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89"/>
        <w:gridCol w:w="6011"/>
        <w:gridCol w:w="4536"/>
        <w:gridCol w:w="2694"/>
      </w:tblGrid>
      <w:tr w:rsidR="00B54548" w14:paraId="5088FA08" w14:textId="77777777">
        <w:tc>
          <w:tcPr>
            <w:tcW w:w="2489" w:type="dxa"/>
          </w:tcPr>
          <w:p w14:paraId="4B265FCA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011" w:type="dxa"/>
          </w:tcPr>
          <w:p w14:paraId="1A359A95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536" w:type="dxa"/>
          </w:tcPr>
          <w:p w14:paraId="15780393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694" w:type="dxa"/>
          </w:tcPr>
          <w:p w14:paraId="382DCFC8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Where Identified</w:t>
            </w:r>
          </w:p>
        </w:tc>
      </w:tr>
      <w:tr w:rsidR="00B54548" w14:paraId="2067A259" w14:textId="77777777">
        <w:tc>
          <w:tcPr>
            <w:tcW w:w="2489" w:type="dxa"/>
          </w:tcPr>
          <w:p w14:paraId="31ECDE99" w14:textId="77777777" w:rsidR="00B54548" w:rsidRDefault="00B54548">
            <w:pPr>
              <w:rPr>
                <w:b/>
              </w:rPr>
            </w:pPr>
          </w:p>
          <w:p w14:paraId="67245751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Application Form and Supporting Letter</w:t>
            </w:r>
          </w:p>
        </w:tc>
        <w:tc>
          <w:tcPr>
            <w:tcW w:w="6011" w:type="dxa"/>
          </w:tcPr>
          <w:p w14:paraId="7836A00E" w14:textId="77777777" w:rsidR="00B54548" w:rsidRDefault="007C0AC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 w14:paraId="62A72CEC" w14:textId="77777777" w:rsidR="00B54548" w:rsidRDefault="007C0AC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 w14:paraId="4273530B" w14:textId="77777777" w:rsidR="00B54548" w:rsidRDefault="007C0AC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Well-structured supporting letter indicating vision for effective </w:t>
            </w:r>
            <w:r>
              <w:t>teaching, learning and assessment with examples of success</w:t>
            </w:r>
          </w:p>
          <w:p w14:paraId="5D45A9C1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548E4C5F" w14:textId="77777777" w:rsidR="00B54548" w:rsidRDefault="00B54548">
            <w:pPr>
              <w:jc w:val="left"/>
            </w:pPr>
          </w:p>
        </w:tc>
        <w:tc>
          <w:tcPr>
            <w:tcW w:w="2694" w:type="dxa"/>
          </w:tcPr>
          <w:p w14:paraId="7214AAA1" w14:textId="77777777" w:rsidR="00B54548" w:rsidRDefault="00B54548">
            <w:pPr>
              <w:pStyle w:val="ListParagraph"/>
              <w:jc w:val="left"/>
            </w:pPr>
          </w:p>
          <w:p w14:paraId="1DE2E5B1" w14:textId="77777777" w:rsidR="00B54548" w:rsidRDefault="007C0AC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 w14:paraId="24926CE0" w14:textId="77777777" w:rsidR="00B54548" w:rsidRDefault="007C0AC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 w:rsidR="00B54548" w14:paraId="3A1F433A" w14:textId="77777777">
        <w:tc>
          <w:tcPr>
            <w:tcW w:w="2489" w:type="dxa"/>
          </w:tcPr>
          <w:p w14:paraId="42CBE30F" w14:textId="77777777" w:rsidR="00B54548" w:rsidRDefault="00B54548">
            <w:pPr>
              <w:rPr>
                <w:b/>
              </w:rPr>
            </w:pPr>
          </w:p>
          <w:p w14:paraId="22D28F2B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  <w:p w14:paraId="02CB1A80" w14:textId="77777777" w:rsidR="00B54548" w:rsidRDefault="00B54548">
            <w:pPr>
              <w:rPr>
                <w:b/>
              </w:rPr>
            </w:pPr>
          </w:p>
        </w:tc>
        <w:tc>
          <w:tcPr>
            <w:tcW w:w="6011" w:type="dxa"/>
          </w:tcPr>
          <w:p w14:paraId="44C4449E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Degree </w:t>
            </w:r>
          </w:p>
          <w:p w14:paraId="38892A02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Qualified Teacher Status</w:t>
            </w:r>
          </w:p>
          <w:p w14:paraId="011D5996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5E026E36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further professional qualifications</w:t>
            </w:r>
          </w:p>
          <w:p w14:paraId="1E4AF998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further study in Early Years Specialism</w:t>
            </w:r>
          </w:p>
        </w:tc>
        <w:tc>
          <w:tcPr>
            <w:tcW w:w="2694" w:type="dxa"/>
          </w:tcPr>
          <w:p w14:paraId="3D55F158" w14:textId="77777777" w:rsidR="00B54548" w:rsidRDefault="00B54548">
            <w:pPr>
              <w:pStyle w:val="ListParagraph"/>
              <w:jc w:val="left"/>
            </w:pPr>
          </w:p>
          <w:p w14:paraId="25188E7E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B54548" w14:paraId="1DB33AE1" w14:textId="77777777">
        <w:tc>
          <w:tcPr>
            <w:tcW w:w="2489" w:type="dxa"/>
          </w:tcPr>
          <w:p w14:paraId="5C62DE89" w14:textId="77777777" w:rsidR="00B54548" w:rsidRDefault="00B54548">
            <w:pPr>
              <w:rPr>
                <w:b/>
              </w:rPr>
            </w:pPr>
          </w:p>
          <w:p w14:paraId="58001F23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14:paraId="17B754BD" w14:textId="77777777" w:rsidR="00B54548" w:rsidRDefault="00B54548">
            <w:pPr>
              <w:rPr>
                <w:b/>
              </w:rPr>
            </w:pPr>
          </w:p>
        </w:tc>
        <w:tc>
          <w:tcPr>
            <w:tcW w:w="6011" w:type="dxa"/>
          </w:tcPr>
          <w:p w14:paraId="6F3A9406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Successful experience of planning and teaching within the EYFS framework</w:t>
            </w:r>
          </w:p>
          <w:p w14:paraId="354DA15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Experience teaching in Reception</w:t>
            </w:r>
          </w:p>
          <w:p w14:paraId="7E32731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effective implementation of a child-initiated approach to learning</w:t>
            </w:r>
          </w:p>
          <w:p w14:paraId="707560C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highly effective classroom t</w:t>
            </w:r>
            <w:r>
              <w:t>eaching skills</w:t>
            </w:r>
          </w:p>
          <w:p w14:paraId="620F0AE9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76226B47" w14:textId="77777777" w:rsidR="00B54548" w:rsidRDefault="00B54548">
            <w:pPr>
              <w:pStyle w:val="ListParagraph"/>
              <w:jc w:val="left"/>
            </w:pPr>
          </w:p>
          <w:p w14:paraId="217A6C72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Experience of teaching in Reception</w:t>
            </w:r>
          </w:p>
          <w:p w14:paraId="709F0962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Experience of directing the work of Teaching Assistants</w:t>
            </w:r>
          </w:p>
        </w:tc>
        <w:tc>
          <w:tcPr>
            <w:tcW w:w="2694" w:type="dxa"/>
          </w:tcPr>
          <w:p w14:paraId="2037E8BE" w14:textId="77777777" w:rsidR="00B54548" w:rsidRDefault="00B54548">
            <w:pPr>
              <w:pStyle w:val="ListParagraph"/>
              <w:jc w:val="left"/>
            </w:pPr>
          </w:p>
          <w:p w14:paraId="1BE8897B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14:paraId="42EEFFF6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14:paraId="65DE56C2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B54548" w14:paraId="7F1C2326" w14:textId="77777777">
        <w:tc>
          <w:tcPr>
            <w:tcW w:w="2489" w:type="dxa"/>
          </w:tcPr>
          <w:p w14:paraId="7FE67A83" w14:textId="77777777" w:rsidR="00B54548" w:rsidRDefault="00B54548">
            <w:pPr>
              <w:rPr>
                <w:b/>
              </w:rPr>
            </w:pPr>
          </w:p>
          <w:p w14:paraId="47F6FD4F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6011" w:type="dxa"/>
          </w:tcPr>
          <w:p w14:paraId="69609424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recent professional development</w:t>
            </w:r>
          </w:p>
          <w:p w14:paraId="39201E1E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 willingness to continue </w:t>
            </w:r>
            <w:r>
              <w:t>learning and undertake further professional development and relevant training</w:t>
            </w:r>
          </w:p>
          <w:p w14:paraId="2030341A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744B7CB2" w14:textId="77777777" w:rsidR="00B54548" w:rsidRDefault="007C0AC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Understanding of EYFS statutory changes from September 2021</w:t>
            </w:r>
          </w:p>
        </w:tc>
        <w:tc>
          <w:tcPr>
            <w:tcW w:w="2694" w:type="dxa"/>
          </w:tcPr>
          <w:p w14:paraId="0EFB9BCC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14:paraId="6594A092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14:paraId="11E0FB7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B54548" w14:paraId="4249B605" w14:textId="77777777">
        <w:tc>
          <w:tcPr>
            <w:tcW w:w="2489" w:type="dxa"/>
          </w:tcPr>
          <w:p w14:paraId="757D72F8" w14:textId="77777777" w:rsidR="00B54548" w:rsidRDefault="00B54548">
            <w:pPr>
              <w:rPr>
                <w:b/>
              </w:rPr>
            </w:pPr>
          </w:p>
          <w:p w14:paraId="68B09232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6011" w:type="dxa"/>
          </w:tcPr>
          <w:p w14:paraId="58E57CF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 w14:paraId="76F8637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Ability to plan, </w:t>
            </w:r>
            <w:r>
              <w:t>differentiate and deliver the curriculum effectively and assess pupil work accurately</w:t>
            </w:r>
          </w:p>
          <w:p w14:paraId="320D254D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and interpersonal skills</w:t>
            </w:r>
          </w:p>
          <w:p w14:paraId="3D5CB6B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 w14:paraId="28D9753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Ability to work effectively with others as part of a team to achieve </w:t>
            </w:r>
            <w:r>
              <w:t>shared goals</w:t>
            </w:r>
          </w:p>
          <w:p w14:paraId="3972EC24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Have a wide range of behaviour management skills </w:t>
            </w:r>
          </w:p>
          <w:p w14:paraId="08D9F227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Track record of actively promoting safeguarding procedures in a school</w:t>
            </w:r>
          </w:p>
          <w:p w14:paraId="2C2B8A2D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use ICT effectively both in classroom practice and for own professional work</w:t>
            </w:r>
          </w:p>
          <w:p w14:paraId="1D60A92E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20471278" w14:textId="77777777" w:rsidR="00B54548" w:rsidRDefault="00B54548">
            <w:pPr>
              <w:jc w:val="left"/>
            </w:pPr>
          </w:p>
          <w:p w14:paraId="619C476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</w:t>
            </w:r>
            <w:r>
              <w:t>he needs of all pupils</w:t>
            </w:r>
          </w:p>
          <w:p w14:paraId="436B4083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analysing the performance of different groups of pupils</w:t>
            </w:r>
          </w:p>
          <w:p w14:paraId="0496A721" w14:textId="77777777" w:rsidR="00B54548" w:rsidRDefault="00B54548">
            <w:pPr>
              <w:jc w:val="left"/>
            </w:pPr>
          </w:p>
        </w:tc>
        <w:tc>
          <w:tcPr>
            <w:tcW w:w="2694" w:type="dxa"/>
          </w:tcPr>
          <w:p w14:paraId="22963FAF" w14:textId="77777777" w:rsidR="00B54548" w:rsidRDefault="00B54548">
            <w:pPr>
              <w:pStyle w:val="ListParagraph"/>
              <w:jc w:val="left"/>
            </w:pPr>
          </w:p>
          <w:p w14:paraId="7915D3DE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14:paraId="556DEDCC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14:paraId="75489894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Classroom/Lesson Observation</w:t>
            </w:r>
          </w:p>
          <w:p w14:paraId="7D124E10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14:paraId="20D8C18C" w14:textId="77777777" w:rsidR="00B54548" w:rsidRDefault="007C0AC8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89"/>
        <w:gridCol w:w="6011"/>
        <w:gridCol w:w="4536"/>
        <w:gridCol w:w="2694"/>
      </w:tblGrid>
      <w:tr w:rsidR="00B54548" w14:paraId="1BBC9497" w14:textId="77777777">
        <w:tc>
          <w:tcPr>
            <w:tcW w:w="2489" w:type="dxa"/>
          </w:tcPr>
          <w:p w14:paraId="3685E8A2" w14:textId="77777777" w:rsidR="00B54548" w:rsidRDefault="00B54548">
            <w:pPr>
              <w:rPr>
                <w:b/>
              </w:rPr>
            </w:pPr>
          </w:p>
          <w:p w14:paraId="4A3A6159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011" w:type="dxa"/>
          </w:tcPr>
          <w:p w14:paraId="3CB56CA6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Detailed knowledge of the structure and content of the updated EYFS framework</w:t>
            </w:r>
          </w:p>
          <w:p w14:paraId="1715E390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 w14:paraId="3DC7DB30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 w14:paraId="37308C0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</w:t>
            </w:r>
            <w:r>
              <w:t>f the needs of primary children, including special needs and all other groups</w:t>
            </w:r>
          </w:p>
          <w:p w14:paraId="5C794009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Use of assessment for learning to improve standards, including excellent marking</w:t>
            </w:r>
          </w:p>
          <w:p w14:paraId="329A8265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6C893075" w14:textId="77777777" w:rsidR="00B54548" w:rsidRDefault="00B54548">
            <w:pPr>
              <w:jc w:val="left"/>
            </w:pPr>
          </w:p>
          <w:p w14:paraId="6614FB8D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2694" w:type="dxa"/>
          </w:tcPr>
          <w:p w14:paraId="4E034496" w14:textId="77777777" w:rsidR="00B54548" w:rsidRDefault="00B54548">
            <w:pPr>
              <w:pStyle w:val="ListParagraph"/>
              <w:jc w:val="left"/>
            </w:pPr>
          </w:p>
          <w:p w14:paraId="6E6B0BB3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14:paraId="1BACD0BC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14:paraId="4FD075C4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/ Lesson Observation</w:t>
            </w:r>
          </w:p>
          <w:p w14:paraId="0B42C642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B54548" w14:paraId="207B4D53" w14:textId="77777777">
        <w:tc>
          <w:tcPr>
            <w:tcW w:w="2489" w:type="dxa"/>
          </w:tcPr>
          <w:p w14:paraId="2C9D2AB1" w14:textId="77777777" w:rsidR="00B54548" w:rsidRDefault="00B54548">
            <w:pPr>
              <w:rPr>
                <w:b/>
              </w:rPr>
            </w:pPr>
          </w:p>
          <w:p w14:paraId="247B86DE" w14:textId="77777777" w:rsidR="00B54548" w:rsidRDefault="007C0AC8">
            <w:pPr>
              <w:rPr>
                <w:b/>
              </w:rPr>
            </w:pPr>
            <w:r>
              <w:rPr>
                <w:b/>
              </w:rPr>
              <w:t xml:space="preserve">Personal </w:t>
            </w:r>
            <w:r>
              <w:rPr>
                <w:b/>
              </w:rPr>
              <w:t>Attributes</w:t>
            </w:r>
          </w:p>
        </w:tc>
        <w:tc>
          <w:tcPr>
            <w:tcW w:w="6011" w:type="dxa"/>
          </w:tcPr>
          <w:p w14:paraId="31F1BFD3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To create a safe, stimulating learning environment and have an innovative approach to teaching and learning</w:t>
            </w:r>
          </w:p>
          <w:p w14:paraId="2258DEF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willingness to use a rage of teaching strategies to ensure all pupils achieve their very best</w:t>
            </w:r>
          </w:p>
          <w:p w14:paraId="466D7C7F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Reliability, commitment and positive enth</w:t>
            </w:r>
            <w:r>
              <w:t>usiasm</w:t>
            </w:r>
          </w:p>
          <w:p w14:paraId="714DEFC5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 w14:paraId="55F45E63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 w14:paraId="1AD5E5B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Attend and participate in relevant meeting as required</w:t>
            </w:r>
          </w:p>
          <w:p w14:paraId="1AD97618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  <w:p w14:paraId="23943270" w14:textId="77777777" w:rsidR="00B54548" w:rsidRDefault="00B54548">
            <w:pPr>
              <w:pStyle w:val="ListParagraph"/>
              <w:jc w:val="left"/>
            </w:pPr>
          </w:p>
        </w:tc>
        <w:tc>
          <w:tcPr>
            <w:tcW w:w="4536" w:type="dxa"/>
          </w:tcPr>
          <w:p w14:paraId="075FC39D" w14:textId="77777777" w:rsidR="00B54548" w:rsidRDefault="00B54548">
            <w:pPr>
              <w:jc w:val="left"/>
            </w:pPr>
          </w:p>
          <w:p w14:paraId="7FE0181A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take part in extra-curricular activities and to actively involved in the full life of school</w:t>
            </w:r>
          </w:p>
          <w:p w14:paraId="530994E1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An awareness of the wider professional role of teachers</w:t>
            </w:r>
          </w:p>
          <w:p w14:paraId="31A16A42" w14:textId="77777777" w:rsidR="00B54548" w:rsidRDefault="00B54548">
            <w:pPr>
              <w:jc w:val="left"/>
            </w:pPr>
          </w:p>
          <w:p w14:paraId="18763CBF" w14:textId="77777777" w:rsidR="00B54548" w:rsidRDefault="00B54548">
            <w:pPr>
              <w:jc w:val="left"/>
            </w:pPr>
          </w:p>
        </w:tc>
        <w:tc>
          <w:tcPr>
            <w:tcW w:w="2694" w:type="dxa"/>
          </w:tcPr>
          <w:p w14:paraId="0B052BE7" w14:textId="77777777" w:rsidR="00B54548" w:rsidRDefault="00B54548">
            <w:pPr>
              <w:pStyle w:val="ListParagraph"/>
              <w:jc w:val="left"/>
            </w:pPr>
          </w:p>
          <w:p w14:paraId="6071FF74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14:paraId="1061EA5F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14:paraId="17690133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/ Lesson Observation</w:t>
            </w:r>
          </w:p>
          <w:p w14:paraId="325FCE54" w14:textId="77777777" w:rsidR="00B54548" w:rsidRDefault="007C0AC8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14:paraId="355236B4" w14:textId="77777777" w:rsidR="00B54548" w:rsidRDefault="00B54548">
      <w:pPr>
        <w:jc w:val="left"/>
        <w:rPr>
          <w:sz w:val="28"/>
          <w:szCs w:val="28"/>
        </w:rPr>
      </w:pPr>
    </w:p>
    <w:sectPr w:rsidR="00B54548">
      <w:head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A57F" w14:textId="77777777" w:rsidR="00B54548" w:rsidRDefault="007C0AC8">
      <w:pPr>
        <w:spacing w:after="0"/>
      </w:pPr>
      <w:r>
        <w:separator/>
      </w:r>
    </w:p>
  </w:endnote>
  <w:endnote w:type="continuationSeparator" w:id="0">
    <w:p w14:paraId="335146DB" w14:textId="77777777" w:rsidR="00B54548" w:rsidRDefault="007C0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7128" w14:textId="77777777" w:rsidR="00B54548" w:rsidRDefault="007C0AC8">
      <w:pPr>
        <w:spacing w:after="0"/>
      </w:pPr>
      <w:r>
        <w:separator/>
      </w:r>
    </w:p>
  </w:footnote>
  <w:footnote w:type="continuationSeparator" w:id="0">
    <w:p w14:paraId="2795994F" w14:textId="77777777" w:rsidR="00B54548" w:rsidRDefault="007C0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DCBB" w14:textId="77777777" w:rsidR="00B54548" w:rsidRDefault="007C0AC8">
    <w:pPr>
      <w:pStyle w:val="Header"/>
      <w:jc w:val="left"/>
      <w:rPr>
        <w:sz w:val="32"/>
        <w:szCs w:val="32"/>
      </w:rPr>
    </w:pPr>
    <w:r>
      <w:rPr>
        <w:rFonts w:ascii="Comic Sans MS" w:hAnsi="Comic Sans MS"/>
        <w:b/>
        <w:sz w:val="28"/>
        <w:szCs w:val="28"/>
      </w:rPr>
      <w:t>PERSON SPECIFICATION – RECEPTION CLASS TEACHER (MPS</w:t>
    </w:r>
    <w:r>
      <w:rPr>
        <w:rFonts w:ascii="Comic Sans MS" w:hAnsi="Comic Sans MS" w:cs="Arial"/>
        <w:b/>
        <w:color w:val="454545"/>
        <w:sz w:val="28"/>
        <w:szCs w:val="28"/>
        <w:lang w:val="e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190"/>
    <w:multiLevelType w:val="hybridMultilevel"/>
    <w:tmpl w:val="C4D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19E6"/>
    <w:multiLevelType w:val="hybridMultilevel"/>
    <w:tmpl w:val="60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48"/>
    <w:rsid w:val="007C0AC8"/>
    <w:rsid w:val="00B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6D11"/>
  <w15:docId w15:val="{3D297437-9154-46A4-AC54-6FC4D03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Pauline Harris</cp:lastModifiedBy>
  <cp:revision>2</cp:revision>
  <cp:lastPrinted>2021-05-06T12:36:00Z</cp:lastPrinted>
  <dcterms:created xsi:type="dcterms:W3CDTF">2021-05-10T11:03:00Z</dcterms:created>
  <dcterms:modified xsi:type="dcterms:W3CDTF">2021-05-10T11:03:00Z</dcterms:modified>
</cp:coreProperties>
</file>