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D2A2FE" w14:textId="77777777" w:rsidR="0068170F" w:rsidRDefault="0068170F" w:rsidP="00400C09">
      <w:pPr>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14:paraId="65C39654" w14:textId="77777777" w:rsidR="0068170F" w:rsidRDefault="0068170F" w:rsidP="00400C09">
      <w:pPr>
        <w:jc w:val="both"/>
        <w:rPr>
          <w:rFonts w:ascii="Arial" w:hAnsi="Arial" w:cs="Arial"/>
          <w:b/>
        </w:rPr>
      </w:pPr>
    </w:p>
    <w:p w14:paraId="420315BA" w14:textId="77777777" w:rsidR="008A3062" w:rsidRDefault="00FE055D" w:rsidP="00400C09">
      <w:pPr>
        <w:jc w:val="both"/>
        <w:rPr>
          <w:rFonts w:ascii="Arial" w:hAnsi="Arial" w:cs="Arial"/>
          <w:b/>
        </w:rPr>
      </w:pPr>
      <w:r w:rsidRPr="00CD52D9">
        <w:rPr>
          <w:rFonts w:ascii="Arial" w:hAnsi="Arial" w:cs="Arial"/>
          <w:b/>
        </w:rPr>
        <w:t>Wharton Park</w:t>
      </w:r>
      <w:r w:rsidR="008A3062" w:rsidRPr="008A3062">
        <w:rPr>
          <w:rFonts w:ascii="Arial" w:hAnsi="Arial" w:cs="Arial"/>
          <w:b/>
        </w:rPr>
        <w:t xml:space="preserve"> </w:t>
      </w:r>
      <w:r w:rsidR="008A3062">
        <w:rPr>
          <w:rFonts w:ascii="Arial" w:hAnsi="Arial" w:cs="Arial"/>
          <w:b/>
        </w:rPr>
        <w:t>Role Description</w:t>
      </w:r>
    </w:p>
    <w:p w14:paraId="74E74C73" w14:textId="73FF99B5" w:rsidR="00CD52D9" w:rsidRPr="00E504DF" w:rsidRDefault="00E80C23" w:rsidP="00400C09">
      <w:pPr>
        <w:jc w:val="both"/>
        <w:rPr>
          <w:rFonts w:ascii="Arial" w:hAnsi="Arial" w:cs="Arial"/>
          <w:bCs/>
        </w:rPr>
      </w:pPr>
      <w:r>
        <w:rPr>
          <w:rFonts w:ascii="Arial" w:hAnsi="Arial" w:cs="Arial"/>
          <w:bCs/>
        </w:rPr>
        <w:t xml:space="preserve">All Rangers </w:t>
      </w:r>
      <w:r w:rsidR="008A3062">
        <w:rPr>
          <w:rFonts w:ascii="Arial" w:hAnsi="Arial" w:cs="Arial"/>
          <w:bCs/>
        </w:rPr>
        <w:t xml:space="preserve">responsible to </w:t>
      </w:r>
      <w:r w:rsidR="008A3062">
        <w:rPr>
          <w:rFonts w:ascii="Arial" w:hAnsi="Arial" w:cs="Arial"/>
        </w:rPr>
        <w:t>Parks &amp; Countryside Senior Ranger and Programmes Officer</w:t>
      </w:r>
      <w:r w:rsidR="008A3062" w:rsidRPr="008A3062">
        <w:rPr>
          <w:rFonts w:ascii="Arial" w:hAnsi="Arial" w:cs="Arial"/>
          <w:bCs/>
        </w:rPr>
        <w:t xml:space="preserve"> </w:t>
      </w:r>
    </w:p>
    <w:p w14:paraId="686CC492" w14:textId="77777777" w:rsidR="00C3436A" w:rsidRPr="00344B96" w:rsidRDefault="00DA0DA4" w:rsidP="00400C09">
      <w:pPr>
        <w:jc w:val="both"/>
        <w:rPr>
          <w:rFonts w:ascii="Arial" w:hAnsi="Arial" w:cs="Arial"/>
        </w:rPr>
      </w:pPr>
      <w:r w:rsidRPr="00DA0DA4">
        <w:t> </w:t>
      </w:r>
    </w:p>
    <w:p w14:paraId="2FBE0B5A" w14:textId="77777777" w:rsidR="00DB63EB" w:rsidRPr="002D6FE5" w:rsidRDefault="002D6FE5" w:rsidP="00400C09">
      <w:pPr>
        <w:jc w:val="both"/>
        <w:rPr>
          <w:rFonts w:ascii="Arial" w:hAnsi="Arial" w:cs="Arial"/>
          <w:b/>
        </w:rPr>
      </w:pPr>
      <w:r w:rsidRPr="002D6FE5">
        <w:rPr>
          <w:rFonts w:ascii="Arial" w:hAnsi="Arial" w:cs="Arial"/>
          <w:b/>
        </w:rPr>
        <w:t>Background</w:t>
      </w:r>
    </w:p>
    <w:p w14:paraId="28C64E45" w14:textId="7DA09BF0" w:rsidR="00D2738E" w:rsidRDefault="00206B03" w:rsidP="00400C09">
      <w:pPr>
        <w:jc w:val="both"/>
        <w:rPr>
          <w:rFonts w:ascii="Arial" w:hAnsi="Arial" w:cs="Arial"/>
        </w:rPr>
      </w:pPr>
      <w:r>
        <w:rPr>
          <w:rFonts w:ascii="Arial" w:hAnsi="Arial" w:cs="Arial"/>
        </w:rPr>
        <w:t>Wharton Park is a</w:t>
      </w:r>
      <w:r w:rsidR="00D2738E">
        <w:rPr>
          <w:rFonts w:ascii="Arial" w:hAnsi="Arial" w:cs="Arial"/>
        </w:rPr>
        <w:t xml:space="preserve"> </w:t>
      </w:r>
      <w:r w:rsidR="00E80C23">
        <w:rPr>
          <w:rFonts w:ascii="Arial" w:hAnsi="Arial" w:cs="Arial"/>
        </w:rPr>
        <w:t>4.3-hectare</w:t>
      </w:r>
      <w:r w:rsidR="00D2738E">
        <w:rPr>
          <w:rFonts w:ascii="Arial" w:hAnsi="Arial" w:cs="Arial"/>
        </w:rPr>
        <w:t xml:space="preserve"> </w:t>
      </w:r>
      <w:r>
        <w:rPr>
          <w:rFonts w:ascii="Arial" w:hAnsi="Arial" w:cs="Arial"/>
        </w:rPr>
        <w:t>19</w:t>
      </w:r>
      <w:r w:rsidRPr="00206B03">
        <w:rPr>
          <w:rFonts w:ascii="Arial" w:hAnsi="Arial" w:cs="Arial"/>
          <w:vertAlign w:val="superscript"/>
        </w:rPr>
        <w:t>th</w:t>
      </w:r>
      <w:r>
        <w:rPr>
          <w:rFonts w:ascii="Arial" w:hAnsi="Arial" w:cs="Arial"/>
        </w:rPr>
        <w:t xml:space="preserve"> </w:t>
      </w:r>
      <w:r w:rsidR="00DB63EB">
        <w:rPr>
          <w:rFonts w:ascii="Arial" w:hAnsi="Arial" w:cs="Arial"/>
        </w:rPr>
        <w:t>c</w:t>
      </w:r>
      <w:r w:rsidR="00400C09">
        <w:rPr>
          <w:rFonts w:ascii="Arial" w:hAnsi="Arial" w:cs="Arial"/>
        </w:rPr>
        <w:t>entury park, located on the edge of</w:t>
      </w:r>
      <w:r w:rsidR="00DB63EB">
        <w:rPr>
          <w:rFonts w:ascii="Arial" w:hAnsi="Arial" w:cs="Arial"/>
        </w:rPr>
        <w:t xml:space="preserve"> Durham City centre</w:t>
      </w:r>
      <w:r w:rsidR="00D25728">
        <w:rPr>
          <w:rFonts w:ascii="Arial" w:hAnsi="Arial" w:cs="Arial"/>
        </w:rPr>
        <w:t xml:space="preserve"> </w:t>
      </w:r>
      <w:r w:rsidR="00400C09">
        <w:rPr>
          <w:rFonts w:ascii="Arial" w:hAnsi="Arial" w:cs="Arial"/>
        </w:rPr>
        <w:t>and fo</w:t>
      </w:r>
      <w:r w:rsidR="00D2738E" w:rsidRPr="00D2738E">
        <w:rPr>
          <w:rFonts w:ascii="Arial" w:hAnsi="Arial" w:cs="Arial"/>
        </w:rPr>
        <w:t xml:space="preserve">rmerly part of the </w:t>
      </w:r>
      <w:proofErr w:type="spellStart"/>
      <w:r w:rsidR="00400C09">
        <w:rPr>
          <w:rFonts w:ascii="Arial" w:hAnsi="Arial" w:cs="Arial"/>
        </w:rPr>
        <w:t>Dryburn</w:t>
      </w:r>
      <w:proofErr w:type="spellEnd"/>
      <w:r w:rsidR="00400C09">
        <w:rPr>
          <w:rFonts w:ascii="Arial" w:hAnsi="Arial" w:cs="Arial"/>
        </w:rPr>
        <w:t xml:space="preserve"> Hall Estate</w:t>
      </w:r>
      <w:r w:rsidR="00D2738E" w:rsidRPr="00D2738E">
        <w:rPr>
          <w:rFonts w:ascii="Arial" w:hAnsi="Arial" w:cs="Arial"/>
        </w:rPr>
        <w:t xml:space="preserve"> laid out by the prominent Victorian figure William Lloyd Wharton.</w:t>
      </w:r>
      <w:r w:rsidR="00D2738E">
        <w:rPr>
          <w:rFonts w:ascii="Arial" w:hAnsi="Arial" w:cs="Arial"/>
        </w:rPr>
        <w:t xml:space="preserve"> Some remnants of his garden </w:t>
      </w:r>
      <w:r w:rsidR="008D0363">
        <w:rPr>
          <w:rFonts w:ascii="Arial" w:hAnsi="Arial" w:cs="Arial"/>
        </w:rPr>
        <w:t>and built features such as the B</w:t>
      </w:r>
      <w:r w:rsidR="00D2738E">
        <w:rPr>
          <w:rFonts w:ascii="Arial" w:hAnsi="Arial" w:cs="Arial"/>
        </w:rPr>
        <w:t>attery can still be seen.</w:t>
      </w:r>
    </w:p>
    <w:p w14:paraId="5AB566FC" w14:textId="77777777" w:rsidR="00D2738E" w:rsidRDefault="00D2738E" w:rsidP="00400C09">
      <w:pPr>
        <w:jc w:val="both"/>
        <w:rPr>
          <w:rFonts w:ascii="Arial" w:hAnsi="Arial" w:cs="Arial"/>
        </w:rPr>
      </w:pPr>
    </w:p>
    <w:p w14:paraId="7C3CBB0B" w14:textId="7741621B" w:rsidR="00D2738E" w:rsidRDefault="00D2738E" w:rsidP="00400C09">
      <w:pPr>
        <w:jc w:val="both"/>
        <w:rPr>
          <w:rFonts w:ascii="Arial" w:hAnsi="Arial" w:cs="Arial"/>
        </w:rPr>
      </w:pPr>
      <w:r>
        <w:rPr>
          <w:rFonts w:ascii="Arial" w:hAnsi="Arial" w:cs="Arial"/>
        </w:rPr>
        <w:t>In 2016</w:t>
      </w:r>
      <w:r w:rsidR="008D0363">
        <w:rPr>
          <w:rFonts w:ascii="Arial" w:hAnsi="Arial" w:cs="Arial"/>
        </w:rPr>
        <w:t>,</w:t>
      </w:r>
      <w:r>
        <w:rPr>
          <w:rFonts w:ascii="Arial" w:hAnsi="Arial" w:cs="Arial"/>
        </w:rPr>
        <w:t xml:space="preserve"> Wharton Park reopened following </w:t>
      </w:r>
      <w:r w:rsidR="008D0363">
        <w:rPr>
          <w:rFonts w:ascii="Arial" w:hAnsi="Arial" w:cs="Arial"/>
        </w:rPr>
        <w:t>completion of a £3 m</w:t>
      </w:r>
      <w:r w:rsidR="00CD52D9">
        <w:rPr>
          <w:rFonts w:ascii="Arial" w:hAnsi="Arial" w:cs="Arial"/>
        </w:rPr>
        <w:t xml:space="preserve">illion pound </w:t>
      </w:r>
      <w:r>
        <w:rPr>
          <w:rFonts w:ascii="Arial" w:hAnsi="Arial" w:cs="Arial"/>
        </w:rPr>
        <w:t>Heritage Lottery funded project.</w:t>
      </w:r>
      <w:r w:rsidR="00CD52D9">
        <w:rPr>
          <w:rFonts w:ascii="Arial" w:hAnsi="Arial" w:cs="Arial"/>
        </w:rPr>
        <w:t xml:space="preserve"> This project sa</w:t>
      </w:r>
      <w:r w:rsidR="00400C09">
        <w:rPr>
          <w:rFonts w:ascii="Arial" w:hAnsi="Arial" w:cs="Arial"/>
        </w:rPr>
        <w:t xml:space="preserve">w historical features restored and the </w:t>
      </w:r>
      <w:r w:rsidR="00CD52D9">
        <w:rPr>
          <w:rFonts w:ascii="Arial" w:hAnsi="Arial" w:cs="Arial"/>
        </w:rPr>
        <w:t xml:space="preserve">development of the Heritage Centre containing a small office, education room, </w:t>
      </w:r>
      <w:r w:rsidR="00E504DF">
        <w:rPr>
          <w:rFonts w:ascii="Arial" w:hAnsi="Arial" w:cs="Arial"/>
        </w:rPr>
        <w:t>café,</w:t>
      </w:r>
      <w:r w:rsidR="00CD52D9">
        <w:rPr>
          <w:rFonts w:ascii="Arial" w:hAnsi="Arial" w:cs="Arial"/>
        </w:rPr>
        <w:t xml:space="preserve"> and toilets</w:t>
      </w:r>
      <w:r w:rsidR="00400C09">
        <w:rPr>
          <w:rFonts w:ascii="Arial" w:hAnsi="Arial" w:cs="Arial"/>
        </w:rPr>
        <w:t>. It also created</w:t>
      </w:r>
      <w:r w:rsidR="00CD52D9">
        <w:rPr>
          <w:rFonts w:ascii="Arial" w:hAnsi="Arial" w:cs="Arial"/>
        </w:rPr>
        <w:t xml:space="preserve"> a Community Garden, miniature car track and putting green wh</w:t>
      </w:r>
      <w:r w:rsidR="005653F0">
        <w:rPr>
          <w:rFonts w:ascii="Arial" w:hAnsi="Arial" w:cs="Arial"/>
        </w:rPr>
        <w:t>ich a</w:t>
      </w:r>
      <w:r>
        <w:rPr>
          <w:rFonts w:ascii="Arial" w:hAnsi="Arial" w:cs="Arial"/>
        </w:rPr>
        <w:t>re managed as part of the role.</w:t>
      </w:r>
      <w:r w:rsidR="00CD52D9">
        <w:rPr>
          <w:rFonts w:ascii="Arial" w:hAnsi="Arial" w:cs="Arial"/>
        </w:rPr>
        <w:t xml:space="preserve"> You will also work alongside colleagues from Durham County Council’s Clean and Green </w:t>
      </w:r>
      <w:r w:rsidR="008D0363">
        <w:rPr>
          <w:rFonts w:ascii="Arial" w:hAnsi="Arial" w:cs="Arial"/>
        </w:rPr>
        <w:t xml:space="preserve">Team </w:t>
      </w:r>
      <w:r w:rsidR="00CD52D9">
        <w:rPr>
          <w:rFonts w:ascii="Arial" w:hAnsi="Arial" w:cs="Arial"/>
        </w:rPr>
        <w:t>who are responsible for the fo</w:t>
      </w:r>
      <w:r w:rsidR="008D0363">
        <w:rPr>
          <w:rFonts w:ascii="Arial" w:hAnsi="Arial" w:cs="Arial"/>
        </w:rPr>
        <w:t>rmal planting areas within the P</w:t>
      </w:r>
      <w:r w:rsidR="00CD52D9">
        <w:rPr>
          <w:rFonts w:ascii="Arial" w:hAnsi="Arial" w:cs="Arial"/>
        </w:rPr>
        <w:t>ark.</w:t>
      </w:r>
    </w:p>
    <w:p w14:paraId="40E08B9C" w14:textId="77777777" w:rsidR="002D6FE5" w:rsidRDefault="002D6FE5" w:rsidP="00400C09">
      <w:pPr>
        <w:jc w:val="both"/>
        <w:rPr>
          <w:rFonts w:ascii="Arial" w:hAnsi="Arial" w:cs="Arial"/>
        </w:rPr>
      </w:pPr>
    </w:p>
    <w:p w14:paraId="25314740" w14:textId="77777777" w:rsidR="00E504DF" w:rsidRDefault="002D6FE5" w:rsidP="00400C09">
      <w:pPr>
        <w:jc w:val="both"/>
        <w:rPr>
          <w:rFonts w:ascii="Arial" w:hAnsi="Arial" w:cs="Arial"/>
        </w:rPr>
      </w:pPr>
      <w:r w:rsidRPr="002D6FE5">
        <w:rPr>
          <w:rFonts w:ascii="Arial" w:hAnsi="Arial" w:cs="Arial"/>
          <w:b/>
        </w:rPr>
        <w:t>Working Pattern</w:t>
      </w:r>
      <w:r w:rsidR="008A3062">
        <w:rPr>
          <w:rFonts w:ascii="Arial" w:hAnsi="Arial" w:cs="Arial"/>
          <w:b/>
        </w:rPr>
        <w:t xml:space="preserve"> </w:t>
      </w:r>
    </w:p>
    <w:p w14:paraId="6DCF8ADB" w14:textId="4764E0D2" w:rsidR="00CF60FC" w:rsidRDefault="00111FFE" w:rsidP="00400C09">
      <w:pPr>
        <w:jc w:val="both"/>
        <w:rPr>
          <w:rFonts w:ascii="Arial" w:hAnsi="Arial" w:cs="Arial"/>
        </w:rPr>
      </w:pPr>
      <w:r>
        <w:rPr>
          <w:rFonts w:ascii="Arial" w:hAnsi="Arial" w:cs="Arial"/>
        </w:rPr>
        <w:t>T</w:t>
      </w:r>
      <w:r w:rsidR="00CD52D9">
        <w:rPr>
          <w:rFonts w:ascii="Arial" w:hAnsi="Arial" w:cs="Arial"/>
        </w:rPr>
        <w:t xml:space="preserve">wo permanent </w:t>
      </w:r>
      <w:r w:rsidR="008D0363">
        <w:rPr>
          <w:rFonts w:ascii="Arial" w:hAnsi="Arial" w:cs="Arial"/>
        </w:rPr>
        <w:t>A</w:t>
      </w:r>
      <w:r w:rsidR="00CD52D9">
        <w:rPr>
          <w:rFonts w:ascii="Arial" w:hAnsi="Arial" w:cs="Arial"/>
        </w:rPr>
        <w:t xml:space="preserve">ssistant </w:t>
      </w:r>
      <w:r w:rsidR="008D0363">
        <w:rPr>
          <w:rFonts w:ascii="Arial" w:hAnsi="Arial" w:cs="Arial"/>
        </w:rPr>
        <w:t>R</w:t>
      </w:r>
      <w:r w:rsidR="002D6FE5">
        <w:rPr>
          <w:rFonts w:ascii="Arial" w:hAnsi="Arial" w:cs="Arial"/>
        </w:rPr>
        <w:t xml:space="preserve">angers </w:t>
      </w:r>
      <w:r>
        <w:rPr>
          <w:rFonts w:ascii="Arial" w:hAnsi="Arial" w:cs="Arial"/>
        </w:rPr>
        <w:t xml:space="preserve">are </w:t>
      </w:r>
      <w:r w:rsidR="002D6FE5">
        <w:rPr>
          <w:rFonts w:ascii="Arial" w:hAnsi="Arial" w:cs="Arial"/>
        </w:rPr>
        <w:t>based at Wharton P</w:t>
      </w:r>
      <w:r w:rsidR="00CD52D9">
        <w:rPr>
          <w:rFonts w:ascii="Arial" w:hAnsi="Arial" w:cs="Arial"/>
        </w:rPr>
        <w:t xml:space="preserve">ark </w:t>
      </w:r>
      <w:r w:rsidR="00E504DF">
        <w:rPr>
          <w:rFonts w:ascii="Arial" w:hAnsi="Arial" w:cs="Arial"/>
        </w:rPr>
        <w:t xml:space="preserve">and </w:t>
      </w:r>
      <w:r w:rsidR="00CD52D9">
        <w:rPr>
          <w:rFonts w:ascii="Arial" w:hAnsi="Arial" w:cs="Arial"/>
        </w:rPr>
        <w:t xml:space="preserve">work </w:t>
      </w:r>
      <w:r w:rsidR="002D6FE5">
        <w:rPr>
          <w:rFonts w:ascii="Arial" w:hAnsi="Arial" w:cs="Arial"/>
        </w:rPr>
        <w:t>on a rotational basis</w:t>
      </w:r>
      <w:r w:rsidR="00E504DF">
        <w:rPr>
          <w:rFonts w:ascii="Arial" w:hAnsi="Arial" w:cs="Arial"/>
        </w:rPr>
        <w:t xml:space="preserve"> </w:t>
      </w:r>
      <w:r w:rsidR="002D6FE5">
        <w:rPr>
          <w:rFonts w:ascii="Arial" w:hAnsi="Arial" w:cs="Arial"/>
        </w:rPr>
        <w:t xml:space="preserve">with support from </w:t>
      </w:r>
      <w:r w:rsidR="00E504DF">
        <w:rPr>
          <w:rFonts w:ascii="Arial" w:hAnsi="Arial" w:cs="Arial"/>
        </w:rPr>
        <w:t xml:space="preserve">a pool of </w:t>
      </w:r>
      <w:r w:rsidR="00CF60FC">
        <w:rPr>
          <w:rFonts w:ascii="Arial" w:hAnsi="Arial" w:cs="Arial"/>
        </w:rPr>
        <w:t>C</w:t>
      </w:r>
      <w:r w:rsidR="002D6FE5">
        <w:rPr>
          <w:rFonts w:ascii="Arial" w:hAnsi="Arial" w:cs="Arial"/>
        </w:rPr>
        <w:t>asual</w:t>
      </w:r>
      <w:r w:rsidR="00CF60FC">
        <w:rPr>
          <w:rFonts w:ascii="Arial" w:hAnsi="Arial" w:cs="Arial"/>
        </w:rPr>
        <w:t xml:space="preserve"> Assistant Rangers</w:t>
      </w:r>
      <w:r w:rsidR="002D6FE5">
        <w:rPr>
          <w:rFonts w:ascii="Arial" w:hAnsi="Arial" w:cs="Arial"/>
        </w:rPr>
        <w:t xml:space="preserve"> whe</w:t>
      </w:r>
      <w:r w:rsidR="00D25728">
        <w:rPr>
          <w:rFonts w:ascii="Arial" w:hAnsi="Arial" w:cs="Arial"/>
        </w:rPr>
        <w:t>n required.</w:t>
      </w:r>
      <w:r w:rsidR="00CF60FC">
        <w:rPr>
          <w:rFonts w:ascii="Arial" w:hAnsi="Arial" w:cs="Arial"/>
        </w:rPr>
        <w:t xml:space="preserve"> </w:t>
      </w:r>
    </w:p>
    <w:p w14:paraId="2A4F03C4" w14:textId="77777777" w:rsidR="00CF60FC" w:rsidRDefault="00CF60FC" w:rsidP="00400C09">
      <w:pPr>
        <w:jc w:val="both"/>
        <w:rPr>
          <w:rFonts w:ascii="Arial" w:hAnsi="Arial" w:cs="Arial"/>
        </w:rPr>
      </w:pPr>
    </w:p>
    <w:p w14:paraId="789E1E6A" w14:textId="32B5272A" w:rsidR="00090AF8" w:rsidRDefault="00CF2BCA" w:rsidP="00400C09">
      <w:pPr>
        <w:jc w:val="both"/>
        <w:rPr>
          <w:rFonts w:ascii="Arial" w:hAnsi="Arial" w:cs="Arial"/>
        </w:rPr>
      </w:pPr>
      <w:r>
        <w:rPr>
          <w:rFonts w:ascii="Arial" w:hAnsi="Arial" w:cs="Arial"/>
        </w:rPr>
        <w:t xml:space="preserve">We </w:t>
      </w:r>
      <w:r w:rsidR="00D25728">
        <w:rPr>
          <w:rFonts w:ascii="Arial" w:hAnsi="Arial" w:cs="Arial"/>
        </w:rPr>
        <w:t>operate</w:t>
      </w:r>
      <w:r w:rsidR="002D6FE5">
        <w:rPr>
          <w:rFonts w:ascii="Arial" w:hAnsi="Arial" w:cs="Arial"/>
        </w:rPr>
        <w:t xml:space="preserve"> seasonal opening hours </w:t>
      </w:r>
      <w:r w:rsidR="00090AF8">
        <w:rPr>
          <w:rFonts w:ascii="Arial" w:hAnsi="Arial" w:cs="Arial"/>
        </w:rPr>
        <w:t xml:space="preserve">which </w:t>
      </w:r>
      <w:r w:rsidR="008D0363">
        <w:rPr>
          <w:rFonts w:ascii="Arial" w:hAnsi="Arial" w:cs="Arial"/>
        </w:rPr>
        <w:t>vary and involve evening</w:t>
      </w:r>
      <w:r w:rsidR="00090AF8">
        <w:rPr>
          <w:rFonts w:ascii="Arial" w:hAnsi="Arial" w:cs="Arial"/>
        </w:rPr>
        <w:t xml:space="preserve">, weekend, bank holiday and </w:t>
      </w:r>
      <w:r w:rsidR="008D0363">
        <w:rPr>
          <w:rFonts w:ascii="Arial" w:hAnsi="Arial" w:cs="Arial"/>
        </w:rPr>
        <w:t>lone working</w:t>
      </w:r>
      <w:r w:rsidR="002D6FE5">
        <w:rPr>
          <w:rFonts w:ascii="Arial" w:hAnsi="Arial" w:cs="Arial"/>
        </w:rPr>
        <w:t>.</w:t>
      </w:r>
      <w:r>
        <w:rPr>
          <w:rFonts w:ascii="Arial" w:hAnsi="Arial" w:cs="Arial"/>
        </w:rPr>
        <w:t xml:space="preserve"> For an example of a typical working pattern of our full-time staff who work to a </w:t>
      </w:r>
      <w:r w:rsidR="000F22E6">
        <w:rPr>
          <w:rFonts w:ascii="Arial" w:hAnsi="Arial" w:cs="Arial"/>
        </w:rPr>
        <w:t>two-week</w:t>
      </w:r>
      <w:r>
        <w:rPr>
          <w:rFonts w:ascii="Arial" w:hAnsi="Arial" w:cs="Arial"/>
        </w:rPr>
        <w:t xml:space="preserve"> rota, see </w:t>
      </w:r>
      <w:r w:rsidR="00ED2DD5">
        <w:rPr>
          <w:rFonts w:ascii="Arial" w:hAnsi="Arial" w:cs="Arial"/>
        </w:rPr>
        <w:t>below.</w:t>
      </w:r>
    </w:p>
    <w:p w14:paraId="11B431E6" w14:textId="77777777" w:rsidR="00090AF8" w:rsidRDefault="00090AF8" w:rsidP="00400C09">
      <w:pPr>
        <w:jc w:val="both"/>
        <w:rPr>
          <w:rFonts w:ascii="Arial" w:hAnsi="Arial" w:cs="Arial"/>
        </w:rPr>
      </w:pPr>
    </w:p>
    <w:p w14:paraId="489582A2" w14:textId="77777777" w:rsidR="002D6FE5" w:rsidRDefault="002D6FE5" w:rsidP="00400C09">
      <w:pPr>
        <w:jc w:val="both"/>
        <w:rPr>
          <w:rFonts w:ascii="Arial" w:hAnsi="Arial" w:cs="Arial"/>
        </w:rPr>
      </w:pPr>
      <w:r>
        <w:rPr>
          <w:rFonts w:ascii="Arial" w:hAnsi="Arial" w:cs="Arial"/>
        </w:rPr>
        <w:t>Week 1: 7 days on shift (Monday – Sunday)</w:t>
      </w:r>
    </w:p>
    <w:p w14:paraId="2AC1609D" w14:textId="77777777" w:rsidR="002D6FE5" w:rsidRDefault="002D6FE5" w:rsidP="00400C09">
      <w:pPr>
        <w:jc w:val="both"/>
        <w:rPr>
          <w:rFonts w:ascii="Arial" w:hAnsi="Arial" w:cs="Arial"/>
        </w:rPr>
      </w:pPr>
      <w:r>
        <w:rPr>
          <w:rFonts w:ascii="Arial" w:hAnsi="Arial" w:cs="Arial"/>
        </w:rPr>
        <w:t>Week 2: 3 days on shift (Wednesday – Friday)</w:t>
      </w:r>
    </w:p>
    <w:p w14:paraId="57A41FC1" w14:textId="77777777" w:rsidR="00CD52D9" w:rsidRDefault="00CD52D9" w:rsidP="00400C09">
      <w:pPr>
        <w:jc w:val="both"/>
        <w:rPr>
          <w:rFonts w:ascii="Arial" w:hAnsi="Arial" w:cs="Arial"/>
        </w:rPr>
      </w:pPr>
    </w:p>
    <w:p w14:paraId="4E631C35" w14:textId="3DEA400A" w:rsidR="00CD52D9" w:rsidRDefault="002D6FE5" w:rsidP="00400C09">
      <w:pPr>
        <w:jc w:val="both"/>
        <w:rPr>
          <w:rFonts w:ascii="Arial" w:hAnsi="Arial" w:cs="Arial"/>
        </w:rPr>
      </w:pPr>
      <w:r>
        <w:rPr>
          <w:rFonts w:ascii="Arial" w:hAnsi="Arial" w:cs="Arial"/>
        </w:rPr>
        <w:t>Operational hours are</w:t>
      </w:r>
      <w:r w:rsidR="00CF2BCA">
        <w:rPr>
          <w:rFonts w:ascii="Arial" w:hAnsi="Arial" w:cs="Arial"/>
        </w:rPr>
        <w:t>:</w:t>
      </w:r>
      <w:r w:rsidR="008D0363">
        <w:rPr>
          <w:rFonts w:ascii="Arial" w:hAnsi="Arial" w:cs="Arial"/>
        </w:rPr>
        <w:tab/>
        <w:t>W</w:t>
      </w:r>
      <w:r w:rsidR="00CD52D9">
        <w:rPr>
          <w:rFonts w:ascii="Arial" w:hAnsi="Arial" w:cs="Arial"/>
        </w:rPr>
        <w:t>inter</w:t>
      </w:r>
      <w:r w:rsidR="00CD52D9">
        <w:rPr>
          <w:rFonts w:ascii="Arial" w:hAnsi="Arial" w:cs="Arial"/>
        </w:rPr>
        <w:tab/>
      </w:r>
      <w:r w:rsidR="00CD52D9">
        <w:rPr>
          <w:rFonts w:ascii="Arial" w:hAnsi="Arial" w:cs="Arial"/>
        </w:rPr>
        <w:tab/>
        <w:t>0</w:t>
      </w:r>
      <w:r w:rsidR="008A3062">
        <w:rPr>
          <w:rFonts w:ascii="Arial" w:hAnsi="Arial" w:cs="Arial"/>
        </w:rPr>
        <w:t>9</w:t>
      </w:r>
      <w:r w:rsidR="00847F7D">
        <w:rPr>
          <w:rFonts w:ascii="Arial" w:hAnsi="Arial" w:cs="Arial"/>
        </w:rPr>
        <w:t>:</w:t>
      </w:r>
      <w:r w:rsidR="008A3062">
        <w:rPr>
          <w:rFonts w:ascii="Arial" w:hAnsi="Arial" w:cs="Arial"/>
        </w:rPr>
        <w:t>0</w:t>
      </w:r>
      <w:r w:rsidR="00847F7D">
        <w:rPr>
          <w:rFonts w:ascii="Arial" w:hAnsi="Arial" w:cs="Arial"/>
        </w:rPr>
        <w:t>0</w:t>
      </w:r>
      <w:r w:rsidR="00CD52D9">
        <w:rPr>
          <w:rFonts w:ascii="Arial" w:hAnsi="Arial" w:cs="Arial"/>
        </w:rPr>
        <w:t xml:space="preserve"> – 1</w:t>
      </w:r>
      <w:r w:rsidR="008A3062">
        <w:rPr>
          <w:rFonts w:ascii="Arial" w:hAnsi="Arial" w:cs="Arial"/>
        </w:rPr>
        <w:t>7</w:t>
      </w:r>
      <w:r w:rsidR="00847F7D">
        <w:rPr>
          <w:rFonts w:ascii="Arial" w:hAnsi="Arial" w:cs="Arial"/>
        </w:rPr>
        <w:t>:</w:t>
      </w:r>
      <w:r w:rsidR="008A3062">
        <w:rPr>
          <w:rFonts w:ascii="Arial" w:hAnsi="Arial" w:cs="Arial"/>
        </w:rPr>
        <w:t>0</w:t>
      </w:r>
      <w:r w:rsidR="00847F7D">
        <w:rPr>
          <w:rFonts w:ascii="Arial" w:hAnsi="Arial" w:cs="Arial"/>
        </w:rPr>
        <w:t>0</w:t>
      </w:r>
    </w:p>
    <w:p w14:paraId="4B3E0913" w14:textId="0411C0BE" w:rsidR="00CD52D9" w:rsidRDefault="008D0363" w:rsidP="00400C09">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S</w:t>
      </w:r>
      <w:r w:rsidR="00CD52D9">
        <w:rPr>
          <w:rFonts w:ascii="Arial" w:hAnsi="Arial" w:cs="Arial"/>
        </w:rPr>
        <w:t xml:space="preserve">ummer </w:t>
      </w:r>
      <w:r w:rsidR="00CD52D9">
        <w:rPr>
          <w:rFonts w:ascii="Arial" w:hAnsi="Arial" w:cs="Arial"/>
        </w:rPr>
        <w:tab/>
        <w:t>0</w:t>
      </w:r>
      <w:r w:rsidR="008A3062">
        <w:rPr>
          <w:rFonts w:ascii="Arial" w:hAnsi="Arial" w:cs="Arial"/>
        </w:rPr>
        <w:t>8</w:t>
      </w:r>
      <w:r w:rsidR="00CD52D9">
        <w:rPr>
          <w:rFonts w:ascii="Arial" w:hAnsi="Arial" w:cs="Arial"/>
        </w:rPr>
        <w:t>:</w:t>
      </w:r>
      <w:r w:rsidR="008A3062">
        <w:rPr>
          <w:rFonts w:ascii="Arial" w:hAnsi="Arial" w:cs="Arial"/>
        </w:rPr>
        <w:t>3</w:t>
      </w:r>
      <w:r w:rsidR="00CD52D9">
        <w:rPr>
          <w:rFonts w:ascii="Arial" w:hAnsi="Arial" w:cs="Arial"/>
        </w:rPr>
        <w:t xml:space="preserve">0 – </w:t>
      </w:r>
      <w:r w:rsidR="008A3062">
        <w:rPr>
          <w:rFonts w:ascii="Arial" w:hAnsi="Arial" w:cs="Arial"/>
        </w:rPr>
        <w:t>16</w:t>
      </w:r>
      <w:r w:rsidR="00CD52D9">
        <w:rPr>
          <w:rFonts w:ascii="Arial" w:hAnsi="Arial" w:cs="Arial"/>
        </w:rPr>
        <w:t>:</w:t>
      </w:r>
      <w:r w:rsidR="008A3062">
        <w:rPr>
          <w:rFonts w:ascii="Arial" w:hAnsi="Arial" w:cs="Arial"/>
        </w:rPr>
        <w:t>30</w:t>
      </w:r>
    </w:p>
    <w:p w14:paraId="381BF471" w14:textId="237D6E77" w:rsidR="00E504DF" w:rsidRDefault="00E504DF" w:rsidP="00400C09">
      <w:pPr>
        <w:jc w:val="both"/>
        <w:rPr>
          <w:rFonts w:ascii="Arial" w:hAnsi="Arial" w:cs="Arial"/>
        </w:rPr>
      </w:pPr>
    </w:p>
    <w:p w14:paraId="1E0395C9" w14:textId="75A5C83C" w:rsidR="00E504DF" w:rsidRDefault="00E504DF" w:rsidP="00400C09">
      <w:pPr>
        <w:jc w:val="both"/>
        <w:rPr>
          <w:rFonts w:ascii="Arial" w:hAnsi="Arial" w:cs="Arial"/>
        </w:rPr>
      </w:pPr>
      <w:r>
        <w:rPr>
          <w:rFonts w:ascii="Arial" w:hAnsi="Arial" w:cs="Arial"/>
        </w:rPr>
        <w:t>N.B: Operational hours are subject to change based on Service needs.</w:t>
      </w:r>
    </w:p>
    <w:p w14:paraId="25EF065B" w14:textId="77777777" w:rsidR="002D6FE5" w:rsidRDefault="002D6FE5" w:rsidP="00400C09">
      <w:pPr>
        <w:jc w:val="both"/>
        <w:rPr>
          <w:rFonts w:ascii="Arial" w:hAnsi="Arial" w:cs="Arial"/>
        </w:rPr>
      </w:pPr>
    </w:p>
    <w:p w14:paraId="1E839B2B" w14:textId="1F6E9A72" w:rsidR="00111FFE" w:rsidRDefault="00111FFE" w:rsidP="00400C09">
      <w:pPr>
        <w:jc w:val="both"/>
        <w:rPr>
          <w:rFonts w:ascii="Arial" w:hAnsi="Arial" w:cs="Arial"/>
          <w:b/>
        </w:rPr>
      </w:pPr>
      <w:r>
        <w:rPr>
          <w:rFonts w:ascii="Arial" w:hAnsi="Arial" w:cs="Arial"/>
          <w:b/>
        </w:rPr>
        <w:t>Duties</w:t>
      </w:r>
    </w:p>
    <w:p w14:paraId="404D322F" w14:textId="60C83C31" w:rsidR="00CA0DA6" w:rsidRDefault="005F7883" w:rsidP="00400C09">
      <w:pPr>
        <w:jc w:val="both"/>
        <w:rPr>
          <w:rFonts w:ascii="Arial" w:hAnsi="Arial" w:cs="Arial"/>
          <w:bCs/>
        </w:rPr>
      </w:pPr>
      <w:r>
        <w:rPr>
          <w:rFonts w:ascii="Arial" w:hAnsi="Arial" w:cs="Arial"/>
          <w:bCs/>
        </w:rPr>
        <w:t xml:space="preserve">Working at Wharton Park you will never have the same day twice. The role can take you from </w:t>
      </w:r>
      <w:r w:rsidR="00111FFE" w:rsidRPr="00111FFE">
        <w:rPr>
          <w:rFonts w:ascii="Arial" w:hAnsi="Arial" w:cs="Arial"/>
          <w:bCs/>
        </w:rPr>
        <w:t xml:space="preserve">maintaining </w:t>
      </w:r>
      <w:r w:rsidR="00CA0DA6">
        <w:rPr>
          <w:rFonts w:ascii="Arial" w:hAnsi="Arial" w:cs="Arial"/>
          <w:bCs/>
        </w:rPr>
        <w:t xml:space="preserve">all aspects of </w:t>
      </w:r>
      <w:r w:rsidR="00111FFE" w:rsidRPr="00111FFE">
        <w:rPr>
          <w:rFonts w:ascii="Arial" w:hAnsi="Arial" w:cs="Arial"/>
          <w:bCs/>
        </w:rPr>
        <w:t xml:space="preserve">our green spaces, </w:t>
      </w:r>
      <w:r>
        <w:rPr>
          <w:rFonts w:ascii="Arial" w:hAnsi="Arial" w:cs="Arial"/>
          <w:bCs/>
        </w:rPr>
        <w:t>helping with events and activities</w:t>
      </w:r>
      <w:r w:rsidR="00CA0DA6">
        <w:rPr>
          <w:rFonts w:ascii="Arial" w:hAnsi="Arial" w:cs="Arial"/>
          <w:bCs/>
        </w:rPr>
        <w:t xml:space="preserve"> such as operating our miniature cars during school holidays,</w:t>
      </w:r>
      <w:r>
        <w:rPr>
          <w:rFonts w:ascii="Arial" w:hAnsi="Arial" w:cs="Arial"/>
          <w:bCs/>
        </w:rPr>
        <w:t xml:space="preserve"> carrying out </w:t>
      </w:r>
      <w:r w:rsidR="00CA0DA6">
        <w:rPr>
          <w:rFonts w:ascii="Arial" w:hAnsi="Arial" w:cs="Arial"/>
          <w:bCs/>
        </w:rPr>
        <w:t xml:space="preserve">practical tasks and </w:t>
      </w:r>
      <w:r w:rsidR="00111FFE" w:rsidRPr="00111FFE">
        <w:rPr>
          <w:rFonts w:ascii="Arial" w:hAnsi="Arial" w:cs="Arial"/>
          <w:bCs/>
        </w:rPr>
        <w:t>general maintenance</w:t>
      </w:r>
      <w:r w:rsidR="00CA0DA6">
        <w:rPr>
          <w:rFonts w:ascii="Arial" w:hAnsi="Arial" w:cs="Arial"/>
          <w:bCs/>
        </w:rPr>
        <w:t xml:space="preserve"> </w:t>
      </w:r>
      <w:r>
        <w:rPr>
          <w:rFonts w:ascii="Arial" w:hAnsi="Arial" w:cs="Arial"/>
          <w:bCs/>
        </w:rPr>
        <w:t xml:space="preserve">and using your enthusiasm and passion for the natural world to developing ways to actively engage </w:t>
      </w:r>
      <w:r w:rsidR="00CA0DA6">
        <w:rPr>
          <w:rFonts w:ascii="Arial" w:hAnsi="Arial" w:cs="Arial"/>
          <w:bCs/>
        </w:rPr>
        <w:t>with and provide positive visitor experience</w:t>
      </w:r>
      <w:r>
        <w:rPr>
          <w:rFonts w:ascii="Arial" w:hAnsi="Arial" w:cs="Arial"/>
          <w:bCs/>
        </w:rPr>
        <w:t>.</w:t>
      </w:r>
    </w:p>
    <w:p w14:paraId="2CAB657C" w14:textId="77777777" w:rsidR="00CA0DA6" w:rsidRDefault="00CA0DA6" w:rsidP="00400C09">
      <w:pPr>
        <w:jc w:val="both"/>
        <w:rPr>
          <w:rFonts w:ascii="Arial" w:hAnsi="Arial" w:cs="Arial"/>
          <w:bCs/>
        </w:rPr>
      </w:pPr>
    </w:p>
    <w:p w14:paraId="54F7F491" w14:textId="759D92F3" w:rsidR="00CA0DA6" w:rsidRDefault="00CA0DA6" w:rsidP="00400C09">
      <w:pPr>
        <w:jc w:val="both"/>
        <w:rPr>
          <w:rFonts w:ascii="Arial" w:hAnsi="Arial" w:cs="Arial"/>
          <w:bCs/>
        </w:rPr>
      </w:pPr>
      <w:r>
        <w:rPr>
          <w:rFonts w:ascii="Arial" w:hAnsi="Arial" w:cs="Arial"/>
          <w:bCs/>
        </w:rPr>
        <w:t>You will also be able to work with our very dedicated Friends of Wharton Park. The Friends were a big part of the Park’s restoration and have created and developed a much loved and valued community garden. Whilst this is mainly their responsibility, you can link in and support their work to help bring wider benefit to the Park and its visitors. With so much going on in this small City park, y</w:t>
      </w:r>
      <w:r w:rsidR="00111FFE">
        <w:rPr>
          <w:rFonts w:ascii="Arial" w:hAnsi="Arial" w:cs="Arial"/>
          <w:bCs/>
        </w:rPr>
        <w:t xml:space="preserve">ou will have the opportunity to shape the role around your own passion </w:t>
      </w:r>
      <w:r>
        <w:rPr>
          <w:rFonts w:ascii="Arial" w:hAnsi="Arial" w:cs="Arial"/>
          <w:bCs/>
        </w:rPr>
        <w:t xml:space="preserve">and interest for the </w:t>
      </w:r>
      <w:r w:rsidR="00111FFE">
        <w:rPr>
          <w:rFonts w:ascii="Arial" w:hAnsi="Arial" w:cs="Arial"/>
          <w:bCs/>
        </w:rPr>
        <w:t>natural world</w:t>
      </w:r>
      <w:r>
        <w:rPr>
          <w:rFonts w:ascii="Arial" w:hAnsi="Arial" w:cs="Arial"/>
          <w:bCs/>
        </w:rPr>
        <w:t>.</w:t>
      </w:r>
    </w:p>
    <w:p w14:paraId="391B5A41" w14:textId="77777777" w:rsidR="00CA0DA6" w:rsidRDefault="00CA0DA6" w:rsidP="00400C09">
      <w:pPr>
        <w:jc w:val="both"/>
        <w:rPr>
          <w:rFonts w:ascii="Arial" w:hAnsi="Arial" w:cs="Arial"/>
          <w:bCs/>
        </w:rPr>
      </w:pPr>
    </w:p>
    <w:p w14:paraId="0F7CCFC5" w14:textId="0329E2C3" w:rsidR="00111FFE" w:rsidRDefault="001829C1" w:rsidP="00400C09">
      <w:pPr>
        <w:jc w:val="both"/>
        <w:rPr>
          <w:rFonts w:ascii="Arial" w:hAnsi="Arial" w:cs="Arial"/>
          <w:b/>
        </w:rPr>
      </w:pPr>
      <w:proofErr w:type="gramStart"/>
      <w:r>
        <w:rPr>
          <w:rFonts w:ascii="Arial" w:hAnsi="Arial" w:cs="Arial"/>
          <w:bCs/>
        </w:rPr>
        <w:t>Also,</w:t>
      </w:r>
      <w:r w:rsidR="00CA0DA6">
        <w:rPr>
          <w:rFonts w:ascii="Arial" w:hAnsi="Arial" w:cs="Arial"/>
          <w:bCs/>
        </w:rPr>
        <w:t xml:space="preserve"> as part of the wider Parks and Countryside team</w:t>
      </w:r>
      <w:r w:rsidR="00E504DF">
        <w:rPr>
          <w:rFonts w:ascii="Arial" w:hAnsi="Arial" w:cs="Arial"/>
          <w:bCs/>
        </w:rPr>
        <w:t xml:space="preserve">, </w:t>
      </w:r>
      <w:r w:rsidR="003574B1">
        <w:rPr>
          <w:rFonts w:ascii="Arial" w:hAnsi="Arial" w:cs="Arial"/>
          <w:bCs/>
        </w:rPr>
        <w:t>the role</w:t>
      </w:r>
      <w:proofErr w:type="gramEnd"/>
      <w:r w:rsidR="003574B1">
        <w:rPr>
          <w:rFonts w:ascii="Arial" w:hAnsi="Arial" w:cs="Arial"/>
          <w:bCs/>
        </w:rPr>
        <w:t xml:space="preserve"> may </w:t>
      </w:r>
      <w:r w:rsidR="00E504DF">
        <w:rPr>
          <w:rFonts w:ascii="Arial" w:hAnsi="Arial" w:cs="Arial"/>
          <w:bCs/>
        </w:rPr>
        <w:t>occasionally</w:t>
      </w:r>
      <w:r w:rsidR="003574B1">
        <w:rPr>
          <w:rFonts w:ascii="Arial" w:hAnsi="Arial" w:cs="Arial"/>
          <w:bCs/>
        </w:rPr>
        <w:t xml:space="preserve"> take you into the wider estate where we manage a wide range of sites for public access and nature conservation. Due to geographical spread of the sites throughout the </w:t>
      </w:r>
      <w:r w:rsidR="00E504DF">
        <w:rPr>
          <w:rFonts w:ascii="Arial" w:hAnsi="Arial" w:cs="Arial"/>
          <w:bCs/>
        </w:rPr>
        <w:t>C</w:t>
      </w:r>
      <w:r w:rsidR="003574B1">
        <w:rPr>
          <w:rFonts w:ascii="Arial" w:hAnsi="Arial" w:cs="Arial"/>
          <w:bCs/>
        </w:rPr>
        <w:t xml:space="preserve">ounty, the Service has Northern and Southern Ranger teams. Working at </w:t>
      </w:r>
      <w:r w:rsidR="00E80C23">
        <w:rPr>
          <w:rFonts w:ascii="Arial" w:hAnsi="Arial" w:cs="Arial"/>
          <w:bCs/>
        </w:rPr>
        <w:t>W</w:t>
      </w:r>
      <w:r w:rsidR="003574B1">
        <w:rPr>
          <w:rFonts w:ascii="Arial" w:hAnsi="Arial" w:cs="Arial"/>
          <w:bCs/>
        </w:rPr>
        <w:t xml:space="preserve">harton Park you will be part of the northern team with the possibility of assisting </w:t>
      </w:r>
      <w:r w:rsidR="00E504DF">
        <w:rPr>
          <w:rFonts w:ascii="Arial" w:hAnsi="Arial" w:cs="Arial"/>
          <w:bCs/>
        </w:rPr>
        <w:t xml:space="preserve">our site rangers </w:t>
      </w:r>
      <w:r w:rsidR="003574B1">
        <w:rPr>
          <w:rFonts w:ascii="Arial" w:hAnsi="Arial" w:cs="Arial"/>
          <w:bCs/>
        </w:rPr>
        <w:t xml:space="preserve">in the management of over thirty </w:t>
      </w:r>
      <w:r w:rsidR="003574B1">
        <w:rPr>
          <w:rFonts w:ascii="Arial" w:hAnsi="Arial" w:cs="Arial"/>
          <w:bCs/>
        </w:rPr>
        <w:lastRenderedPageBreak/>
        <w:t>site we oversee</w:t>
      </w:r>
      <w:r w:rsidR="00E80C23">
        <w:rPr>
          <w:rFonts w:ascii="Arial" w:hAnsi="Arial" w:cs="Arial"/>
          <w:bCs/>
        </w:rPr>
        <w:t xml:space="preserve">. Site habitats and designations vary and include – Sites of Special scientific Interest, local nature reserves, Railway </w:t>
      </w:r>
      <w:proofErr w:type="gramStart"/>
      <w:r w:rsidR="00E80C23">
        <w:rPr>
          <w:rFonts w:ascii="Arial" w:hAnsi="Arial" w:cs="Arial"/>
          <w:bCs/>
        </w:rPr>
        <w:t>Paths</w:t>
      </w:r>
      <w:proofErr w:type="gramEnd"/>
      <w:r w:rsidR="00E80C23">
        <w:rPr>
          <w:rFonts w:ascii="Arial" w:hAnsi="Arial" w:cs="Arial"/>
          <w:bCs/>
        </w:rPr>
        <w:t xml:space="preserve"> and picnic areas.</w:t>
      </w:r>
    </w:p>
    <w:p w14:paraId="35AF81F0" w14:textId="77777777" w:rsidR="00D2738E" w:rsidRDefault="00D2738E" w:rsidP="00400C09">
      <w:pPr>
        <w:jc w:val="both"/>
        <w:rPr>
          <w:rFonts w:ascii="Arial" w:hAnsi="Arial" w:cs="Arial"/>
        </w:rPr>
      </w:pPr>
    </w:p>
    <w:p w14:paraId="2918A2DD" w14:textId="77777777" w:rsidR="00C52384" w:rsidRDefault="00C52384" w:rsidP="00400C09">
      <w:pPr>
        <w:jc w:val="both"/>
        <w:rPr>
          <w:rFonts w:ascii="Arial" w:eastAsia="Times New Roman" w:hAnsi="Arial" w:cs="Arial"/>
          <w:bCs/>
          <w:iCs/>
          <w:sz w:val="24"/>
          <w:szCs w:val="24"/>
          <w:lang w:eastAsia="en-GB"/>
        </w:rPr>
      </w:pPr>
      <w:r w:rsidRPr="00C52384">
        <w:rPr>
          <w:rFonts w:ascii="Arial" w:hAnsi="Arial" w:cs="Arial"/>
          <w:b/>
        </w:rPr>
        <w:t>Driving</w:t>
      </w:r>
    </w:p>
    <w:p w14:paraId="312CC77C" w14:textId="7C4FE1B1" w:rsidR="004B6B31" w:rsidRDefault="00BC7414" w:rsidP="00400C09">
      <w:pPr>
        <w:jc w:val="both"/>
        <w:rPr>
          <w:rFonts w:ascii="Arial" w:eastAsia="Times New Roman" w:hAnsi="Arial" w:cs="Arial"/>
          <w:bCs/>
          <w:iCs/>
          <w:sz w:val="24"/>
          <w:szCs w:val="24"/>
          <w:lang w:eastAsia="en-GB"/>
        </w:rPr>
      </w:pPr>
      <w:r>
        <w:rPr>
          <w:rFonts w:ascii="Arial" w:eastAsia="Times New Roman" w:hAnsi="Arial" w:cs="Arial"/>
          <w:bCs/>
          <w:iCs/>
          <w:sz w:val="24"/>
          <w:szCs w:val="24"/>
          <w:lang w:eastAsia="en-GB"/>
        </w:rPr>
        <w:t xml:space="preserve">The role of </w:t>
      </w:r>
      <w:r w:rsidR="00CF60FC">
        <w:rPr>
          <w:rFonts w:ascii="Arial" w:eastAsia="Times New Roman" w:hAnsi="Arial" w:cs="Arial"/>
          <w:bCs/>
          <w:iCs/>
          <w:sz w:val="24"/>
          <w:szCs w:val="24"/>
          <w:lang w:eastAsia="en-GB"/>
        </w:rPr>
        <w:t xml:space="preserve">Casual </w:t>
      </w:r>
      <w:r>
        <w:rPr>
          <w:rFonts w:ascii="Arial" w:eastAsia="Times New Roman" w:hAnsi="Arial" w:cs="Arial"/>
          <w:bCs/>
          <w:iCs/>
          <w:sz w:val="24"/>
          <w:szCs w:val="24"/>
          <w:lang w:eastAsia="en-GB"/>
        </w:rPr>
        <w:t xml:space="preserve">Assistant Ranger requires </w:t>
      </w:r>
      <w:r w:rsidR="00C52384">
        <w:rPr>
          <w:rFonts w:ascii="Arial" w:eastAsia="Times New Roman" w:hAnsi="Arial" w:cs="Arial"/>
          <w:bCs/>
          <w:iCs/>
          <w:sz w:val="24"/>
          <w:szCs w:val="24"/>
          <w:lang w:eastAsia="en-GB"/>
        </w:rPr>
        <w:t xml:space="preserve">you </w:t>
      </w:r>
      <w:r>
        <w:rPr>
          <w:rFonts w:ascii="Arial" w:eastAsia="Times New Roman" w:hAnsi="Arial" w:cs="Arial"/>
          <w:bCs/>
          <w:iCs/>
          <w:sz w:val="24"/>
          <w:szCs w:val="24"/>
          <w:lang w:eastAsia="en-GB"/>
        </w:rPr>
        <w:t>t</w:t>
      </w:r>
      <w:r w:rsidR="004B6B31" w:rsidRPr="004B6B31">
        <w:rPr>
          <w:rFonts w:ascii="Arial" w:eastAsia="Times New Roman" w:hAnsi="Arial" w:cs="Arial"/>
          <w:bCs/>
          <w:iCs/>
          <w:sz w:val="24"/>
          <w:szCs w:val="24"/>
          <w:lang w:eastAsia="en-GB"/>
        </w:rPr>
        <w:t>o</w:t>
      </w:r>
      <w:r w:rsidR="00C52384">
        <w:rPr>
          <w:rFonts w:ascii="Arial" w:eastAsia="Times New Roman" w:hAnsi="Arial" w:cs="Arial"/>
          <w:bCs/>
          <w:iCs/>
          <w:sz w:val="24"/>
          <w:szCs w:val="24"/>
          <w:lang w:eastAsia="en-GB"/>
        </w:rPr>
        <w:t xml:space="preserve"> drive a County Council vehicle.</w:t>
      </w:r>
      <w:r w:rsidR="004B6B31" w:rsidRPr="004B6B31">
        <w:rPr>
          <w:rFonts w:ascii="Arial" w:eastAsia="Times New Roman" w:hAnsi="Arial" w:cs="Arial"/>
          <w:bCs/>
          <w:iCs/>
          <w:sz w:val="24"/>
          <w:szCs w:val="24"/>
          <w:lang w:eastAsia="en-GB"/>
        </w:rPr>
        <w:t xml:space="preserve"> </w:t>
      </w:r>
      <w:r w:rsidR="00C52384">
        <w:rPr>
          <w:rFonts w:ascii="Arial" w:eastAsia="Times New Roman" w:hAnsi="Arial" w:cs="Arial"/>
          <w:bCs/>
          <w:iCs/>
          <w:sz w:val="24"/>
          <w:szCs w:val="24"/>
          <w:lang w:eastAsia="en-GB"/>
        </w:rPr>
        <w:t>A</w:t>
      </w:r>
      <w:r w:rsidR="004B6B31" w:rsidRPr="004B6B31">
        <w:rPr>
          <w:rFonts w:ascii="Arial" w:eastAsia="Times New Roman" w:hAnsi="Arial" w:cs="Arial"/>
          <w:bCs/>
          <w:iCs/>
          <w:sz w:val="24"/>
          <w:szCs w:val="24"/>
          <w:lang w:eastAsia="en-GB"/>
        </w:rPr>
        <w:t>ppointment will be subject to the production of a valid driving licence for the required category of vehicle and the satisfactory completion of an in-ho</w:t>
      </w:r>
      <w:r w:rsidR="00C52384">
        <w:rPr>
          <w:rFonts w:ascii="Arial" w:eastAsia="Times New Roman" w:hAnsi="Arial" w:cs="Arial"/>
          <w:bCs/>
          <w:iCs/>
          <w:sz w:val="24"/>
          <w:szCs w:val="24"/>
          <w:lang w:eastAsia="en-GB"/>
        </w:rPr>
        <w:t>use Driver Induction Assessment which will be arranged if you are offe</w:t>
      </w:r>
      <w:r w:rsidR="008D0363">
        <w:rPr>
          <w:rFonts w:ascii="Arial" w:eastAsia="Times New Roman" w:hAnsi="Arial" w:cs="Arial"/>
          <w:bCs/>
          <w:iCs/>
          <w:sz w:val="24"/>
          <w:szCs w:val="24"/>
          <w:lang w:eastAsia="en-GB"/>
        </w:rPr>
        <w:t>red the post</w:t>
      </w:r>
      <w:r w:rsidR="00C52384">
        <w:rPr>
          <w:rFonts w:ascii="Arial" w:eastAsia="Times New Roman" w:hAnsi="Arial" w:cs="Arial"/>
          <w:bCs/>
          <w:iCs/>
          <w:sz w:val="24"/>
          <w:szCs w:val="24"/>
          <w:lang w:eastAsia="en-GB"/>
        </w:rPr>
        <w:t>.</w:t>
      </w:r>
    </w:p>
    <w:p w14:paraId="1F924587" w14:textId="49821A31" w:rsidR="00111FFE" w:rsidRDefault="00111FFE" w:rsidP="00400C09">
      <w:pPr>
        <w:jc w:val="both"/>
        <w:rPr>
          <w:rFonts w:ascii="Arial" w:eastAsia="Times New Roman" w:hAnsi="Arial" w:cs="Arial"/>
          <w:bCs/>
          <w:iCs/>
          <w:sz w:val="24"/>
          <w:szCs w:val="24"/>
          <w:lang w:eastAsia="en-GB"/>
        </w:rPr>
      </w:pPr>
    </w:p>
    <w:p w14:paraId="1F33B4F3" w14:textId="076C41C7" w:rsidR="00111FFE" w:rsidRDefault="00111FFE" w:rsidP="00400C09">
      <w:pPr>
        <w:jc w:val="both"/>
        <w:rPr>
          <w:rFonts w:ascii="Arial" w:eastAsia="Times New Roman" w:hAnsi="Arial" w:cs="Arial"/>
          <w:b/>
          <w:iCs/>
          <w:sz w:val="24"/>
          <w:szCs w:val="24"/>
          <w:lang w:eastAsia="en-GB"/>
        </w:rPr>
      </w:pPr>
      <w:r w:rsidRPr="00111FFE">
        <w:rPr>
          <w:rFonts w:ascii="Arial" w:eastAsia="Times New Roman" w:hAnsi="Arial" w:cs="Arial"/>
          <w:b/>
          <w:iCs/>
          <w:sz w:val="24"/>
          <w:szCs w:val="24"/>
          <w:lang w:eastAsia="en-GB"/>
        </w:rPr>
        <w:t>Service structure</w:t>
      </w:r>
    </w:p>
    <w:p w14:paraId="5F2411C2" w14:textId="6C27CDB5" w:rsidR="00111FFE" w:rsidRPr="00111FFE" w:rsidRDefault="00111FFE" w:rsidP="00400C09">
      <w:pPr>
        <w:jc w:val="both"/>
        <w:rPr>
          <w:rFonts w:ascii="Arial" w:eastAsia="Times New Roman" w:hAnsi="Arial" w:cs="Arial"/>
          <w:bCs/>
          <w:iCs/>
          <w:sz w:val="24"/>
          <w:szCs w:val="24"/>
          <w:lang w:eastAsia="en-GB"/>
        </w:rPr>
      </w:pPr>
      <w:r w:rsidRPr="00111FFE">
        <w:rPr>
          <w:rFonts w:ascii="Arial" w:eastAsia="Times New Roman" w:hAnsi="Arial" w:cs="Arial"/>
          <w:bCs/>
          <w:iCs/>
          <w:sz w:val="24"/>
          <w:szCs w:val="24"/>
          <w:lang w:eastAsia="en-GB"/>
        </w:rPr>
        <w:t>Service Grouping: Neighbourhoods and Climate Change</w:t>
      </w:r>
    </w:p>
    <w:p w14:paraId="1DEDB9AA" w14:textId="77777777" w:rsidR="00F818F8" w:rsidRDefault="00F818F8" w:rsidP="00400C09">
      <w:pPr>
        <w:jc w:val="both"/>
        <w:rPr>
          <w:rFonts w:ascii="Arial" w:eastAsia="Times New Roman" w:hAnsi="Arial" w:cs="Arial"/>
          <w:bCs/>
          <w:iCs/>
          <w:sz w:val="24"/>
          <w:szCs w:val="24"/>
          <w:lang w:eastAsia="en-GB"/>
        </w:rPr>
      </w:pPr>
    </w:p>
    <w:p w14:paraId="43F86B86" w14:textId="1776162E" w:rsidR="00F818F8" w:rsidRDefault="001829C1" w:rsidP="00400C09">
      <w:pPr>
        <w:jc w:val="both"/>
        <w:rPr>
          <w:rFonts w:ascii="Arial" w:eastAsia="Times New Roman" w:hAnsi="Arial" w:cs="Arial"/>
          <w:bCs/>
          <w:iCs/>
          <w:sz w:val="24"/>
          <w:szCs w:val="24"/>
          <w:lang w:eastAsia="en-GB"/>
        </w:rPr>
      </w:pPr>
      <w:r>
        <w:rPr>
          <w:rFonts w:ascii="Arial" w:eastAsia="Times New Roman" w:hAnsi="Arial" w:cs="Arial"/>
          <w:bCs/>
          <w:iCs/>
          <w:noProof/>
          <w:sz w:val="24"/>
          <w:szCs w:val="24"/>
          <w:lang w:eastAsia="en-GB"/>
        </w:rPr>
        <w:drawing>
          <wp:inline distT="0" distB="0" distL="0" distR="0" wp14:anchorId="1CA1F3D8" wp14:editId="795A4781">
            <wp:extent cx="6193790" cy="5797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3790" cy="5797550"/>
                    </a:xfrm>
                    <a:prstGeom prst="rect">
                      <a:avLst/>
                    </a:prstGeom>
                    <a:noFill/>
                  </pic:spPr>
                </pic:pic>
              </a:graphicData>
            </a:graphic>
          </wp:inline>
        </w:drawing>
      </w:r>
    </w:p>
    <w:p w14:paraId="2A078D22" w14:textId="4372BE7E" w:rsidR="00F818F8" w:rsidRDefault="00F818F8" w:rsidP="00F11C81">
      <w:pPr>
        <w:jc w:val="center"/>
        <w:rPr>
          <w:rFonts w:ascii="Arial" w:eastAsia="Times New Roman" w:hAnsi="Arial" w:cs="Arial"/>
          <w:bCs/>
          <w:iCs/>
          <w:sz w:val="24"/>
          <w:szCs w:val="24"/>
          <w:lang w:eastAsia="en-GB"/>
        </w:rPr>
      </w:pPr>
    </w:p>
    <w:p w14:paraId="7EBE2352" w14:textId="77777777" w:rsidR="00F818F8" w:rsidRPr="004B6B31" w:rsidRDefault="00F818F8" w:rsidP="00400C09">
      <w:pPr>
        <w:jc w:val="both"/>
        <w:rPr>
          <w:rFonts w:ascii="Arial" w:eastAsia="Times New Roman" w:hAnsi="Arial" w:cs="Arial"/>
          <w:bCs/>
          <w:iCs/>
          <w:sz w:val="24"/>
          <w:szCs w:val="24"/>
          <w:lang w:eastAsia="en-GB"/>
        </w:rPr>
      </w:pPr>
    </w:p>
    <w:sectPr w:rsidR="00F818F8" w:rsidRPr="004B6B31">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8FFDC2" w14:textId="77777777" w:rsidR="00592B44" w:rsidRDefault="00592B44" w:rsidP="0068170F">
      <w:r>
        <w:separator/>
      </w:r>
    </w:p>
  </w:endnote>
  <w:endnote w:type="continuationSeparator" w:id="0">
    <w:p w14:paraId="2EDC457D" w14:textId="77777777" w:rsidR="00592B44" w:rsidRDefault="00592B44" w:rsidP="00681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CACC77" w14:textId="77777777" w:rsidR="00592B44" w:rsidRDefault="00592B44" w:rsidP="0068170F">
      <w:r>
        <w:separator/>
      </w:r>
    </w:p>
  </w:footnote>
  <w:footnote w:type="continuationSeparator" w:id="0">
    <w:p w14:paraId="4D9C9772" w14:textId="77777777" w:rsidR="00592B44" w:rsidRDefault="00592B44" w:rsidP="006817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0660E" w14:textId="77777777" w:rsidR="0068170F" w:rsidRDefault="0068170F">
    <w:pPr>
      <w:pStyle w:val="Header"/>
    </w:pPr>
    <w:r>
      <w:rPr>
        <w:rFonts w:ascii="Arial" w:hAnsi="Arial" w:cs="Arial"/>
        <w:b/>
        <w:noProof/>
        <w:lang w:eastAsia="en-GB"/>
      </w:rPr>
      <w:drawing>
        <wp:inline distT="0" distB="0" distL="0" distR="0" wp14:anchorId="453F5AC6" wp14:editId="2A8A4A34">
          <wp:extent cx="1266825" cy="544842"/>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CC Logo 09.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9811" cy="550427"/>
                  </a:xfrm>
                  <a:prstGeom prst="rect">
                    <a:avLst/>
                  </a:prstGeom>
                </pic:spPr>
              </pic:pic>
            </a:graphicData>
          </a:graphic>
        </wp:inline>
      </w:drawing>
    </w:r>
    <w:r w:rsidRPr="0068170F">
      <w:rPr>
        <w:rFonts w:ascii="Arial" w:hAnsi="Arial" w:cs="Arial"/>
        <w:b/>
        <w:noProof/>
        <w:lang w:eastAsia="en-GB"/>
      </w:rPr>
      <w:t xml:space="preserve"> </w:t>
    </w:r>
    <w:r>
      <w:rPr>
        <w:rFonts w:ascii="Arial" w:hAnsi="Arial" w:cs="Arial"/>
        <w:b/>
        <w:noProof/>
        <w:lang w:eastAsia="en-GB"/>
      </w:rPr>
      <w:tab/>
    </w:r>
    <w:r>
      <w:rPr>
        <w:rFonts w:ascii="Arial" w:hAnsi="Arial" w:cs="Arial"/>
        <w:b/>
        <w:noProof/>
        <w:lang w:eastAsia="en-GB"/>
      </w:rPr>
      <w:tab/>
    </w:r>
    <w:r>
      <w:rPr>
        <w:rFonts w:ascii="Arial" w:hAnsi="Arial" w:cs="Arial"/>
        <w:b/>
        <w:noProof/>
        <w:lang w:eastAsia="en-GB"/>
      </w:rPr>
      <w:drawing>
        <wp:inline distT="0" distB="0" distL="0" distR="0" wp14:anchorId="164D726D" wp14:editId="342B88A7">
          <wp:extent cx="1638300" cy="4835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harton logo 704 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01858" cy="502299"/>
                  </a:xfrm>
                  <a:prstGeom prst="rect">
                    <a:avLst/>
                  </a:prstGeom>
                </pic:spPr>
              </pic:pic>
            </a:graphicData>
          </a:graphic>
        </wp:inline>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36A"/>
    <w:rsid w:val="000825CB"/>
    <w:rsid w:val="00090AF8"/>
    <w:rsid w:val="000F22E6"/>
    <w:rsid w:val="001023A0"/>
    <w:rsid w:val="00111FFE"/>
    <w:rsid w:val="0012250E"/>
    <w:rsid w:val="00173547"/>
    <w:rsid w:val="001829C1"/>
    <w:rsid w:val="001954F3"/>
    <w:rsid w:val="001B7829"/>
    <w:rsid w:val="001C748C"/>
    <w:rsid w:val="00206B03"/>
    <w:rsid w:val="002221F2"/>
    <w:rsid w:val="002D6FE5"/>
    <w:rsid w:val="00344B96"/>
    <w:rsid w:val="003574B1"/>
    <w:rsid w:val="0036134C"/>
    <w:rsid w:val="003D4C2D"/>
    <w:rsid w:val="00400C09"/>
    <w:rsid w:val="004052FB"/>
    <w:rsid w:val="00471DF7"/>
    <w:rsid w:val="004B6B31"/>
    <w:rsid w:val="005653F0"/>
    <w:rsid w:val="00592B44"/>
    <w:rsid w:val="005B46A8"/>
    <w:rsid w:val="005F7883"/>
    <w:rsid w:val="0068170F"/>
    <w:rsid w:val="007A6313"/>
    <w:rsid w:val="00847F7D"/>
    <w:rsid w:val="00873B01"/>
    <w:rsid w:val="008A3062"/>
    <w:rsid w:val="008D0363"/>
    <w:rsid w:val="0090726A"/>
    <w:rsid w:val="00A26B16"/>
    <w:rsid w:val="00A31CDC"/>
    <w:rsid w:val="00A438FC"/>
    <w:rsid w:val="00AA2721"/>
    <w:rsid w:val="00AC18CF"/>
    <w:rsid w:val="00AD3123"/>
    <w:rsid w:val="00AF339A"/>
    <w:rsid w:val="00BC7414"/>
    <w:rsid w:val="00BF5C6A"/>
    <w:rsid w:val="00BF7642"/>
    <w:rsid w:val="00C3023C"/>
    <w:rsid w:val="00C3436A"/>
    <w:rsid w:val="00C52384"/>
    <w:rsid w:val="00C60113"/>
    <w:rsid w:val="00C87288"/>
    <w:rsid w:val="00CA0DA6"/>
    <w:rsid w:val="00CD52D9"/>
    <w:rsid w:val="00CF2BCA"/>
    <w:rsid w:val="00CF60FC"/>
    <w:rsid w:val="00D25728"/>
    <w:rsid w:val="00D2738E"/>
    <w:rsid w:val="00DA0DA4"/>
    <w:rsid w:val="00DB63EB"/>
    <w:rsid w:val="00E504DF"/>
    <w:rsid w:val="00E80C23"/>
    <w:rsid w:val="00EC5B5A"/>
    <w:rsid w:val="00ED2DD5"/>
    <w:rsid w:val="00F11C81"/>
    <w:rsid w:val="00F818F8"/>
    <w:rsid w:val="00FE05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B0E4E"/>
  <w15:chartTrackingRefBased/>
  <w15:docId w15:val="{05AB2E48-58EE-4998-B5DF-947460C52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436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438FC"/>
    <w:rPr>
      <w:sz w:val="16"/>
      <w:szCs w:val="16"/>
    </w:rPr>
  </w:style>
  <w:style w:type="paragraph" w:styleId="CommentText">
    <w:name w:val="annotation text"/>
    <w:basedOn w:val="Normal"/>
    <w:link w:val="CommentTextChar"/>
    <w:uiPriority w:val="99"/>
    <w:semiHidden/>
    <w:unhideWhenUsed/>
    <w:rsid w:val="00A438FC"/>
    <w:rPr>
      <w:sz w:val="20"/>
      <w:szCs w:val="20"/>
    </w:rPr>
  </w:style>
  <w:style w:type="character" w:customStyle="1" w:styleId="CommentTextChar">
    <w:name w:val="Comment Text Char"/>
    <w:basedOn w:val="DefaultParagraphFont"/>
    <w:link w:val="CommentText"/>
    <w:uiPriority w:val="99"/>
    <w:semiHidden/>
    <w:rsid w:val="00A438FC"/>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A438FC"/>
    <w:rPr>
      <w:b/>
      <w:bCs/>
    </w:rPr>
  </w:style>
  <w:style w:type="character" w:customStyle="1" w:styleId="CommentSubjectChar">
    <w:name w:val="Comment Subject Char"/>
    <w:basedOn w:val="CommentTextChar"/>
    <w:link w:val="CommentSubject"/>
    <w:uiPriority w:val="99"/>
    <w:semiHidden/>
    <w:rsid w:val="00A438FC"/>
    <w:rPr>
      <w:rFonts w:ascii="Calibri" w:hAnsi="Calibri" w:cs="Calibri"/>
      <w:b/>
      <w:bCs/>
      <w:sz w:val="20"/>
      <w:szCs w:val="20"/>
    </w:rPr>
  </w:style>
  <w:style w:type="paragraph" w:styleId="BalloonText">
    <w:name w:val="Balloon Text"/>
    <w:basedOn w:val="Normal"/>
    <w:link w:val="BalloonTextChar"/>
    <w:uiPriority w:val="99"/>
    <w:semiHidden/>
    <w:unhideWhenUsed/>
    <w:rsid w:val="00A438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38FC"/>
    <w:rPr>
      <w:rFonts w:ascii="Segoe UI" w:hAnsi="Segoe UI" w:cs="Segoe UI"/>
      <w:sz w:val="18"/>
      <w:szCs w:val="18"/>
    </w:rPr>
  </w:style>
  <w:style w:type="paragraph" w:styleId="Header">
    <w:name w:val="header"/>
    <w:basedOn w:val="Normal"/>
    <w:link w:val="HeaderChar"/>
    <w:uiPriority w:val="99"/>
    <w:unhideWhenUsed/>
    <w:rsid w:val="0068170F"/>
    <w:pPr>
      <w:tabs>
        <w:tab w:val="center" w:pos="4513"/>
        <w:tab w:val="right" w:pos="9026"/>
      </w:tabs>
    </w:pPr>
  </w:style>
  <w:style w:type="character" w:customStyle="1" w:styleId="HeaderChar">
    <w:name w:val="Header Char"/>
    <w:basedOn w:val="DefaultParagraphFont"/>
    <w:link w:val="Header"/>
    <w:uiPriority w:val="99"/>
    <w:rsid w:val="0068170F"/>
    <w:rPr>
      <w:rFonts w:ascii="Calibri" w:hAnsi="Calibri" w:cs="Calibri"/>
    </w:rPr>
  </w:style>
  <w:style w:type="paragraph" w:styleId="Footer">
    <w:name w:val="footer"/>
    <w:basedOn w:val="Normal"/>
    <w:link w:val="FooterChar"/>
    <w:uiPriority w:val="99"/>
    <w:unhideWhenUsed/>
    <w:rsid w:val="0068170F"/>
    <w:pPr>
      <w:tabs>
        <w:tab w:val="center" w:pos="4513"/>
        <w:tab w:val="right" w:pos="9026"/>
      </w:tabs>
    </w:pPr>
  </w:style>
  <w:style w:type="character" w:customStyle="1" w:styleId="FooterChar">
    <w:name w:val="Footer Char"/>
    <w:basedOn w:val="DefaultParagraphFont"/>
    <w:link w:val="Footer"/>
    <w:uiPriority w:val="99"/>
    <w:rsid w:val="0068170F"/>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5318243">
      <w:bodyDiv w:val="1"/>
      <w:marLeft w:val="0"/>
      <w:marRight w:val="0"/>
      <w:marTop w:val="0"/>
      <w:marBottom w:val="0"/>
      <w:divBdr>
        <w:top w:val="none" w:sz="0" w:space="0" w:color="auto"/>
        <w:left w:val="none" w:sz="0" w:space="0" w:color="auto"/>
        <w:bottom w:val="none" w:sz="0" w:space="0" w:color="auto"/>
        <w:right w:val="none" w:sz="0" w:space="0" w:color="auto"/>
      </w:divBdr>
    </w:div>
    <w:div w:id="1930387331">
      <w:bodyDiv w:val="1"/>
      <w:marLeft w:val="0"/>
      <w:marRight w:val="0"/>
      <w:marTop w:val="0"/>
      <w:marBottom w:val="0"/>
      <w:divBdr>
        <w:top w:val="none" w:sz="0" w:space="0" w:color="auto"/>
        <w:left w:val="none" w:sz="0" w:space="0" w:color="auto"/>
        <w:bottom w:val="none" w:sz="0" w:space="0" w:color="auto"/>
        <w:right w:val="none" w:sz="0" w:space="0" w:color="auto"/>
      </w:divBdr>
    </w:div>
    <w:div w:id="2041198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C045C8-FD6D-4EA8-9C65-0C57DA43F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527</Words>
  <Characters>3007</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Grady</dc:creator>
  <cp:keywords/>
  <dc:description/>
  <cp:lastModifiedBy>Lisa Grady</cp:lastModifiedBy>
  <cp:revision>2</cp:revision>
  <dcterms:created xsi:type="dcterms:W3CDTF">2021-05-10T12:46:00Z</dcterms:created>
  <dcterms:modified xsi:type="dcterms:W3CDTF">2021-05-10T12:46:00Z</dcterms:modified>
</cp:coreProperties>
</file>