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BD09D24" w:rsidR="00845787" w:rsidRPr="00C676CB" w:rsidRDefault="00B014EE" w:rsidP="00D70625">
            <w:pPr>
              <w:rPr>
                <w:rFonts w:cs="Arial"/>
                <w:szCs w:val="24"/>
              </w:rPr>
            </w:pPr>
            <w:r>
              <w:rPr>
                <w:rFonts w:cs="Arial"/>
                <w:szCs w:val="24"/>
              </w:rPr>
              <w:t>Community Development / Project Officer</w:t>
            </w:r>
            <w:r w:rsidR="0050294D">
              <w:rPr>
                <w:rFonts w:cs="Arial"/>
                <w:szCs w:val="24"/>
              </w:rPr>
              <w:t xml:space="preserve"> (Towns &amp; Villages)</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CE4EFE6" w:rsidR="00845787" w:rsidRPr="00C676CB" w:rsidRDefault="00B014EE" w:rsidP="00D70625">
            <w:pPr>
              <w:rPr>
                <w:rFonts w:cs="Arial"/>
                <w:szCs w:val="24"/>
              </w:rPr>
            </w:pPr>
            <w:r>
              <w:rPr>
                <w:rFonts w:cs="Arial"/>
                <w:szCs w:val="24"/>
              </w:rPr>
              <w:t>A5991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BC92BB5" w:rsidR="00845787" w:rsidRPr="00C676CB" w:rsidRDefault="00B014EE"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88D0F03" w:rsidR="00845787" w:rsidRPr="00C676CB" w:rsidRDefault="00FD562A" w:rsidP="00D70625">
            <w:pPr>
              <w:rPr>
                <w:rFonts w:cs="Arial"/>
                <w:szCs w:val="24"/>
              </w:rPr>
            </w:pPr>
            <w:r w:rsidRPr="00A26378">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5C3FD11" w:rsidR="00845787" w:rsidRPr="00C676CB" w:rsidRDefault="00B014EE" w:rsidP="00D70625">
            <w:pPr>
              <w:rPr>
                <w:rFonts w:cs="Arial"/>
                <w:szCs w:val="24"/>
              </w:rPr>
            </w:pPr>
            <w:r>
              <w:rPr>
                <w:rFonts w:cs="Arial"/>
                <w:szCs w:val="24"/>
              </w:rPr>
              <w:t xml:space="preserve">Partnerships </w:t>
            </w:r>
            <w:r w:rsidR="0050294D">
              <w:rPr>
                <w:rFonts w:cs="Arial"/>
                <w:szCs w:val="24"/>
              </w:rPr>
              <w:t xml:space="preserve">&amp; </w:t>
            </w:r>
            <w:r>
              <w:rPr>
                <w:rFonts w:cs="Arial"/>
                <w:szCs w:val="24"/>
              </w:rPr>
              <w:t>Community Engagement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9A454D2" w:rsidR="00845787" w:rsidRPr="00C676CB" w:rsidRDefault="004B1B4C" w:rsidP="00D70625">
            <w:pPr>
              <w:rPr>
                <w:rFonts w:cs="Arial"/>
                <w:szCs w:val="24"/>
              </w:rPr>
            </w:pPr>
            <w:r w:rsidRPr="00C12D6D">
              <w:rPr>
                <w:rFonts w:cs="Arial"/>
                <w:szCs w:val="24"/>
              </w:rPr>
              <w:t xml:space="preserve">Principal </w:t>
            </w:r>
            <w:r w:rsidR="00B014EE" w:rsidRPr="00C12D6D">
              <w:rPr>
                <w:rFonts w:cs="Arial"/>
                <w:szCs w:val="24"/>
              </w:rPr>
              <w:t>AAP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EAD0618" w:rsidR="00845787" w:rsidRPr="00E14818" w:rsidRDefault="00845787" w:rsidP="00D70625">
            <w:pPr>
              <w:rPr>
                <w:rFonts w:cs="Arial"/>
                <w:szCs w:val="24"/>
              </w:rPr>
            </w:pPr>
            <w:r w:rsidRPr="00A26378">
              <w:rPr>
                <w:rFonts w:cs="Arial"/>
                <w:szCs w:val="24"/>
              </w:rPr>
              <w:t>Your normal place of work will</w:t>
            </w:r>
            <w:r w:rsidR="00A26378" w:rsidRPr="00A26378">
              <w:rPr>
                <w:rFonts w:cs="Arial"/>
                <w:szCs w:val="24"/>
              </w:rPr>
              <w:t xml:space="preserve"> </w:t>
            </w:r>
            <w:r w:rsidR="0050294D">
              <w:rPr>
                <w:rFonts w:cs="Arial"/>
                <w:szCs w:val="24"/>
              </w:rPr>
              <w:t>be County Hall, Durham</w:t>
            </w:r>
            <w:r w:rsidRPr="00A26378">
              <w:rPr>
                <w:rFonts w:cs="Arial"/>
                <w:szCs w:val="24"/>
              </w:rPr>
              <w:t xml:space="preserve"> but you may be required to work at any Council workplace within County Durham.</w:t>
            </w:r>
            <w:r w:rsidR="00A26378" w:rsidRPr="00A26378">
              <w:rPr>
                <w:rFonts w:cs="Arial"/>
                <w:szCs w:val="24"/>
              </w:rPr>
              <w:t xml:space="preserve"> This would include a proportion of home working.</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443B428F"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432A3953"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BBA17C2" w:rsidR="00845787" w:rsidRDefault="00845787" w:rsidP="00D70625">
            <w:pPr>
              <w:rPr>
                <w:rFonts w:cs="Arial"/>
                <w:szCs w:val="24"/>
              </w:rPr>
            </w:pPr>
            <w:r>
              <w:rPr>
                <w:rFonts w:cs="Arial"/>
                <w:szCs w:val="24"/>
              </w:rPr>
              <w:t>This post</w:t>
            </w:r>
            <w:r w:rsidR="00B014EE">
              <w:rPr>
                <w:rFonts w:cs="Arial"/>
                <w:szCs w:val="24"/>
              </w:rPr>
              <w:t xml:space="preserve">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Pr="00A26378" w:rsidRDefault="003F5F22" w:rsidP="00681A84">
      <w:pPr>
        <w:rPr>
          <w:rFonts w:cs="Arial"/>
          <w:b/>
          <w:szCs w:val="24"/>
        </w:rPr>
      </w:pPr>
    </w:p>
    <w:p w14:paraId="775498D1" w14:textId="600766DE" w:rsidR="00B014EE" w:rsidRPr="0050294D" w:rsidRDefault="00B014EE" w:rsidP="00941EA6">
      <w:pPr>
        <w:rPr>
          <w:szCs w:val="24"/>
          <w:lang w:bidi="ar-SA"/>
        </w:rPr>
      </w:pPr>
      <w:r w:rsidRPr="0050294D">
        <w:rPr>
          <w:szCs w:val="24"/>
        </w:rPr>
        <w:t xml:space="preserve">The post holder will support the </w:t>
      </w:r>
      <w:r w:rsidR="00E05490" w:rsidRPr="0050294D">
        <w:rPr>
          <w:szCs w:val="24"/>
        </w:rPr>
        <w:t xml:space="preserve">Principal </w:t>
      </w:r>
      <w:r w:rsidRPr="0050294D">
        <w:rPr>
          <w:szCs w:val="24"/>
        </w:rPr>
        <w:t xml:space="preserve">AAP Co-ordinator </w:t>
      </w:r>
      <w:r w:rsidR="004B1B4C" w:rsidRPr="0050294D">
        <w:rPr>
          <w:szCs w:val="24"/>
        </w:rPr>
        <w:t xml:space="preserve">and will be aligned to specific AAPs </w:t>
      </w:r>
      <w:r w:rsidRPr="0050294D">
        <w:rPr>
          <w:szCs w:val="24"/>
        </w:rPr>
        <w:t>to ensure effective engag</w:t>
      </w:r>
      <w:r w:rsidR="004B1B4C" w:rsidRPr="0050294D">
        <w:rPr>
          <w:szCs w:val="24"/>
        </w:rPr>
        <w:t xml:space="preserve">ement and empowerment of the local community in determining the development and allocation of targeted funding. </w:t>
      </w:r>
      <w:r w:rsidRPr="0050294D">
        <w:rPr>
          <w:szCs w:val="24"/>
        </w:rPr>
        <w:t xml:space="preserve">You will work with communities and partner organisations in determining local needs and the subsequent development, implementation and evaluation of </w:t>
      </w:r>
      <w:r w:rsidR="00A26378" w:rsidRPr="0050294D">
        <w:rPr>
          <w:szCs w:val="24"/>
        </w:rPr>
        <w:t>specific projects focused</w:t>
      </w:r>
      <w:r w:rsidR="00E05490" w:rsidRPr="0050294D">
        <w:rPr>
          <w:color w:val="FF0000"/>
          <w:szCs w:val="24"/>
        </w:rPr>
        <w:t xml:space="preserve"> </w:t>
      </w:r>
      <w:r w:rsidR="00E05490" w:rsidRPr="0050294D">
        <w:rPr>
          <w:szCs w:val="24"/>
        </w:rPr>
        <w:t>on Towns &amp; villages improvements</w:t>
      </w:r>
      <w:r w:rsidRPr="0050294D">
        <w:rPr>
          <w:szCs w:val="24"/>
        </w:rPr>
        <w:t xml:space="preserve">.   </w:t>
      </w:r>
      <w:r w:rsidR="00941EA6" w:rsidRPr="0050294D">
        <w:rPr>
          <w:szCs w:val="24"/>
        </w:rPr>
        <w:t xml:space="preserve">Linked to this, you will be the key interface with AAPs to determine local needs, develop applications and then to liaise with the wider Towns &amp; Villages management group. You will provide </w:t>
      </w:r>
      <w:r w:rsidR="004B1B4C" w:rsidRPr="0050294D">
        <w:rPr>
          <w:szCs w:val="24"/>
        </w:rPr>
        <w:t xml:space="preserve">regular </w:t>
      </w:r>
      <w:r w:rsidR="00941EA6" w:rsidRPr="0050294D">
        <w:rPr>
          <w:szCs w:val="24"/>
        </w:rPr>
        <w:t>report</w:t>
      </w:r>
      <w:r w:rsidR="004B1B4C" w:rsidRPr="0050294D">
        <w:rPr>
          <w:szCs w:val="24"/>
        </w:rPr>
        <w:t>s</w:t>
      </w:r>
      <w:r w:rsidR="00941EA6" w:rsidRPr="0050294D">
        <w:rPr>
          <w:szCs w:val="24"/>
        </w:rPr>
        <w:t xml:space="preserve"> back to </w:t>
      </w:r>
      <w:r w:rsidR="004B1B4C" w:rsidRPr="0050294D">
        <w:rPr>
          <w:szCs w:val="24"/>
        </w:rPr>
        <w:t>aligned</w:t>
      </w:r>
      <w:r w:rsidR="00941EA6" w:rsidRPr="0050294D">
        <w:rPr>
          <w:szCs w:val="24"/>
        </w:rPr>
        <w:t xml:space="preserve"> AAP Co-ordinators/Principals and follow direction from those managers</w:t>
      </w:r>
      <w:r w:rsidR="004B1B4C" w:rsidRPr="0050294D">
        <w:rPr>
          <w:szCs w:val="24"/>
        </w:rPr>
        <w:t xml:space="preserve"> in relation to the outcomes of community/AAP Board consultation. You will also d</w:t>
      </w:r>
      <w:r w:rsidR="00941EA6" w:rsidRPr="0050294D">
        <w:rPr>
          <w:szCs w:val="24"/>
        </w:rPr>
        <w:t xml:space="preserve">evelop engagement/consultation </w:t>
      </w:r>
      <w:r w:rsidR="004B1B4C" w:rsidRPr="0050294D">
        <w:rPr>
          <w:szCs w:val="24"/>
        </w:rPr>
        <w:t>activities</w:t>
      </w:r>
      <w:r w:rsidR="00941EA6" w:rsidRPr="0050294D">
        <w:rPr>
          <w:szCs w:val="24"/>
        </w:rPr>
        <w:t xml:space="preserve"> to encourage </w:t>
      </w:r>
      <w:r w:rsidR="004B1B4C" w:rsidRPr="0050294D">
        <w:rPr>
          <w:szCs w:val="24"/>
        </w:rPr>
        <w:t xml:space="preserve">community </w:t>
      </w:r>
      <w:r w:rsidR="00941EA6" w:rsidRPr="0050294D">
        <w:rPr>
          <w:szCs w:val="24"/>
        </w:rPr>
        <w:t>co-production in design for future activity/physical regeneration</w:t>
      </w:r>
      <w:r w:rsidR="004B1B4C" w:rsidRPr="0050294D">
        <w:rPr>
          <w:color w:val="FF0000"/>
          <w:szCs w:val="24"/>
        </w:rPr>
        <w:t xml:space="preserve">. </w:t>
      </w:r>
      <w:r w:rsidRPr="0050294D">
        <w:rPr>
          <w:szCs w:val="24"/>
        </w:rPr>
        <w:t>You will be required to support the principles of community development in engaging with local people, community groups and organisations at a neighbourhood level with the AAP area.</w:t>
      </w:r>
    </w:p>
    <w:p w14:paraId="1F4817C7" w14:textId="77777777" w:rsidR="00FD562A" w:rsidRPr="0050294D" w:rsidRDefault="00FD562A" w:rsidP="00B014EE">
      <w:pPr>
        <w:ind w:left="720"/>
        <w:rPr>
          <w:szCs w:val="24"/>
        </w:rPr>
      </w:pPr>
    </w:p>
    <w:p w14:paraId="431E9C14" w14:textId="7ECBE697" w:rsidR="00FD562A" w:rsidRPr="0050294D" w:rsidRDefault="00B014EE" w:rsidP="00941EA6">
      <w:pPr>
        <w:rPr>
          <w:i/>
          <w:iCs/>
          <w:color w:val="0070C0"/>
          <w:szCs w:val="24"/>
        </w:rPr>
      </w:pPr>
      <w:r w:rsidRPr="0050294D">
        <w:rPr>
          <w:szCs w:val="24"/>
        </w:rPr>
        <w:t xml:space="preserve">The post holder will be required to develop particular project responses to meet agreed actions and to also work with specific task and finish sub-groups where appropriate to ensure that the AAP Board is aware of local issues and a mechanism exists that enables local action to be facilitated and implemented.  </w:t>
      </w:r>
    </w:p>
    <w:p w14:paraId="6F5A38F2" w14:textId="77777777" w:rsidR="00964F72" w:rsidRPr="0050294D" w:rsidRDefault="00964F72" w:rsidP="00941EA6">
      <w:pPr>
        <w:rPr>
          <w:i/>
          <w:iCs/>
          <w:color w:val="0070C0"/>
          <w:szCs w:val="24"/>
        </w:rPr>
      </w:pPr>
    </w:p>
    <w:p w14:paraId="575F3EF0" w14:textId="7347931F" w:rsidR="00681A84" w:rsidRPr="0050294D" w:rsidRDefault="00B014EE" w:rsidP="00941EA6">
      <w:pPr>
        <w:rPr>
          <w:szCs w:val="24"/>
        </w:rPr>
      </w:pPr>
      <w:r w:rsidRPr="0050294D">
        <w:rPr>
          <w:szCs w:val="24"/>
        </w:rPr>
        <w:t>The post holder will be required to raise awareness of community development principles with all partners.</w:t>
      </w:r>
      <w:r w:rsidR="00941EA6" w:rsidRPr="0050294D">
        <w:rPr>
          <w:szCs w:val="24"/>
        </w:rPr>
        <w:t xml:space="preserve"> </w:t>
      </w: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0CFAB3AA" w14:textId="77777777" w:rsidR="00681A84" w:rsidRDefault="00681A84" w:rsidP="00681A84">
      <w:pPr>
        <w:rPr>
          <w:rFonts w:cs="Arial"/>
          <w:b/>
          <w:szCs w:val="24"/>
        </w:rPr>
      </w:pPr>
    </w:p>
    <w:p w14:paraId="598F07FB" w14:textId="77777777" w:rsidR="00B014EE" w:rsidRPr="0050294D" w:rsidRDefault="00B014EE" w:rsidP="00B014EE">
      <w:pPr>
        <w:ind w:left="720"/>
        <w:rPr>
          <w:szCs w:val="24"/>
          <w:lang w:bidi="ar-SA"/>
        </w:rPr>
      </w:pPr>
      <w:r w:rsidRPr="0050294D">
        <w:rPr>
          <w:szCs w:val="24"/>
        </w:rPr>
        <w:t>Listed below are the responsibilities this role will be primarily responsible for:</w:t>
      </w:r>
    </w:p>
    <w:p w14:paraId="5F32041E" w14:textId="77777777" w:rsidR="00B014EE" w:rsidRPr="0050294D" w:rsidRDefault="00B014EE" w:rsidP="00B014EE">
      <w:pPr>
        <w:ind w:left="720"/>
        <w:rPr>
          <w:szCs w:val="24"/>
        </w:rPr>
      </w:pPr>
    </w:p>
    <w:p w14:paraId="1CD4EE3C" w14:textId="3223CB3C" w:rsidR="00B014EE" w:rsidRPr="0050294D" w:rsidRDefault="00B014EE" w:rsidP="00B014EE">
      <w:pPr>
        <w:numPr>
          <w:ilvl w:val="0"/>
          <w:numId w:val="23"/>
        </w:numPr>
        <w:spacing w:after="120"/>
        <w:ind w:left="1080"/>
        <w:rPr>
          <w:b/>
          <w:bCs/>
          <w:iCs/>
          <w:szCs w:val="24"/>
        </w:rPr>
      </w:pPr>
      <w:r w:rsidRPr="0050294D">
        <w:rPr>
          <w:b/>
          <w:bCs/>
          <w:iCs/>
          <w:szCs w:val="24"/>
        </w:rPr>
        <w:t xml:space="preserve">You will support the business of </w:t>
      </w:r>
      <w:r w:rsidR="00E05490" w:rsidRPr="0050294D">
        <w:rPr>
          <w:b/>
          <w:bCs/>
          <w:iCs/>
          <w:szCs w:val="24"/>
        </w:rPr>
        <w:t xml:space="preserve">the </w:t>
      </w:r>
      <w:r w:rsidRPr="0050294D">
        <w:rPr>
          <w:b/>
          <w:bCs/>
          <w:iCs/>
          <w:szCs w:val="24"/>
        </w:rPr>
        <w:t>Area Action Partnership</w:t>
      </w:r>
      <w:r w:rsidR="00E05490" w:rsidRPr="0050294D">
        <w:rPr>
          <w:b/>
          <w:bCs/>
          <w:iCs/>
          <w:szCs w:val="24"/>
        </w:rPr>
        <w:t>s</w:t>
      </w:r>
      <w:r w:rsidRPr="0050294D">
        <w:rPr>
          <w:b/>
          <w:bCs/>
          <w:iCs/>
          <w:szCs w:val="24"/>
        </w:rPr>
        <w:t xml:space="preserve"> to enable local people, </w:t>
      </w:r>
      <w:proofErr w:type="gramStart"/>
      <w:r w:rsidRPr="0050294D">
        <w:rPr>
          <w:b/>
          <w:bCs/>
          <w:iCs/>
          <w:szCs w:val="24"/>
        </w:rPr>
        <w:t>Councillors</w:t>
      </w:r>
      <w:proofErr w:type="gramEnd"/>
      <w:r w:rsidRPr="0050294D">
        <w:rPr>
          <w:b/>
          <w:bCs/>
          <w:iCs/>
          <w:szCs w:val="24"/>
        </w:rPr>
        <w:t xml:space="preserve"> and partners to take a full and active role in Community issues.  You will:</w:t>
      </w:r>
    </w:p>
    <w:p w14:paraId="2FC42686" w14:textId="77777777" w:rsidR="00B014EE" w:rsidRPr="0050294D" w:rsidRDefault="00B014EE" w:rsidP="00B014EE">
      <w:pPr>
        <w:numPr>
          <w:ilvl w:val="0"/>
          <w:numId w:val="24"/>
        </w:numPr>
        <w:spacing w:after="120"/>
        <w:ind w:left="1440"/>
        <w:rPr>
          <w:szCs w:val="24"/>
        </w:rPr>
      </w:pPr>
      <w:r w:rsidRPr="0050294D">
        <w:rPr>
          <w:szCs w:val="24"/>
        </w:rPr>
        <w:t>Support the promotion of the Area Action Partnership to increase public participation.</w:t>
      </w:r>
    </w:p>
    <w:p w14:paraId="1306BB66" w14:textId="77777777" w:rsidR="00B014EE" w:rsidRPr="0050294D" w:rsidRDefault="00B014EE" w:rsidP="00B014EE">
      <w:pPr>
        <w:numPr>
          <w:ilvl w:val="0"/>
          <w:numId w:val="24"/>
        </w:numPr>
        <w:spacing w:after="120"/>
        <w:ind w:left="1440"/>
        <w:rPr>
          <w:szCs w:val="24"/>
        </w:rPr>
      </w:pPr>
      <w:r w:rsidRPr="0050294D">
        <w:rPr>
          <w:szCs w:val="24"/>
        </w:rPr>
        <w:t>Work towards improved co-ordination at a local level, liaising with other Council Directorates and partners.</w:t>
      </w:r>
    </w:p>
    <w:p w14:paraId="044FEDEF" w14:textId="77777777" w:rsidR="00B014EE" w:rsidRPr="0050294D" w:rsidRDefault="00B014EE" w:rsidP="00B014EE">
      <w:pPr>
        <w:numPr>
          <w:ilvl w:val="0"/>
          <w:numId w:val="24"/>
        </w:numPr>
        <w:spacing w:after="120"/>
        <w:ind w:left="1440"/>
        <w:rPr>
          <w:szCs w:val="24"/>
        </w:rPr>
      </w:pPr>
      <w:r w:rsidRPr="0050294D">
        <w:rPr>
          <w:szCs w:val="24"/>
        </w:rPr>
        <w:t xml:space="preserve">Support the promotion of a community development approach to engaging and developing </w:t>
      </w:r>
      <w:proofErr w:type="gramStart"/>
      <w:r w:rsidRPr="0050294D">
        <w:rPr>
          <w:szCs w:val="24"/>
        </w:rPr>
        <w:t>community based</w:t>
      </w:r>
      <w:proofErr w:type="gramEnd"/>
      <w:r w:rsidRPr="0050294D">
        <w:rPr>
          <w:szCs w:val="24"/>
        </w:rPr>
        <w:t xml:space="preserve"> organisations within the AAP locality area.</w:t>
      </w:r>
    </w:p>
    <w:p w14:paraId="09678DF1" w14:textId="77777777" w:rsidR="00B014EE" w:rsidRPr="0050294D" w:rsidRDefault="00B014EE" w:rsidP="00B014EE">
      <w:pPr>
        <w:numPr>
          <w:ilvl w:val="0"/>
          <w:numId w:val="24"/>
        </w:numPr>
        <w:spacing w:after="120"/>
        <w:ind w:left="1440"/>
        <w:rPr>
          <w:szCs w:val="24"/>
        </w:rPr>
      </w:pPr>
      <w:r w:rsidRPr="0050294D">
        <w:rPr>
          <w:szCs w:val="24"/>
        </w:rPr>
        <w:t>Support Councillors in their Community Champion role.</w:t>
      </w:r>
    </w:p>
    <w:p w14:paraId="64BD1F28" w14:textId="77777777" w:rsidR="00B014EE" w:rsidRPr="0050294D" w:rsidRDefault="00B014EE" w:rsidP="00B014EE">
      <w:pPr>
        <w:numPr>
          <w:ilvl w:val="0"/>
          <w:numId w:val="24"/>
        </w:numPr>
        <w:spacing w:after="120"/>
        <w:ind w:left="1440"/>
        <w:rPr>
          <w:szCs w:val="24"/>
        </w:rPr>
      </w:pPr>
      <w:r w:rsidRPr="0050294D">
        <w:rPr>
          <w:szCs w:val="24"/>
        </w:rPr>
        <w:t>Improve access for local Communities to local decision-making processes.</w:t>
      </w:r>
    </w:p>
    <w:p w14:paraId="46611BBF" w14:textId="19D2326F" w:rsidR="00B014EE" w:rsidRPr="0050294D" w:rsidRDefault="00B014EE" w:rsidP="00B014EE">
      <w:pPr>
        <w:numPr>
          <w:ilvl w:val="0"/>
          <w:numId w:val="24"/>
        </w:numPr>
        <w:spacing w:after="120"/>
        <w:ind w:left="1440"/>
        <w:rPr>
          <w:bCs/>
          <w:iCs/>
          <w:szCs w:val="24"/>
        </w:rPr>
      </w:pPr>
      <w:r w:rsidRPr="0050294D">
        <w:rPr>
          <w:szCs w:val="24"/>
        </w:rPr>
        <w:t>Strengthen and support the Council’s contribution to partnership working</w:t>
      </w:r>
      <w:r w:rsidRPr="0050294D">
        <w:rPr>
          <w:bCs/>
          <w:iCs/>
          <w:szCs w:val="24"/>
        </w:rPr>
        <w:t>.</w:t>
      </w:r>
    </w:p>
    <w:p w14:paraId="2FE58BB7" w14:textId="3CBDA992" w:rsidR="004D5758" w:rsidRPr="0050294D" w:rsidRDefault="004D5758" w:rsidP="00B014EE">
      <w:pPr>
        <w:numPr>
          <w:ilvl w:val="0"/>
          <w:numId w:val="24"/>
        </w:numPr>
        <w:spacing w:after="120"/>
        <w:ind w:left="1440"/>
        <w:rPr>
          <w:bCs/>
          <w:iCs/>
          <w:szCs w:val="24"/>
        </w:rPr>
      </w:pPr>
      <w:r w:rsidRPr="0050294D">
        <w:rPr>
          <w:bCs/>
          <w:iCs/>
          <w:szCs w:val="24"/>
        </w:rPr>
        <w:t xml:space="preserve">Support the 3 </w:t>
      </w:r>
      <w:r w:rsidR="00026638" w:rsidRPr="0050294D">
        <w:rPr>
          <w:bCs/>
          <w:iCs/>
          <w:szCs w:val="24"/>
        </w:rPr>
        <w:t>P</w:t>
      </w:r>
      <w:r w:rsidRPr="0050294D">
        <w:rPr>
          <w:bCs/>
          <w:iCs/>
          <w:szCs w:val="24"/>
        </w:rPr>
        <w:t xml:space="preserve">rincipal </w:t>
      </w:r>
      <w:r w:rsidR="00026638" w:rsidRPr="0050294D">
        <w:rPr>
          <w:bCs/>
          <w:iCs/>
          <w:szCs w:val="24"/>
        </w:rPr>
        <w:t>AAP C</w:t>
      </w:r>
      <w:r w:rsidRPr="0050294D">
        <w:rPr>
          <w:bCs/>
          <w:iCs/>
          <w:szCs w:val="24"/>
        </w:rPr>
        <w:t>oordinators with the refresh of AAP/Funding team guidance and governance documents to create an updated suite of process documents.</w:t>
      </w:r>
    </w:p>
    <w:p w14:paraId="16723C8A" w14:textId="77777777" w:rsidR="00B014EE" w:rsidRPr="0050294D" w:rsidRDefault="00B014EE" w:rsidP="00B014EE">
      <w:pPr>
        <w:spacing w:after="120"/>
        <w:rPr>
          <w:bCs/>
          <w:iCs/>
          <w:szCs w:val="24"/>
        </w:rPr>
      </w:pPr>
    </w:p>
    <w:p w14:paraId="37893EEB" w14:textId="5188A46D" w:rsidR="00B014EE" w:rsidRPr="0050294D" w:rsidRDefault="00B014EE" w:rsidP="00B014EE">
      <w:pPr>
        <w:numPr>
          <w:ilvl w:val="0"/>
          <w:numId w:val="23"/>
        </w:numPr>
        <w:spacing w:after="120"/>
        <w:ind w:left="1080"/>
        <w:rPr>
          <w:b/>
          <w:bCs/>
          <w:iCs/>
          <w:szCs w:val="24"/>
        </w:rPr>
      </w:pPr>
      <w:r w:rsidRPr="0050294D">
        <w:rPr>
          <w:b/>
          <w:bCs/>
          <w:iCs/>
          <w:szCs w:val="24"/>
        </w:rPr>
        <w:t xml:space="preserve">You will support the development and delivery of relevant area based plans and the </w:t>
      </w:r>
      <w:r w:rsidR="004B1B4C" w:rsidRPr="0050294D">
        <w:rPr>
          <w:b/>
          <w:bCs/>
          <w:iCs/>
          <w:szCs w:val="24"/>
        </w:rPr>
        <w:t>subsequent</w:t>
      </w:r>
      <w:r w:rsidRPr="0050294D">
        <w:rPr>
          <w:b/>
          <w:bCs/>
          <w:iCs/>
          <w:szCs w:val="24"/>
        </w:rPr>
        <w:t xml:space="preserve"> projects</w:t>
      </w:r>
      <w:r w:rsidR="00E05490" w:rsidRPr="0050294D">
        <w:rPr>
          <w:b/>
          <w:bCs/>
          <w:iCs/>
          <w:szCs w:val="24"/>
        </w:rPr>
        <w:t xml:space="preserve"> with specific links to the AAPs Towns &amp; Villages fund, Holiday Activities with Healthy food and any other relevant activities/</w:t>
      </w:r>
      <w:proofErr w:type="gramStart"/>
      <w:r w:rsidR="00E05490" w:rsidRPr="0050294D">
        <w:rPr>
          <w:b/>
          <w:bCs/>
          <w:iCs/>
          <w:szCs w:val="24"/>
        </w:rPr>
        <w:t xml:space="preserve">funds </w:t>
      </w:r>
      <w:r w:rsidRPr="0050294D">
        <w:rPr>
          <w:b/>
          <w:bCs/>
          <w:iCs/>
          <w:szCs w:val="24"/>
        </w:rPr>
        <w:t>.</w:t>
      </w:r>
      <w:proofErr w:type="gramEnd"/>
      <w:r w:rsidRPr="0050294D">
        <w:rPr>
          <w:b/>
          <w:bCs/>
          <w:iCs/>
          <w:szCs w:val="24"/>
        </w:rPr>
        <w:t xml:space="preserve">  You will:</w:t>
      </w:r>
    </w:p>
    <w:p w14:paraId="273F8D79" w14:textId="44A3A2A8" w:rsidR="00B014EE" w:rsidRPr="0050294D" w:rsidRDefault="00B014EE" w:rsidP="00B014EE">
      <w:pPr>
        <w:numPr>
          <w:ilvl w:val="0"/>
          <w:numId w:val="24"/>
        </w:numPr>
        <w:spacing w:after="120"/>
        <w:ind w:left="1440"/>
        <w:rPr>
          <w:szCs w:val="24"/>
        </w:rPr>
      </w:pPr>
      <w:r w:rsidRPr="0050294D">
        <w:rPr>
          <w:szCs w:val="24"/>
        </w:rPr>
        <w:t>Develop</w:t>
      </w:r>
      <w:r w:rsidR="001A1CD9" w:rsidRPr="0050294D">
        <w:rPr>
          <w:szCs w:val="24"/>
        </w:rPr>
        <w:t xml:space="preserve"> Local</w:t>
      </w:r>
      <w:r w:rsidRPr="0050294D">
        <w:rPr>
          <w:szCs w:val="24"/>
        </w:rPr>
        <w:t xml:space="preserve"> Action Plans and local priorities.</w:t>
      </w:r>
    </w:p>
    <w:p w14:paraId="4C23151A" w14:textId="77777777" w:rsidR="00B014EE" w:rsidRPr="0050294D" w:rsidRDefault="00B014EE" w:rsidP="00B014EE">
      <w:pPr>
        <w:numPr>
          <w:ilvl w:val="0"/>
          <w:numId w:val="24"/>
        </w:numPr>
        <w:spacing w:after="120"/>
        <w:ind w:left="1440"/>
        <w:rPr>
          <w:szCs w:val="24"/>
        </w:rPr>
      </w:pPr>
      <w:r w:rsidRPr="0050294D">
        <w:rPr>
          <w:szCs w:val="24"/>
        </w:rPr>
        <w:t>Support the work of appropriate Task and Finish Groups to investigate local issues.</w:t>
      </w:r>
    </w:p>
    <w:p w14:paraId="78ED5E7C" w14:textId="1AF92CED" w:rsidR="00B014EE" w:rsidRPr="0050294D" w:rsidRDefault="00B014EE" w:rsidP="00B014EE">
      <w:pPr>
        <w:numPr>
          <w:ilvl w:val="0"/>
          <w:numId w:val="24"/>
        </w:numPr>
        <w:spacing w:after="120"/>
        <w:ind w:left="1440"/>
        <w:rPr>
          <w:szCs w:val="24"/>
        </w:rPr>
      </w:pPr>
      <w:r w:rsidRPr="0050294D">
        <w:rPr>
          <w:szCs w:val="24"/>
        </w:rPr>
        <w:t>Support community and voluntary sector organisations in areas of project development and delivery ensuring where appropriate a link back to the agreed Action Plans.</w:t>
      </w:r>
    </w:p>
    <w:p w14:paraId="454EA54C" w14:textId="77777777" w:rsidR="00B014EE" w:rsidRPr="0050294D" w:rsidRDefault="00B014EE" w:rsidP="00B014EE">
      <w:pPr>
        <w:numPr>
          <w:ilvl w:val="0"/>
          <w:numId w:val="24"/>
        </w:numPr>
        <w:spacing w:after="120"/>
        <w:ind w:left="1440"/>
        <w:rPr>
          <w:szCs w:val="24"/>
        </w:rPr>
      </w:pPr>
      <w:r w:rsidRPr="0050294D">
        <w:rPr>
          <w:szCs w:val="24"/>
        </w:rPr>
        <w:t>Support local Community and Voluntary sector groups with funding bids for external resources to aid local community regeneration.</w:t>
      </w:r>
    </w:p>
    <w:p w14:paraId="75281DF6" w14:textId="411D8E7F" w:rsidR="00B014EE" w:rsidRPr="0050294D" w:rsidRDefault="00B014EE" w:rsidP="00B014EE">
      <w:pPr>
        <w:numPr>
          <w:ilvl w:val="0"/>
          <w:numId w:val="24"/>
        </w:numPr>
        <w:spacing w:after="120"/>
        <w:ind w:left="1440"/>
        <w:rPr>
          <w:szCs w:val="24"/>
        </w:rPr>
      </w:pPr>
      <w:r w:rsidRPr="0050294D">
        <w:rPr>
          <w:szCs w:val="24"/>
        </w:rPr>
        <w:t xml:space="preserve">Support the ongoing monitoring and evaluation of local projects. </w:t>
      </w:r>
    </w:p>
    <w:p w14:paraId="25F068FE" w14:textId="6608B2DA" w:rsidR="004D5758" w:rsidRPr="0050294D" w:rsidRDefault="004D5758" w:rsidP="00B014EE">
      <w:pPr>
        <w:numPr>
          <w:ilvl w:val="0"/>
          <w:numId w:val="24"/>
        </w:numPr>
        <w:spacing w:after="120"/>
        <w:ind w:left="1440"/>
        <w:rPr>
          <w:szCs w:val="24"/>
        </w:rPr>
      </w:pPr>
      <w:r w:rsidRPr="0050294D">
        <w:rPr>
          <w:szCs w:val="24"/>
        </w:rPr>
        <w:t>Support the Principal AAP Co-ordinators with the development and delivery of the AAP Countywide fund, engaging with the Countywide panel of AAP Board Chairs</w:t>
      </w:r>
      <w:r w:rsidR="004B1B4C" w:rsidRPr="0050294D">
        <w:rPr>
          <w:szCs w:val="24"/>
        </w:rPr>
        <w:t xml:space="preserve"> and p</w:t>
      </w:r>
      <w:r w:rsidRPr="0050294D">
        <w:rPr>
          <w:szCs w:val="24"/>
        </w:rPr>
        <w:t>roviding regular updates to all 14 AAP Boards as to the funds’ progress.</w:t>
      </w:r>
    </w:p>
    <w:p w14:paraId="1F125FE7" w14:textId="77777777" w:rsidR="00B014EE" w:rsidRPr="0050294D" w:rsidRDefault="00B014EE" w:rsidP="00B014EE">
      <w:pPr>
        <w:tabs>
          <w:tab w:val="left" w:pos="1260"/>
        </w:tabs>
        <w:spacing w:after="120"/>
        <w:ind w:left="360"/>
        <w:rPr>
          <w:b/>
          <w:bCs/>
          <w:iCs/>
          <w:szCs w:val="24"/>
        </w:rPr>
      </w:pPr>
    </w:p>
    <w:p w14:paraId="1EF5EC60" w14:textId="77777777" w:rsidR="00B014EE" w:rsidRPr="0050294D" w:rsidRDefault="00B014EE" w:rsidP="00B014EE">
      <w:pPr>
        <w:ind w:left="1080" w:hanging="360"/>
        <w:rPr>
          <w:b/>
          <w:bCs/>
          <w:iCs/>
          <w:szCs w:val="24"/>
        </w:rPr>
      </w:pPr>
      <w:r w:rsidRPr="0050294D">
        <w:rPr>
          <w:b/>
          <w:bCs/>
          <w:iCs/>
          <w:szCs w:val="24"/>
        </w:rPr>
        <w:t>c.</w:t>
      </w:r>
      <w:r w:rsidRPr="0050294D">
        <w:rPr>
          <w:b/>
          <w:bCs/>
          <w:iCs/>
          <w:szCs w:val="24"/>
        </w:rPr>
        <w:tab/>
        <w:t xml:space="preserve">You will work with service teams across the Council and with Partners to make sure actions in area plans are delivered, providing a </w:t>
      </w:r>
      <w:proofErr w:type="gramStart"/>
      <w:r w:rsidRPr="0050294D">
        <w:rPr>
          <w:b/>
          <w:bCs/>
          <w:iCs/>
          <w:szCs w:val="24"/>
        </w:rPr>
        <w:t>joined up</w:t>
      </w:r>
      <w:proofErr w:type="gramEnd"/>
      <w:r w:rsidRPr="0050294D">
        <w:rPr>
          <w:b/>
          <w:bCs/>
          <w:iCs/>
          <w:szCs w:val="24"/>
        </w:rPr>
        <w:t xml:space="preserve"> approach to service delivery at an area level to meet local and area need. You will:</w:t>
      </w:r>
    </w:p>
    <w:p w14:paraId="1E04BFE1" w14:textId="77777777" w:rsidR="004B1B4C" w:rsidRPr="0050294D" w:rsidRDefault="00B014EE" w:rsidP="00717D1E">
      <w:pPr>
        <w:numPr>
          <w:ilvl w:val="0"/>
          <w:numId w:val="24"/>
        </w:numPr>
        <w:spacing w:after="120"/>
        <w:ind w:left="1440"/>
        <w:rPr>
          <w:szCs w:val="24"/>
        </w:rPr>
      </w:pPr>
      <w:r w:rsidRPr="0050294D">
        <w:rPr>
          <w:szCs w:val="24"/>
        </w:rPr>
        <w:t xml:space="preserve">Foster and maintain effective working arrangements with partner agencies at strategic and local level, including other statutory agencies, voluntary sector organisations and community groups, to gain recognition and active involvement in the Area Action Partnerships’ activities and initiatives. </w:t>
      </w:r>
    </w:p>
    <w:p w14:paraId="6A80FDA2" w14:textId="489BD9F1" w:rsidR="00E05490" w:rsidRPr="0050294D" w:rsidRDefault="00E05490" w:rsidP="00717D1E">
      <w:pPr>
        <w:numPr>
          <w:ilvl w:val="0"/>
          <w:numId w:val="24"/>
        </w:numPr>
        <w:spacing w:after="120"/>
        <w:ind w:left="1440"/>
        <w:rPr>
          <w:szCs w:val="24"/>
        </w:rPr>
      </w:pPr>
      <w:r w:rsidRPr="0050294D">
        <w:rPr>
          <w:szCs w:val="24"/>
        </w:rPr>
        <w:t xml:space="preserve">Liaison between AAPs and other specific service areas including </w:t>
      </w:r>
      <w:r w:rsidR="00F51032" w:rsidRPr="0050294D">
        <w:rPr>
          <w:szCs w:val="24"/>
        </w:rPr>
        <w:t xml:space="preserve">Regeneration, Children and Adult services. </w:t>
      </w:r>
    </w:p>
    <w:p w14:paraId="6B063E2F" w14:textId="77777777" w:rsidR="00B014EE" w:rsidRPr="0050294D" w:rsidRDefault="00B014EE" w:rsidP="00B014EE">
      <w:pPr>
        <w:tabs>
          <w:tab w:val="num" w:pos="720"/>
          <w:tab w:val="left" w:pos="1260"/>
        </w:tabs>
        <w:spacing w:after="120"/>
        <w:ind w:left="720" w:hanging="451"/>
        <w:rPr>
          <w:b/>
          <w:bCs/>
          <w:iCs/>
          <w:szCs w:val="24"/>
        </w:rPr>
      </w:pPr>
    </w:p>
    <w:p w14:paraId="698C8A75" w14:textId="77777777" w:rsidR="00B014EE" w:rsidRPr="0050294D" w:rsidRDefault="00B014EE" w:rsidP="00B014EE">
      <w:pPr>
        <w:spacing w:after="120"/>
        <w:ind w:left="1080" w:hanging="540"/>
        <w:rPr>
          <w:b/>
          <w:szCs w:val="24"/>
        </w:rPr>
      </w:pPr>
      <w:r w:rsidRPr="0050294D">
        <w:rPr>
          <w:b/>
          <w:szCs w:val="24"/>
        </w:rPr>
        <w:lastRenderedPageBreak/>
        <w:t>d.</w:t>
      </w:r>
      <w:r w:rsidRPr="0050294D">
        <w:rPr>
          <w:b/>
          <w:szCs w:val="24"/>
        </w:rPr>
        <w:tab/>
        <w:t>You will support the Principal AAP Coordinator to ensure the Area Action Partnerships within the post holder’s terms of reference engage effectively with communities of interest and identity, including:</w:t>
      </w:r>
    </w:p>
    <w:p w14:paraId="4FA88E3C" w14:textId="77777777" w:rsidR="00B014EE" w:rsidRPr="0050294D" w:rsidRDefault="00B014EE" w:rsidP="00B014EE">
      <w:pPr>
        <w:numPr>
          <w:ilvl w:val="0"/>
          <w:numId w:val="24"/>
        </w:numPr>
        <w:spacing w:after="120"/>
        <w:ind w:left="1440"/>
        <w:rPr>
          <w:b/>
          <w:i/>
          <w:szCs w:val="24"/>
        </w:rPr>
      </w:pPr>
      <w:r w:rsidRPr="0050294D">
        <w:rPr>
          <w:szCs w:val="24"/>
        </w:rPr>
        <w:t>Black and Ethnic Minority</w:t>
      </w:r>
    </w:p>
    <w:p w14:paraId="10656493" w14:textId="77777777" w:rsidR="00B014EE" w:rsidRPr="0050294D" w:rsidRDefault="00B014EE" w:rsidP="00B014EE">
      <w:pPr>
        <w:numPr>
          <w:ilvl w:val="0"/>
          <w:numId w:val="24"/>
        </w:numPr>
        <w:spacing w:after="120"/>
        <w:ind w:left="1440"/>
        <w:rPr>
          <w:b/>
          <w:i/>
          <w:szCs w:val="24"/>
        </w:rPr>
      </w:pPr>
      <w:r w:rsidRPr="0050294D">
        <w:rPr>
          <w:szCs w:val="24"/>
        </w:rPr>
        <w:t>Disability</w:t>
      </w:r>
    </w:p>
    <w:p w14:paraId="1CD0078A" w14:textId="77777777" w:rsidR="00B014EE" w:rsidRPr="0050294D" w:rsidRDefault="00B014EE" w:rsidP="00B014EE">
      <w:pPr>
        <w:numPr>
          <w:ilvl w:val="0"/>
          <w:numId w:val="24"/>
        </w:numPr>
        <w:spacing w:after="120"/>
        <w:ind w:left="1440"/>
        <w:rPr>
          <w:b/>
          <w:i/>
          <w:szCs w:val="24"/>
        </w:rPr>
      </w:pPr>
      <w:r w:rsidRPr="0050294D">
        <w:rPr>
          <w:szCs w:val="24"/>
        </w:rPr>
        <w:t>Gender</w:t>
      </w:r>
    </w:p>
    <w:p w14:paraId="73BDEC15" w14:textId="77777777" w:rsidR="00B014EE" w:rsidRPr="0050294D" w:rsidRDefault="00B014EE" w:rsidP="00B014EE">
      <w:pPr>
        <w:numPr>
          <w:ilvl w:val="0"/>
          <w:numId w:val="24"/>
        </w:numPr>
        <w:spacing w:after="120"/>
        <w:ind w:left="1440"/>
        <w:rPr>
          <w:b/>
          <w:i/>
          <w:szCs w:val="24"/>
        </w:rPr>
      </w:pPr>
      <w:r w:rsidRPr="0050294D">
        <w:rPr>
          <w:szCs w:val="24"/>
        </w:rPr>
        <w:t>Young People</w:t>
      </w:r>
    </w:p>
    <w:p w14:paraId="5816CF3F" w14:textId="77777777" w:rsidR="00B014EE" w:rsidRPr="0050294D" w:rsidRDefault="00B014EE" w:rsidP="00B014EE">
      <w:pPr>
        <w:numPr>
          <w:ilvl w:val="0"/>
          <w:numId w:val="24"/>
        </w:numPr>
        <w:spacing w:after="120"/>
        <w:ind w:left="1440"/>
        <w:rPr>
          <w:b/>
          <w:i/>
          <w:szCs w:val="24"/>
        </w:rPr>
      </w:pPr>
      <w:r w:rsidRPr="0050294D">
        <w:rPr>
          <w:szCs w:val="24"/>
        </w:rPr>
        <w:t>Older People</w:t>
      </w:r>
    </w:p>
    <w:p w14:paraId="7E199A32" w14:textId="77777777" w:rsidR="00B014EE" w:rsidRPr="0050294D" w:rsidRDefault="00B014EE" w:rsidP="00B014EE">
      <w:pPr>
        <w:numPr>
          <w:ilvl w:val="0"/>
          <w:numId w:val="24"/>
        </w:numPr>
        <w:spacing w:after="120"/>
        <w:ind w:left="1440"/>
        <w:rPr>
          <w:b/>
          <w:i/>
          <w:szCs w:val="24"/>
        </w:rPr>
      </w:pPr>
      <w:r w:rsidRPr="0050294D">
        <w:rPr>
          <w:szCs w:val="24"/>
        </w:rPr>
        <w:t>Faith</w:t>
      </w:r>
    </w:p>
    <w:p w14:paraId="373D6919" w14:textId="77777777" w:rsidR="00B014EE" w:rsidRPr="0050294D" w:rsidRDefault="00B014EE" w:rsidP="00B014EE">
      <w:pPr>
        <w:numPr>
          <w:ilvl w:val="0"/>
          <w:numId w:val="24"/>
        </w:numPr>
        <w:spacing w:after="120"/>
        <w:ind w:left="1440"/>
        <w:rPr>
          <w:b/>
          <w:i/>
          <w:szCs w:val="24"/>
        </w:rPr>
      </w:pPr>
      <w:r w:rsidRPr="0050294D">
        <w:rPr>
          <w:szCs w:val="24"/>
        </w:rPr>
        <w:t>Lesbian, Gay, Bisexual, Transgender</w:t>
      </w:r>
    </w:p>
    <w:p w14:paraId="49F5C484" w14:textId="77777777" w:rsidR="00B014EE" w:rsidRPr="0050294D" w:rsidRDefault="00B014EE" w:rsidP="00B014EE">
      <w:pPr>
        <w:tabs>
          <w:tab w:val="num" w:pos="720"/>
          <w:tab w:val="left" w:pos="1260"/>
        </w:tabs>
        <w:spacing w:after="120"/>
        <w:rPr>
          <w:b/>
          <w:bCs/>
          <w:i/>
          <w:iCs/>
          <w:szCs w:val="24"/>
        </w:rPr>
      </w:pPr>
    </w:p>
    <w:p w14:paraId="7480CD06" w14:textId="77777777" w:rsidR="00B014EE" w:rsidRPr="0050294D" w:rsidRDefault="00B014EE" w:rsidP="00B014EE">
      <w:pPr>
        <w:tabs>
          <w:tab w:val="num" w:pos="720"/>
          <w:tab w:val="left" w:pos="1260"/>
        </w:tabs>
        <w:spacing w:after="120"/>
        <w:ind w:left="720" w:hanging="360"/>
        <w:rPr>
          <w:b/>
          <w:bCs/>
          <w:iCs/>
          <w:szCs w:val="24"/>
        </w:rPr>
      </w:pPr>
      <w:r w:rsidRPr="0050294D">
        <w:rPr>
          <w:b/>
          <w:bCs/>
          <w:iCs/>
          <w:szCs w:val="24"/>
        </w:rPr>
        <w:t>e.</w:t>
      </w:r>
      <w:r w:rsidRPr="0050294D">
        <w:rPr>
          <w:b/>
          <w:bCs/>
          <w:iCs/>
          <w:szCs w:val="24"/>
        </w:rPr>
        <w:tab/>
        <w:t>You will promote Community cohesion in the area by identifying any tensions and working with the partners to deliver responses. You will:</w:t>
      </w:r>
    </w:p>
    <w:p w14:paraId="0C464D8D" w14:textId="643D48A0" w:rsidR="00B014EE" w:rsidRPr="0050294D" w:rsidRDefault="00B014EE" w:rsidP="00B014EE">
      <w:pPr>
        <w:numPr>
          <w:ilvl w:val="0"/>
          <w:numId w:val="25"/>
        </w:numPr>
        <w:tabs>
          <w:tab w:val="left" w:pos="1260"/>
        </w:tabs>
        <w:spacing w:after="120"/>
        <w:ind w:left="1260"/>
        <w:rPr>
          <w:szCs w:val="24"/>
        </w:rPr>
      </w:pPr>
      <w:r w:rsidRPr="0050294D">
        <w:rPr>
          <w:szCs w:val="24"/>
        </w:rPr>
        <w:t>Strengthen the links between the Council and Communities by overseeing the development and maintenance of a range of local forums and the co-ordination of the work of the forums with the Area Action Partnership</w:t>
      </w:r>
      <w:r w:rsidR="008040DF" w:rsidRPr="0050294D">
        <w:rPr>
          <w:szCs w:val="24"/>
        </w:rPr>
        <w:t xml:space="preserve">s </w:t>
      </w:r>
      <w:r w:rsidRPr="0050294D">
        <w:rPr>
          <w:szCs w:val="24"/>
        </w:rPr>
        <w:t xml:space="preserve"> </w:t>
      </w:r>
    </w:p>
    <w:p w14:paraId="0019E322" w14:textId="5E2D6D4F" w:rsidR="00B014EE" w:rsidRPr="0050294D" w:rsidRDefault="00B014EE" w:rsidP="00B014EE">
      <w:pPr>
        <w:numPr>
          <w:ilvl w:val="0"/>
          <w:numId w:val="25"/>
        </w:numPr>
        <w:tabs>
          <w:tab w:val="left" w:pos="1260"/>
        </w:tabs>
        <w:spacing w:after="120"/>
        <w:ind w:left="1260"/>
        <w:rPr>
          <w:szCs w:val="24"/>
        </w:rPr>
      </w:pPr>
      <w:r w:rsidRPr="0050294D">
        <w:rPr>
          <w:szCs w:val="24"/>
        </w:rPr>
        <w:t>Develop mechanisms to be aware of Community tensions and develop responses to meet the area needs.</w:t>
      </w:r>
    </w:p>
    <w:p w14:paraId="7C2B38B5" w14:textId="77777777" w:rsidR="00B014EE" w:rsidRPr="0050294D" w:rsidRDefault="00B014EE" w:rsidP="00B014EE">
      <w:pPr>
        <w:tabs>
          <w:tab w:val="num" w:pos="720"/>
          <w:tab w:val="left" w:pos="1260"/>
        </w:tabs>
        <w:spacing w:after="120"/>
        <w:ind w:left="720"/>
        <w:rPr>
          <w:szCs w:val="24"/>
        </w:rPr>
      </w:pPr>
    </w:p>
    <w:p w14:paraId="212B8226" w14:textId="77777777" w:rsidR="00B014EE" w:rsidRPr="0050294D" w:rsidRDefault="00B014EE" w:rsidP="00B014EE">
      <w:pPr>
        <w:ind w:left="1080" w:hanging="540"/>
        <w:rPr>
          <w:b/>
          <w:szCs w:val="24"/>
        </w:rPr>
      </w:pPr>
      <w:r w:rsidRPr="0050294D">
        <w:rPr>
          <w:b/>
          <w:szCs w:val="24"/>
        </w:rPr>
        <w:t>f.</w:t>
      </w:r>
      <w:r w:rsidRPr="0050294D">
        <w:rPr>
          <w:b/>
          <w:szCs w:val="24"/>
        </w:rPr>
        <w:tab/>
        <w:t>You will promote and develop opportunities for communication flows for the AAP. You will:</w:t>
      </w:r>
    </w:p>
    <w:p w14:paraId="1D2CBFCD" w14:textId="77777777" w:rsidR="00B014EE" w:rsidRPr="0050294D" w:rsidRDefault="00B014EE" w:rsidP="00B014EE">
      <w:pPr>
        <w:numPr>
          <w:ilvl w:val="0"/>
          <w:numId w:val="26"/>
        </w:numPr>
        <w:tabs>
          <w:tab w:val="clear" w:pos="720"/>
          <w:tab w:val="num" w:pos="1440"/>
        </w:tabs>
        <w:spacing w:after="120"/>
        <w:ind w:left="1440" w:hanging="540"/>
        <w:rPr>
          <w:szCs w:val="24"/>
        </w:rPr>
      </w:pPr>
      <w:r w:rsidRPr="0050294D">
        <w:rPr>
          <w:szCs w:val="24"/>
        </w:rPr>
        <w:t>Liaise and engage with key partners, agencies and local community and voluntary partnership to communicate the priorities and work of the AAP</w:t>
      </w:r>
    </w:p>
    <w:p w14:paraId="58C6E6B3" w14:textId="77777777" w:rsidR="00B014EE" w:rsidRPr="0050294D" w:rsidRDefault="00B014EE" w:rsidP="00B014EE">
      <w:pPr>
        <w:numPr>
          <w:ilvl w:val="0"/>
          <w:numId w:val="26"/>
        </w:numPr>
        <w:tabs>
          <w:tab w:val="clear" w:pos="720"/>
          <w:tab w:val="num" w:pos="1440"/>
        </w:tabs>
        <w:spacing w:after="120"/>
        <w:ind w:left="1440" w:hanging="540"/>
        <w:rPr>
          <w:szCs w:val="24"/>
        </w:rPr>
      </w:pPr>
      <w:r w:rsidRPr="0050294D">
        <w:rPr>
          <w:szCs w:val="24"/>
        </w:rPr>
        <w:t xml:space="preserve">Assist in the promotion of the AAP. This includes raising awareness of Community Development principles, </w:t>
      </w:r>
      <w:proofErr w:type="gramStart"/>
      <w:r w:rsidRPr="0050294D">
        <w:rPr>
          <w:szCs w:val="24"/>
        </w:rPr>
        <w:t>policy</w:t>
      </w:r>
      <w:proofErr w:type="gramEnd"/>
      <w:r w:rsidRPr="0050294D">
        <w:rPr>
          <w:szCs w:val="24"/>
        </w:rPr>
        <w:t xml:space="preserve"> and good practice to influence change in the delivery of services.</w:t>
      </w:r>
    </w:p>
    <w:p w14:paraId="618D48F3" w14:textId="07396CEE" w:rsidR="00B014EE" w:rsidRPr="0050294D" w:rsidRDefault="00B014EE" w:rsidP="00B014EE">
      <w:pPr>
        <w:numPr>
          <w:ilvl w:val="0"/>
          <w:numId w:val="26"/>
        </w:numPr>
        <w:tabs>
          <w:tab w:val="clear" w:pos="720"/>
          <w:tab w:val="num" w:pos="1440"/>
        </w:tabs>
        <w:spacing w:after="120"/>
        <w:ind w:left="1440" w:hanging="540"/>
        <w:rPr>
          <w:szCs w:val="24"/>
        </w:rPr>
      </w:pPr>
      <w:r w:rsidRPr="0050294D">
        <w:rPr>
          <w:szCs w:val="24"/>
        </w:rPr>
        <w:t>Lead on the development of local communication channels such as AAP website content and the production of newsletters and information reports.</w:t>
      </w:r>
    </w:p>
    <w:p w14:paraId="6308D104" w14:textId="17A030B5" w:rsidR="004D5758" w:rsidRPr="0050294D" w:rsidRDefault="008040DF" w:rsidP="00B014EE">
      <w:pPr>
        <w:numPr>
          <w:ilvl w:val="0"/>
          <w:numId w:val="26"/>
        </w:numPr>
        <w:tabs>
          <w:tab w:val="clear" w:pos="720"/>
          <w:tab w:val="num" w:pos="1440"/>
        </w:tabs>
        <w:spacing w:after="120"/>
        <w:ind w:left="1440" w:hanging="540"/>
        <w:rPr>
          <w:szCs w:val="24"/>
        </w:rPr>
      </w:pPr>
      <w:r w:rsidRPr="0050294D">
        <w:rPr>
          <w:szCs w:val="24"/>
        </w:rPr>
        <w:t xml:space="preserve">Liaise with the </w:t>
      </w:r>
      <w:r w:rsidR="004B1B4C" w:rsidRPr="0050294D">
        <w:rPr>
          <w:szCs w:val="24"/>
        </w:rPr>
        <w:t xml:space="preserve">wider </w:t>
      </w:r>
      <w:r w:rsidRPr="0050294D">
        <w:rPr>
          <w:szCs w:val="24"/>
        </w:rPr>
        <w:t>T</w:t>
      </w:r>
      <w:r w:rsidR="00CC0ACA" w:rsidRPr="0050294D">
        <w:rPr>
          <w:szCs w:val="24"/>
        </w:rPr>
        <w:t xml:space="preserve">owns </w:t>
      </w:r>
      <w:r w:rsidRPr="0050294D">
        <w:rPr>
          <w:szCs w:val="24"/>
        </w:rPr>
        <w:t>&amp;</w:t>
      </w:r>
      <w:r w:rsidR="00CC0ACA" w:rsidRPr="0050294D">
        <w:rPr>
          <w:szCs w:val="24"/>
        </w:rPr>
        <w:t xml:space="preserve"> </w:t>
      </w:r>
      <w:r w:rsidRPr="0050294D">
        <w:rPr>
          <w:szCs w:val="24"/>
        </w:rPr>
        <w:t>V</w:t>
      </w:r>
      <w:r w:rsidR="00CC0ACA" w:rsidRPr="0050294D">
        <w:rPr>
          <w:szCs w:val="24"/>
        </w:rPr>
        <w:t>illage</w:t>
      </w:r>
      <w:r w:rsidRPr="0050294D">
        <w:rPr>
          <w:szCs w:val="24"/>
        </w:rPr>
        <w:t xml:space="preserve">s </w:t>
      </w:r>
      <w:r w:rsidR="00F95584" w:rsidRPr="0050294D">
        <w:rPr>
          <w:szCs w:val="24"/>
        </w:rPr>
        <w:t>W</w:t>
      </w:r>
      <w:r w:rsidRPr="0050294D">
        <w:rPr>
          <w:szCs w:val="24"/>
        </w:rPr>
        <w:t xml:space="preserve">orking </w:t>
      </w:r>
      <w:r w:rsidR="00F95584" w:rsidRPr="0050294D">
        <w:rPr>
          <w:szCs w:val="24"/>
        </w:rPr>
        <w:t>G</w:t>
      </w:r>
      <w:r w:rsidRPr="0050294D">
        <w:rPr>
          <w:szCs w:val="24"/>
        </w:rPr>
        <w:t>roup and ensure smooth working with the AAPs, communicating local Partnership priorities and ensuring non-duplication of work between both parties.</w:t>
      </w:r>
    </w:p>
    <w:p w14:paraId="5CFE5895" w14:textId="7686C5D2" w:rsidR="004D5758" w:rsidRPr="0050294D" w:rsidRDefault="004D5758" w:rsidP="00B014EE">
      <w:pPr>
        <w:numPr>
          <w:ilvl w:val="0"/>
          <w:numId w:val="26"/>
        </w:numPr>
        <w:tabs>
          <w:tab w:val="clear" w:pos="720"/>
          <w:tab w:val="num" w:pos="1440"/>
        </w:tabs>
        <w:spacing w:after="120"/>
        <w:ind w:left="1440" w:hanging="540"/>
        <w:rPr>
          <w:szCs w:val="24"/>
        </w:rPr>
      </w:pPr>
      <w:r w:rsidRPr="0050294D">
        <w:rPr>
          <w:szCs w:val="24"/>
        </w:rPr>
        <w:t>Link with the central Holiday Activities with H</w:t>
      </w:r>
      <w:r w:rsidR="004B1B4C" w:rsidRPr="0050294D">
        <w:rPr>
          <w:szCs w:val="24"/>
        </w:rPr>
        <w:t xml:space="preserve">ealthy </w:t>
      </w:r>
      <w:r w:rsidRPr="0050294D">
        <w:rPr>
          <w:szCs w:val="24"/>
        </w:rPr>
        <w:t>F</w:t>
      </w:r>
      <w:r w:rsidR="004B1B4C" w:rsidRPr="0050294D">
        <w:rPr>
          <w:szCs w:val="24"/>
        </w:rPr>
        <w:t>ood</w:t>
      </w:r>
      <w:r w:rsidRPr="0050294D">
        <w:rPr>
          <w:szCs w:val="24"/>
        </w:rPr>
        <w:t xml:space="preserve"> team </w:t>
      </w:r>
      <w:r w:rsidR="004B1B4C" w:rsidRPr="0050294D">
        <w:rPr>
          <w:szCs w:val="24"/>
        </w:rPr>
        <w:t>in relation to</w:t>
      </w:r>
      <w:r w:rsidRPr="0050294D">
        <w:rPr>
          <w:szCs w:val="24"/>
        </w:rPr>
        <w:t xml:space="preserve"> Countywide project development/delivery, ensuring regular consultation/</w:t>
      </w:r>
      <w:r w:rsidR="00F95584" w:rsidRPr="0050294D">
        <w:rPr>
          <w:szCs w:val="24"/>
        </w:rPr>
        <w:t>liaison</w:t>
      </w:r>
      <w:r w:rsidRPr="0050294D">
        <w:rPr>
          <w:szCs w:val="24"/>
        </w:rPr>
        <w:t xml:space="preserve"> with AAP Principals/Co-ordinators/Boards to avoid duplication between local and county offers.</w:t>
      </w:r>
    </w:p>
    <w:p w14:paraId="44D6B315" w14:textId="749CA877" w:rsidR="004D5758" w:rsidRPr="0050294D" w:rsidRDefault="004D5758" w:rsidP="00B014EE">
      <w:pPr>
        <w:numPr>
          <w:ilvl w:val="0"/>
          <w:numId w:val="26"/>
        </w:numPr>
        <w:tabs>
          <w:tab w:val="clear" w:pos="720"/>
          <w:tab w:val="num" w:pos="1440"/>
        </w:tabs>
        <w:spacing w:after="120"/>
        <w:ind w:left="1440" w:hanging="540"/>
        <w:rPr>
          <w:szCs w:val="24"/>
        </w:rPr>
      </w:pPr>
      <w:r w:rsidRPr="0050294D">
        <w:rPr>
          <w:szCs w:val="24"/>
        </w:rPr>
        <w:t xml:space="preserve">Provide hands on support to your allocated AAPs in relation to the duties outlined above </w:t>
      </w:r>
      <w:proofErr w:type="gramStart"/>
      <w:r w:rsidRPr="0050294D">
        <w:rPr>
          <w:szCs w:val="24"/>
        </w:rPr>
        <w:t>and also</w:t>
      </w:r>
      <w:proofErr w:type="gramEnd"/>
      <w:r w:rsidRPr="0050294D">
        <w:rPr>
          <w:szCs w:val="24"/>
        </w:rPr>
        <w:t xml:space="preserve"> with any additional AAP workload throughout the year</w:t>
      </w:r>
    </w:p>
    <w:p w14:paraId="04349003" w14:textId="51F75DB1" w:rsidR="00B014EE" w:rsidRPr="0050294D" w:rsidRDefault="004D5758" w:rsidP="004D5758">
      <w:pPr>
        <w:tabs>
          <w:tab w:val="num" w:pos="1440"/>
        </w:tabs>
        <w:spacing w:after="120"/>
        <w:rPr>
          <w:szCs w:val="24"/>
        </w:rPr>
      </w:pPr>
      <w:r w:rsidRPr="0050294D">
        <w:rPr>
          <w:szCs w:val="24"/>
        </w:rPr>
        <w:tab/>
      </w:r>
    </w:p>
    <w:p w14:paraId="6F856E9F" w14:textId="77777777" w:rsidR="00B014EE" w:rsidRPr="0050294D" w:rsidRDefault="00B014EE" w:rsidP="00B014EE">
      <w:pPr>
        <w:tabs>
          <w:tab w:val="num" w:pos="720"/>
          <w:tab w:val="left" w:pos="1260"/>
        </w:tabs>
        <w:ind w:left="720"/>
        <w:rPr>
          <w:szCs w:val="24"/>
        </w:rPr>
      </w:pPr>
      <w:r w:rsidRPr="0050294D">
        <w:rPr>
          <w:szCs w:val="24"/>
        </w:rPr>
        <w:t>All employees have a responsibility to undertake training and development as required.  They also have a responsibility to assist, where appropriate and necessary, with the training and development of fellow employees.</w:t>
      </w:r>
    </w:p>
    <w:p w14:paraId="6CF1B80E" w14:textId="77777777" w:rsidR="00B014EE" w:rsidRPr="0050294D" w:rsidRDefault="00B014EE" w:rsidP="00B014EE">
      <w:pPr>
        <w:tabs>
          <w:tab w:val="num" w:pos="720"/>
          <w:tab w:val="left" w:pos="1260"/>
        </w:tabs>
        <w:ind w:left="720"/>
        <w:rPr>
          <w:szCs w:val="24"/>
        </w:rPr>
      </w:pPr>
    </w:p>
    <w:p w14:paraId="102ED950" w14:textId="77777777" w:rsidR="00B014EE" w:rsidRPr="0050294D" w:rsidRDefault="00B014EE" w:rsidP="00B014EE">
      <w:pPr>
        <w:tabs>
          <w:tab w:val="num" w:pos="720"/>
          <w:tab w:val="left" w:pos="1260"/>
        </w:tabs>
        <w:ind w:left="720"/>
        <w:rPr>
          <w:szCs w:val="24"/>
        </w:rPr>
      </w:pPr>
      <w:r w:rsidRPr="0050294D">
        <w:rPr>
          <w:szCs w:val="24"/>
        </w:rPr>
        <w:t>All employees have a responsibility of care for their own and others health and safety.</w:t>
      </w:r>
    </w:p>
    <w:p w14:paraId="70539F03" w14:textId="77777777" w:rsidR="00B014EE" w:rsidRPr="0050294D" w:rsidRDefault="00B014EE" w:rsidP="00B014EE">
      <w:pPr>
        <w:rPr>
          <w:szCs w:val="24"/>
        </w:rPr>
      </w:pPr>
    </w:p>
    <w:p w14:paraId="530824D5" w14:textId="77777777" w:rsidR="00B014EE" w:rsidRPr="0050294D" w:rsidRDefault="00B014EE" w:rsidP="00B014EE">
      <w:pPr>
        <w:ind w:left="720" w:hanging="720"/>
        <w:rPr>
          <w:bCs/>
          <w:szCs w:val="24"/>
        </w:rPr>
      </w:pPr>
      <w:r w:rsidRPr="0050294D">
        <w:rPr>
          <w:szCs w:val="24"/>
        </w:rPr>
        <w:tab/>
        <w:t xml:space="preserve">The post will require the post holder to work outside of normal office hours at time </w:t>
      </w:r>
      <w:proofErr w:type="gramStart"/>
      <w:r w:rsidRPr="0050294D">
        <w:rPr>
          <w:szCs w:val="24"/>
        </w:rPr>
        <w:t>in order to</w:t>
      </w:r>
      <w:proofErr w:type="gramEnd"/>
      <w:r w:rsidRPr="0050294D">
        <w:rPr>
          <w:szCs w:val="24"/>
        </w:rPr>
        <w:t xml:space="preserve"> further the aims and objectives of the AAP.</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4965E4C" w14:textId="6C9ED488" w:rsidR="00B014EE" w:rsidRDefault="00B014EE" w:rsidP="00B014EE">
            <w:pPr>
              <w:pStyle w:val="NormalWeb"/>
              <w:numPr>
                <w:ilvl w:val="0"/>
                <w:numId w:val="27"/>
              </w:numPr>
              <w:tabs>
                <w:tab w:val="num" w:pos="292"/>
              </w:tabs>
              <w:ind w:left="292" w:hanging="280"/>
              <w:jc w:val="left"/>
              <w:rPr>
                <w:rFonts w:ascii="Arial" w:hAnsi="Arial" w:cs="Arial"/>
                <w:color w:val="auto"/>
                <w:sz w:val="22"/>
                <w:szCs w:val="22"/>
              </w:rPr>
            </w:pPr>
            <w:r>
              <w:rPr>
                <w:rFonts w:ascii="Arial" w:hAnsi="Arial" w:cs="Arial"/>
                <w:sz w:val="22"/>
                <w:szCs w:val="22"/>
              </w:rPr>
              <w:t xml:space="preserve">Educated to degree level </w:t>
            </w:r>
            <w:r>
              <w:rPr>
                <w:rFonts w:ascii="Arial" w:hAnsi="Arial" w:cs="Arial"/>
                <w:bCs/>
                <w:sz w:val="22"/>
                <w:szCs w:val="22"/>
              </w:rPr>
              <w:t>or equivalent</w:t>
            </w:r>
            <w:r w:rsidR="00964F72">
              <w:rPr>
                <w:rFonts w:ascii="Arial" w:hAnsi="Arial" w:cs="Arial"/>
                <w:bCs/>
                <w:sz w:val="22"/>
                <w:szCs w:val="22"/>
              </w:rPr>
              <w:t xml:space="preserve"> (Level 6 qualification)</w:t>
            </w: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31742F1E" w14:textId="77777777" w:rsidR="00B014EE" w:rsidRDefault="00B014EE" w:rsidP="00B014EE">
            <w:pPr>
              <w:pStyle w:val="NormalWeb"/>
              <w:numPr>
                <w:ilvl w:val="0"/>
                <w:numId w:val="28"/>
              </w:numPr>
              <w:tabs>
                <w:tab w:val="num" w:pos="256"/>
              </w:tabs>
              <w:ind w:left="317" w:hanging="284"/>
              <w:jc w:val="left"/>
              <w:rPr>
                <w:rFonts w:ascii="Arial" w:hAnsi="Arial" w:cs="Arial"/>
                <w:sz w:val="22"/>
                <w:szCs w:val="22"/>
              </w:rPr>
            </w:pPr>
            <w:r>
              <w:rPr>
                <w:rFonts w:ascii="Arial" w:hAnsi="Arial" w:cs="Arial"/>
                <w:sz w:val="22"/>
                <w:szCs w:val="22"/>
              </w:rPr>
              <w:t xml:space="preserve">A professional qualification in the field of Project or Programme Management </w:t>
            </w:r>
          </w:p>
          <w:p w14:paraId="7521A968" w14:textId="28B39C2C" w:rsidR="00845787" w:rsidRPr="00845787" w:rsidRDefault="00845787" w:rsidP="00B014EE">
            <w:pPr>
              <w:pStyle w:val="aTitle"/>
              <w:tabs>
                <w:tab w:val="clear" w:pos="4513"/>
              </w:tabs>
              <w:ind w:left="312"/>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B7C58DD" w14:textId="77777777" w:rsidR="00B014EE" w:rsidRDefault="00B014EE" w:rsidP="00B014EE">
            <w:pPr>
              <w:numPr>
                <w:ilvl w:val="0"/>
                <w:numId w:val="27"/>
              </w:numPr>
              <w:tabs>
                <w:tab w:val="num" w:pos="292"/>
              </w:tabs>
              <w:ind w:left="292" w:hanging="280"/>
              <w:rPr>
                <w:sz w:val="22"/>
                <w:lang w:bidi="ar-SA"/>
              </w:rPr>
            </w:pPr>
            <w:r>
              <w:rPr>
                <w:sz w:val="22"/>
              </w:rPr>
              <w:t>Experience of working in partnership with both statutory and voluntary and community sector partners to achieve tangible results</w:t>
            </w:r>
          </w:p>
          <w:p w14:paraId="6C6A0EFE" w14:textId="77777777" w:rsidR="00B014EE" w:rsidRDefault="00B014EE" w:rsidP="00B014EE">
            <w:pPr>
              <w:numPr>
                <w:ilvl w:val="0"/>
                <w:numId w:val="28"/>
              </w:numPr>
              <w:tabs>
                <w:tab w:val="num" w:pos="292"/>
              </w:tabs>
              <w:ind w:left="317" w:hanging="284"/>
              <w:rPr>
                <w:sz w:val="22"/>
              </w:rPr>
            </w:pPr>
            <w:r>
              <w:rPr>
                <w:sz w:val="22"/>
              </w:rPr>
              <w:t>Experience of working with a range of statutory, voluntary and community organisations, including Elected Members</w:t>
            </w:r>
          </w:p>
          <w:p w14:paraId="0F7DAFC0" w14:textId="77777777" w:rsidR="00964F72" w:rsidRPr="00964F72" w:rsidRDefault="00B014EE" w:rsidP="00B014EE">
            <w:pPr>
              <w:numPr>
                <w:ilvl w:val="0"/>
                <w:numId w:val="28"/>
              </w:numPr>
              <w:tabs>
                <w:tab w:val="num" w:pos="292"/>
              </w:tabs>
              <w:ind w:left="317" w:hanging="284"/>
              <w:rPr>
                <w:sz w:val="22"/>
              </w:rPr>
            </w:pPr>
            <w:r>
              <w:rPr>
                <w:sz w:val="22"/>
              </w:rPr>
              <w:t xml:space="preserve">Experience of leading and shaping partnership working, identifying common </w:t>
            </w:r>
            <w:proofErr w:type="gramStart"/>
            <w:r>
              <w:rPr>
                <w:sz w:val="22"/>
              </w:rPr>
              <w:t>goals</w:t>
            </w:r>
            <w:proofErr w:type="gramEnd"/>
            <w:r>
              <w:rPr>
                <w:sz w:val="22"/>
              </w:rPr>
              <w:t xml:space="preserve"> and putting in place shared improvement plans</w:t>
            </w:r>
            <w:r w:rsidR="00964F72">
              <w:rPr>
                <w:color w:val="FF0000"/>
                <w:sz w:val="22"/>
              </w:rPr>
              <w:t xml:space="preserve"> </w:t>
            </w:r>
          </w:p>
          <w:p w14:paraId="3BCE1817" w14:textId="0E7A939D" w:rsidR="00B014EE" w:rsidRPr="00C31E9F" w:rsidRDefault="00964F72" w:rsidP="00B014EE">
            <w:pPr>
              <w:numPr>
                <w:ilvl w:val="0"/>
                <w:numId w:val="28"/>
              </w:numPr>
              <w:tabs>
                <w:tab w:val="num" w:pos="292"/>
              </w:tabs>
              <w:ind w:left="317" w:hanging="284"/>
              <w:rPr>
                <w:sz w:val="22"/>
              </w:rPr>
            </w:pPr>
            <w:r w:rsidRPr="00C31E9F">
              <w:rPr>
                <w:sz w:val="22"/>
              </w:rPr>
              <w:t>Experience of developing and delivering physical regeneration projects</w:t>
            </w:r>
          </w:p>
          <w:p w14:paraId="50576142" w14:textId="77777777" w:rsidR="009A706B" w:rsidRPr="009A706B" w:rsidRDefault="009A706B" w:rsidP="009A706B">
            <w:pPr>
              <w:numPr>
                <w:ilvl w:val="0"/>
                <w:numId w:val="28"/>
              </w:numPr>
              <w:tabs>
                <w:tab w:val="num" w:pos="292"/>
              </w:tabs>
              <w:ind w:left="317" w:hanging="284"/>
              <w:rPr>
                <w:sz w:val="22"/>
              </w:rPr>
            </w:pPr>
            <w:r w:rsidRPr="009A706B">
              <w:rPr>
                <w:sz w:val="22"/>
              </w:rPr>
              <w:t>Ability to initiate and direct projects</w:t>
            </w:r>
          </w:p>
          <w:p w14:paraId="294A37BE" w14:textId="77777777" w:rsidR="009A706B" w:rsidRPr="009A706B" w:rsidRDefault="00B014EE" w:rsidP="00B014EE">
            <w:pPr>
              <w:numPr>
                <w:ilvl w:val="0"/>
                <w:numId w:val="28"/>
              </w:numPr>
              <w:tabs>
                <w:tab w:val="num" w:pos="292"/>
              </w:tabs>
              <w:ind w:left="317" w:hanging="284"/>
              <w:rPr>
                <w:sz w:val="22"/>
              </w:rPr>
            </w:pPr>
            <w:r w:rsidRPr="009A706B">
              <w:rPr>
                <w:sz w:val="22"/>
              </w:rPr>
              <w:t>Experience of</w:t>
            </w:r>
            <w:r w:rsidR="009A706B" w:rsidRPr="009A706B">
              <w:rPr>
                <w:sz w:val="22"/>
              </w:rPr>
              <w:t>,</w:t>
            </w:r>
            <w:r w:rsidRPr="009A706B">
              <w:rPr>
                <w:sz w:val="22"/>
              </w:rPr>
              <w:t xml:space="preserve"> and ability to review and interpret process information and to apply findings to support continuous improvement</w:t>
            </w:r>
            <w:r w:rsidR="00941EA6" w:rsidRPr="009A706B">
              <w:rPr>
                <w:sz w:val="22"/>
              </w:rPr>
              <w:t xml:space="preserve">. </w:t>
            </w:r>
          </w:p>
          <w:p w14:paraId="6C7F00E5" w14:textId="6511A558" w:rsidR="00B014EE" w:rsidRPr="009A706B" w:rsidRDefault="009A706B" w:rsidP="00B014EE">
            <w:pPr>
              <w:numPr>
                <w:ilvl w:val="0"/>
                <w:numId w:val="28"/>
              </w:numPr>
              <w:tabs>
                <w:tab w:val="num" w:pos="292"/>
              </w:tabs>
              <w:ind w:left="317" w:hanging="284"/>
              <w:rPr>
                <w:sz w:val="22"/>
              </w:rPr>
            </w:pPr>
            <w:r w:rsidRPr="009A706B">
              <w:rPr>
                <w:sz w:val="22"/>
              </w:rPr>
              <w:t>Comfortable in P</w:t>
            </w:r>
            <w:r w:rsidR="00941EA6" w:rsidRPr="009A706B">
              <w:rPr>
                <w:sz w:val="22"/>
              </w:rPr>
              <w:t>resent</w:t>
            </w:r>
            <w:r w:rsidRPr="009A706B">
              <w:rPr>
                <w:sz w:val="22"/>
              </w:rPr>
              <w:t xml:space="preserve">ing project </w:t>
            </w:r>
            <w:r w:rsidR="00941EA6" w:rsidRPr="009A706B">
              <w:rPr>
                <w:sz w:val="22"/>
              </w:rPr>
              <w:t>information</w:t>
            </w:r>
            <w:r w:rsidR="004B1B4C" w:rsidRPr="009A706B">
              <w:rPr>
                <w:sz w:val="22"/>
              </w:rPr>
              <w:t xml:space="preserve"> and </w:t>
            </w:r>
            <w:r w:rsidR="00941EA6" w:rsidRPr="009A706B">
              <w:rPr>
                <w:sz w:val="22"/>
              </w:rPr>
              <w:t xml:space="preserve">progress reports to various audiences. </w:t>
            </w:r>
          </w:p>
          <w:p w14:paraId="5F524986" w14:textId="77777777" w:rsidR="00B014EE" w:rsidRPr="009A706B" w:rsidRDefault="00B014EE" w:rsidP="00B014EE">
            <w:pPr>
              <w:numPr>
                <w:ilvl w:val="0"/>
                <w:numId w:val="28"/>
              </w:numPr>
              <w:tabs>
                <w:tab w:val="num" w:pos="256"/>
              </w:tabs>
              <w:ind w:left="256" w:hanging="223"/>
              <w:rPr>
                <w:sz w:val="22"/>
              </w:rPr>
            </w:pPr>
            <w:r w:rsidRPr="009A706B">
              <w:rPr>
                <w:sz w:val="22"/>
              </w:rPr>
              <w:t>Knowledge of funding opportunities and how to signpost potential funding sources relating to local regeneration and community development</w:t>
            </w:r>
          </w:p>
          <w:p w14:paraId="70A51116" w14:textId="7D1FBE40" w:rsidR="004D5758" w:rsidRPr="009A706B" w:rsidRDefault="004D5758" w:rsidP="00B014EE">
            <w:pPr>
              <w:numPr>
                <w:ilvl w:val="0"/>
                <w:numId w:val="28"/>
              </w:numPr>
              <w:tabs>
                <w:tab w:val="num" w:pos="292"/>
              </w:tabs>
              <w:ind w:left="317" w:hanging="284"/>
              <w:rPr>
                <w:sz w:val="22"/>
              </w:rPr>
            </w:pPr>
            <w:r w:rsidRPr="009A706B">
              <w:rPr>
                <w:sz w:val="22"/>
              </w:rPr>
              <w:t>Experience of developing successful funding applications</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2770EC66" w14:textId="77777777" w:rsidR="00B014EE" w:rsidRDefault="00B014EE" w:rsidP="00B014EE">
            <w:pPr>
              <w:pStyle w:val="NormalWeb"/>
              <w:numPr>
                <w:ilvl w:val="0"/>
                <w:numId w:val="17"/>
              </w:numPr>
              <w:jc w:val="left"/>
              <w:rPr>
                <w:rFonts w:ascii="Arial" w:hAnsi="Arial" w:cs="Arial"/>
                <w:sz w:val="22"/>
                <w:szCs w:val="22"/>
              </w:rPr>
            </w:pPr>
            <w:r>
              <w:rPr>
                <w:rFonts w:ascii="Arial" w:hAnsi="Arial" w:cs="Arial"/>
                <w:sz w:val="22"/>
                <w:szCs w:val="22"/>
              </w:rPr>
              <w:t>A proven track record of attracting external funding</w:t>
            </w:r>
          </w:p>
          <w:p w14:paraId="7C5BCBFB" w14:textId="7D36DD0B" w:rsidR="008040DF" w:rsidRDefault="00B014EE" w:rsidP="008040DF">
            <w:pPr>
              <w:pStyle w:val="BodyText"/>
              <w:numPr>
                <w:ilvl w:val="0"/>
                <w:numId w:val="17"/>
              </w:numPr>
              <w:spacing w:after="0"/>
              <w:rPr>
                <w:rFonts w:ascii="Arial" w:hAnsi="Arial"/>
                <w:sz w:val="22"/>
                <w:szCs w:val="22"/>
              </w:rPr>
            </w:pPr>
            <w:r>
              <w:rPr>
                <w:rFonts w:ascii="Arial" w:hAnsi="Arial"/>
                <w:sz w:val="22"/>
                <w:szCs w:val="22"/>
              </w:rPr>
              <w:t>Experience of ‘listening and responsive’ working with local people and community stakeholders to identify improvement priorities and agree plans to achieve them.</w:t>
            </w:r>
          </w:p>
          <w:p w14:paraId="696A7AF3" w14:textId="0D7B03AD" w:rsidR="00845787" w:rsidRPr="00845787" w:rsidRDefault="00845787" w:rsidP="00964F72">
            <w:pPr>
              <w:pStyle w:val="BodyText"/>
              <w:spacing w:after="0"/>
              <w:ind w:left="720"/>
              <w:rPr>
                <w:b/>
                <w:noProof/>
                <w:sz w:val="22"/>
                <w:lang w:eastAsia="en-GB"/>
              </w:rPr>
            </w:pPr>
          </w:p>
        </w:tc>
      </w:tr>
      <w:tr w:rsidR="00040EE4" w14:paraId="4CD92E5B" w14:textId="77777777" w:rsidTr="00964F72">
        <w:trPr>
          <w:trHeight w:val="983"/>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76FF324" w14:textId="059CC115" w:rsidR="00B014EE" w:rsidRDefault="00B014EE" w:rsidP="00B014EE">
            <w:pPr>
              <w:pStyle w:val="NormalWeb"/>
              <w:numPr>
                <w:ilvl w:val="1"/>
                <w:numId w:val="28"/>
              </w:numPr>
              <w:tabs>
                <w:tab w:val="num" w:pos="292"/>
              </w:tabs>
              <w:ind w:left="292" w:hanging="280"/>
              <w:jc w:val="left"/>
              <w:rPr>
                <w:rFonts w:ascii="Arial" w:hAnsi="Arial" w:cs="Arial"/>
                <w:sz w:val="22"/>
                <w:szCs w:val="22"/>
              </w:rPr>
            </w:pPr>
            <w:r>
              <w:rPr>
                <w:rFonts w:ascii="Arial" w:hAnsi="Arial" w:cs="Arial"/>
                <w:sz w:val="22"/>
                <w:szCs w:val="22"/>
              </w:rPr>
              <w:t>Programme and project planning</w:t>
            </w:r>
            <w:r w:rsidR="009A706B">
              <w:rPr>
                <w:rFonts w:ascii="Arial" w:hAnsi="Arial" w:cs="Arial"/>
                <w:sz w:val="22"/>
                <w:szCs w:val="22"/>
              </w:rPr>
              <w:t xml:space="preserve"> </w:t>
            </w:r>
            <w:r>
              <w:rPr>
                <w:rFonts w:ascii="Arial" w:hAnsi="Arial" w:cs="Arial"/>
                <w:sz w:val="22"/>
                <w:szCs w:val="22"/>
              </w:rPr>
              <w:t>and management skills</w:t>
            </w:r>
          </w:p>
          <w:p w14:paraId="6CCF5D4E" w14:textId="77777777" w:rsidR="00B014EE" w:rsidRDefault="00B014EE" w:rsidP="00B014EE">
            <w:pPr>
              <w:pStyle w:val="NormalWeb"/>
              <w:numPr>
                <w:ilvl w:val="1"/>
                <w:numId w:val="28"/>
              </w:numPr>
              <w:tabs>
                <w:tab w:val="num" w:pos="292"/>
              </w:tabs>
              <w:ind w:left="292" w:hanging="280"/>
              <w:jc w:val="left"/>
              <w:rPr>
                <w:rFonts w:ascii="Arial" w:hAnsi="Arial" w:cs="Arial"/>
                <w:sz w:val="22"/>
                <w:szCs w:val="22"/>
              </w:rPr>
            </w:pPr>
            <w:r>
              <w:rPr>
                <w:rFonts w:ascii="Arial" w:hAnsi="Arial" w:cs="Arial"/>
                <w:sz w:val="22"/>
                <w:szCs w:val="22"/>
              </w:rPr>
              <w:t xml:space="preserve">Negotiating, influencing and group facilitation skills. </w:t>
            </w:r>
          </w:p>
          <w:p w14:paraId="6A3B6BA3" w14:textId="77777777" w:rsidR="00B014EE" w:rsidRDefault="00B014EE" w:rsidP="00B014EE">
            <w:pPr>
              <w:numPr>
                <w:ilvl w:val="1"/>
                <w:numId w:val="28"/>
              </w:numPr>
              <w:tabs>
                <w:tab w:val="num" w:pos="292"/>
              </w:tabs>
              <w:ind w:left="292" w:hanging="280"/>
              <w:rPr>
                <w:rFonts w:cs="Arial"/>
                <w:b/>
                <w:sz w:val="22"/>
              </w:rPr>
            </w:pPr>
            <w:r>
              <w:rPr>
                <w:sz w:val="22"/>
              </w:rPr>
              <w:t xml:space="preserve">Knowledge of the Government’s national policy on engagement and empowerment </w:t>
            </w:r>
          </w:p>
          <w:p w14:paraId="049D3CD6" w14:textId="77777777" w:rsidR="00B014EE" w:rsidRDefault="00B014EE" w:rsidP="00B014EE">
            <w:pPr>
              <w:numPr>
                <w:ilvl w:val="1"/>
                <w:numId w:val="28"/>
              </w:numPr>
              <w:tabs>
                <w:tab w:val="num" w:pos="292"/>
              </w:tabs>
              <w:ind w:left="292" w:hanging="280"/>
              <w:rPr>
                <w:b/>
                <w:sz w:val="22"/>
              </w:rPr>
            </w:pPr>
            <w:r>
              <w:rPr>
                <w:sz w:val="22"/>
              </w:rPr>
              <w:t>Excellent written and verbal communication skills</w:t>
            </w:r>
          </w:p>
          <w:p w14:paraId="1F339172" w14:textId="77777777" w:rsidR="00B014EE" w:rsidRDefault="00B014EE" w:rsidP="00B014EE">
            <w:pPr>
              <w:numPr>
                <w:ilvl w:val="0"/>
                <w:numId w:val="29"/>
              </w:numPr>
              <w:tabs>
                <w:tab w:val="num" w:pos="292"/>
              </w:tabs>
              <w:ind w:left="292" w:hanging="292"/>
              <w:rPr>
                <w:b/>
                <w:sz w:val="22"/>
              </w:rPr>
            </w:pPr>
            <w:r>
              <w:rPr>
                <w:sz w:val="22"/>
              </w:rPr>
              <w:t xml:space="preserve"> Excellent presentation skills</w:t>
            </w:r>
          </w:p>
          <w:p w14:paraId="185F82A1" w14:textId="03BFB4D2" w:rsidR="00B014EE" w:rsidRDefault="00B014EE" w:rsidP="00B014EE">
            <w:pPr>
              <w:numPr>
                <w:ilvl w:val="0"/>
                <w:numId w:val="29"/>
              </w:numPr>
              <w:rPr>
                <w:sz w:val="22"/>
              </w:rPr>
            </w:pPr>
            <w:r>
              <w:rPr>
                <w:sz w:val="22"/>
              </w:rPr>
              <w:t>Able to use IT e.g. Microsoft Office</w:t>
            </w:r>
            <w:r w:rsidR="009A706B">
              <w:rPr>
                <w:sz w:val="22"/>
              </w:rPr>
              <w:t xml:space="preserve">, Microsoft Teams </w:t>
            </w:r>
          </w:p>
          <w:p w14:paraId="23232784" w14:textId="77777777" w:rsidR="00B014EE" w:rsidRDefault="00B014EE" w:rsidP="00B014EE">
            <w:pPr>
              <w:numPr>
                <w:ilvl w:val="0"/>
                <w:numId w:val="29"/>
              </w:numPr>
              <w:rPr>
                <w:sz w:val="22"/>
              </w:rPr>
            </w:pPr>
            <w:r>
              <w:rPr>
                <w:sz w:val="22"/>
              </w:rPr>
              <w:t xml:space="preserve">Innovative approach to problem solving </w:t>
            </w:r>
          </w:p>
          <w:p w14:paraId="16AFC24E" w14:textId="77777777" w:rsidR="00B014EE" w:rsidRDefault="00B014EE" w:rsidP="00B014EE">
            <w:pPr>
              <w:numPr>
                <w:ilvl w:val="0"/>
                <w:numId w:val="29"/>
              </w:numPr>
              <w:rPr>
                <w:sz w:val="22"/>
              </w:rPr>
            </w:pPr>
            <w:r>
              <w:rPr>
                <w:sz w:val="22"/>
              </w:rPr>
              <w:t xml:space="preserve">Able to work with a wide range of partners and agendas </w:t>
            </w:r>
          </w:p>
          <w:p w14:paraId="598C6126" w14:textId="2703B96D" w:rsidR="00621974" w:rsidRPr="008040DF" w:rsidRDefault="00B014EE" w:rsidP="00B014EE">
            <w:pPr>
              <w:pStyle w:val="aTitle"/>
              <w:numPr>
                <w:ilvl w:val="0"/>
                <w:numId w:val="29"/>
              </w:numPr>
              <w:tabs>
                <w:tab w:val="clear" w:pos="4513"/>
                <w:tab w:val="clear" w:pos="9026"/>
              </w:tabs>
              <w:rPr>
                <w:rFonts w:cs="Arial"/>
                <w:b w:val="0"/>
                <w:bCs/>
                <w:i/>
                <w:noProof/>
                <w:color w:val="auto"/>
                <w:sz w:val="22"/>
                <w:lang w:eastAsia="en-GB"/>
              </w:rPr>
            </w:pPr>
            <w:r w:rsidRPr="00B014EE">
              <w:rPr>
                <w:b w:val="0"/>
                <w:bCs/>
                <w:color w:val="auto"/>
                <w:sz w:val="22"/>
              </w:rPr>
              <w:t>Able to constructively challenge stakeholders at all levels, and balance competing interests</w:t>
            </w:r>
          </w:p>
          <w:p w14:paraId="41067EA4" w14:textId="1D923AC6" w:rsidR="00B014EE" w:rsidRPr="00B014EE" w:rsidRDefault="004D5758" w:rsidP="004B1B4C">
            <w:pPr>
              <w:pStyle w:val="aTitle"/>
              <w:numPr>
                <w:ilvl w:val="0"/>
                <w:numId w:val="29"/>
              </w:numPr>
              <w:tabs>
                <w:tab w:val="clear" w:pos="4513"/>
                <w:tab w:val="clear" w:pos="9026"/>
              </w:tabs>
              <w:rPr>
                <w:rFonts w:cs="Arial"/>
                <w:b w:val="0"/>
                <w:bCs/>
                <w:i/>
                <w:noProof/>
                <w:color w:val="auto"/>
                <w:sz w:val="22"/>
                <w:lang w:eastAsia="en-GB"/>
              </w:rPr>
            </w:pPr>
            <w:r w:rsidRPr="009A706B">
              <w:rPr>
                <w:b w:val="0"/>
                <w:bCs/>
                <w:color w:val="auto"/>
                <w:sz w:val="22"/>
              </w:rPr>
              <w:lastRenderedPageBreak/>
              <w:t>Knowledge and d</w:t>
            </w:r>
            <w:r w:rsidR="008040DF" w:rsidRPr="009A706B">
              <w:rPr>
                <w:b w:val="0"/>
                <w:bCs/>
                <w:color w:val="auto"/>
                <w:sz w:val="22"/>
              </w:rPr>
              <w:t>evelopment of engagement activities using a variety of consultation/engagement techniques</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36653181" w14:textId="77777777" w:rsidR="00B014EE" w:rsidRDefault="00B014EE" w:rsidP="00B014EE">
            <w:pPr>
              <w:numPr>
                <w:ilvl w:val="0"/>
                <w:numId w:val="17"/>
              </w:numPr>
              <w:rPr>
                <w:sz w:val="22"/>
              </w:rPr>
            </w:pPr>
            <w:r>
              <w:rPr>
                <w:sz w:val="22"/>
              </w:rPr>
              <w:t>Knowledge and understanding of the roles and responsibilities of Strategic Partnerships</w:t>
            </w:r>
          </w:p>
          <w:p w14:paraId="41A08C51" w14:textId="77777777" w:rsidR="00CC0ACA" w:rsidRDefault="00CC0ACA" w:rsidP="00CC0ACA">
            <w:pPr>
              <w:pStyle w:val="aTitle"/>
              <w:tabs>
                <w:tab w:val="clear" w:pos="4513"/>
              </w:tabs>
              <w:ind w:left="360"/>
              <w:rPr>
                <w:rFonts w:cs="Arial"/>
                <w:b w:val="0"/>
                <w:bCs/>
                <w:strike/>
                <w:noProof/>
                <w:color w:val="auto"/>
                <w:sz w:val="22"/>
              </w:rPr>
            </w:pPr>
          </w:p>
          <w:p w14:paraId="61E29774" w14:textId="2AE959F7" w:rsidR="00CC0ACA" w:rsidRPr="004D5758" w:rsidRDefault="00CC0ACA" w:rsidP="00CC0ACA">
            <w:pPr>
              <w:pStyle w:val="aTitle"/>
              <w:tabs>
                <w:tab w:val="clear" w:pos="4513"/>
              </w:tabs>
              <w:ind w:left="360"/>
              <w:rPr>
                <w:rFonts w:cs="Arial"/>
                <w:b w:val="0"/>
                <w:bCs/>
                <w:strike/>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7636413" w14:textId="77777777" w:rsidR="00B014EE" w:rsidRDefault="00B014EE" w:rsidP="00B014EE">
            <w:pPr>
              <w:numPr>
                <w:ilvl w:val="0"/>
                <w:numId w:val="31"/>
              </w:numPr>
              <w:tabs>
                <w:tab w:val="num" w:pos="292"/>
              </w:tabs>
              <w:ind w:left="292" w:hanging="259"/>
              <w:rPr>
                <w:sz w:val="22"/>
                <w:lang w:bidi="ar-SA"/>
              </w:rPr>
            </w:pPr>
            <w:r>
              <w:rPr>
                <w:sz w:val="22"/>
              </w:rPr>
              <w:t>Able to work under pressure and to deadlines</w:t>
            </w:r>
          </w:p>
          <w:p w14:paraId="7B02FA3A" w14:textId="77777777" w:rsidR="00B014EE" w:rsidRDefault="00B014EE" w:rsidP="00B014EE">
            <w:pPr>
              <w:numPr>
                <w:ilvl w:val="0"/>
                <w:numId w:val="31"/>
              </w:numPr>
              <w:tabs>
                <w:tab w:val="num" w:pos="292"/>
              </w:tabs>
              <w:ind w:left="292" w:hanging="259"/>
              <w:rPr>
                <w:sz w:val="22"/>
              </w:rPr>
            </w:pPr>
            <w:r>
              <w:rPr>
                <w:sz w:val="22"/>
              </w:rPr>
              <w:t>To plan and formulate own work activity with minimal direction.</w:t>
            </w:r>
          </w:p>
          <w:p w14:paraId="3C466E4B" w14:textId="6C889023" w:rsidR="00B014EE" w:rsidRDefault="00B014EE" w:rsidP="00B014EE">
            <w:pPr>
              <w:numPr>
                <w:ilvl w:val="0"/>
                <w:numId w:val="31"/>
              </w:numPr>
              <w:tabs>
                <w:tab w:val="num" w:pos="292"/>
              </w:tabs>
              <w:ind w:left="292" w:hanging="259"/>
              <w:rPr>
                <w:sz w:val="22"/>
              </w:rPr>
            </w:pPr>
            <w:r>
              <w:rPr>
                <w:sz w:val="22"/>
              </w:rPr>
              <w:t>Confident and enthusiastic approach to work</w:t>
            </w:r>
          </w:p>
          <w:p w14:paraId="4E0E833A" w14:textId="041C8496" w:rsidR="009A706B" w:rsidRDefault="009A706B" w:rsidP="00B014EE">
            <w:pPr>
              <w:numPr>
                <w:ilvl w:val="0"/>
                <w:numId w:val="31"/>
              </w:numPr>
              <w:tabs>
                <w:tab w:val="num" w:pos="292"/>
              </w:tabs>
              <w:ind w:left="292" w:hanging="259"/>
              <w:rPr>
                <w:sz w:val="22"/>
              </w:rPr>
            </w:pPr>
            <w:r>
              <w:rPr>
                <w:sz w:val="22"/>
              </w:rPr>
              <w:t>Able to work with close supervision and manage your own workload</w:t>
            </w:r>
          </w:p>
          <w:p w14:paraId="75020A63" w14:textId="77777777" w:rsidR="00B014EE" w:rsidRDefault="00B014EE" w:rsidP="00B014EE">
            <w:pPr>
              <w:numPr>
                <w:ilvl w:val="0"/>
                <w:numId w:val="31"/>
              </w:numPr>
              <w:tabs>
                <w:tab w:val="num" w:pos="292"/>
              </w:tabs>
              <w:ind w:left="292" w:hanging="259"/>
              <w:rPr>
                <w:sz w:val="22"/>
              </w:rPr>
            </w:pPr>
            <w:r>
              <w:rPr>
                <w:sz w:val="22"/>
              </w:rPr>
              <w:t>Flexible approach to work</w:t>
            </w:r>
          </w:p>
          <w:p w14:paraId="6A555B51" w14:textId="77777777" w:rsidR="00B014EE" w:rsidRDefault="00B014EE" w:rsidP="00B014EE">
            <w:pPr>
              <w:numPr>
                <w:ilvl w:val="0"/>
                <w:numId w:val="32"/>
              </w:numPr>
              <w:tabs>
                <w:tab w:val="num" w:pos="292"/>
              </w:tabs>
              <w:ind w:left="292" w:hanging="259"/>
              <w:rPr>
                <w:sz w:val="22"/>
              </w:rPr>
            </w:pPr>
            <w:r>
              <w:rPr>
                <w:sz w:val="22"/>
              </w:rPr>
              <w:t xml:space="preserve">Committed to the principles of equality and diversity </w:t>
            </w:r>
          </w:p>
          <w:p w14:paraId="679D2D3B" w14:textId="77777777" w:rsidR="00B014EE" w:rsidRDefault="00B014EE" w:rsidP="00B014EE">
            <w:pPr>
              <w:numPr>
                <w:ilvl w:val="0"/>
                <w:numId w:val="32"/>
              </w:numPr>
              <w:tabs>
                <w:tab w:val="num" w:pos="292"/>
              </w:tabs>
              <w:ind w:left="292" w:hanging="259"/>
              <w:rPr>
                <w:sz w:val="22"/>
              </w:rPr>
            </w:pPr>
            <w:r>
              <w:rPr>
                <w:sz w:val="22"/>
              </w:rPr>
              <w:t>Self-motivated with the capacity to drive things forward</w:t>
            </w:r>
          </w:p>
          <w:p w14:paraId="13DD2579" w14:textId="77777777" w:rsidR="00B014EE" w:rsidRDefault="00B014EE" w:rsidP="00B014EE">
            <w:pPr>
              <w:numPr>
                <w:ilvl w:val="0"/>
                <w:numId w:val="32"/>
              </w:numPr>
              <w:tabs>
                <w:tab w:val="num" w:pos="292"/>
              </w:tabs>
              <w:ind w:left="292" w:hanging="259"/>
              <w:rPr>
                <w:sz w:val="22"/>
              </w:rPr>
            </w:pPr>
            <w:r>
              <w:rPr>
                <w:sz w:val="22"/>
              </w:rPr>
              <w:t>Ability to create and maintain effective relationships with colleagues, residents, external partners and elected members.</w:t>
            </w:r>
          </w:p>
          <w:p w14:paraId="25F36228" w14:textId="77777777" w:rsidR="00B014EE" w:rsidRDefault="00B014EE" w:rsidP="00B014EE">
            <w:pPr>
              <w:numPr>
                <w:ilvl w:val="0"/>
                <w:numId w:val="32"/>
              </w:numPr>
              <w:tabs>
                <w:tab w:val="num" w:pos="292"/>
              </w:tabs>
              <w:ind w:left="292" w:hanging="259"/>
              <w:rPr>
                <w:sz w:val="22"/>
              </w:rPr>
            </w:pPr>
            <w:r>
              <w:rPr>
                <w:sz w:val="22"/>
              </w:rPr>
              <w:t>Able to work outside normal office hours as required to fulfil the requirements of modern ways of working, effective engagement with stakeholders and the requirements of the Area Action Partnership</w:t>
            </w:r>
          </w:p>
          <w:p w14:paraId="777FB9F9" w14:textId="6FFEFA70" w:rsidR="008040DF" w:rsidRPr="004B1B4C" w:rsidRDefault="00B014EE" w:rsidP="009A706B">
            <w:pPr>
              <w:pStyle w:val="aTitle"/>
              <w:numPr>
                <w:ilvl w:val="0"/>
                <w:numId w:val="32"/>
              </w:numPr>
              <w:tabs>
                <w:tab w:val="clear" w:pos="4513"/>
                <w:tab w:val="clear" w:pos="9026"/>
              </w:tabs>
              <w:rPr>
                <w:rFonts w:cs="Arial"/>
                <w:b w:val="0"/>
                <w:i/>
                <w:noProof/>
                <w:color w:val="auto"/>
                <w:sz w:val="22"/>
                <w:lang w:eastAsia="en-GB"/>
              </w:rPr>
            </w:pPr>
            <w:r w:rsidRPr="004B1B4C">
              <w:rPr>
                <w:b w:val="0"/>
                <w:color w:val="auto"/>
                <w:sz w:val="22"/>
              </w:rPr>
              <w:t>Access to a car or means of mobility support (if the post holder is driving then they must hold a current valid driving licence and have appropriate motor insurance cover)</w:t>
            </w:r>
          </w:p>
          <w:p w14:paraId="2B283806" w14:textId="77777777" w:rsidR="00087F0D" w:rsidRDefault="00087F0D" w:rsidP="0047297B">
            <w:pPr>
              <w:pStyle w:val="aTitle"/>
              <w:tabs>
                <w:tab w:val="clear" w:pos="4513"/>
                <w:tab w:val="clear" w:pos="9026"/>
              </w:tabs>
              <w:rPr>
                <w:rFonts w:cs="Arial"/>
                <w:b w:val="0"/>
                <w:iCs/>
                <w:noProof/>
                <w:color w:val="FF0000"/>
                <w:sz w:val="22"/>
                <w:lang w:eastAsia="en-GB"/>
              </w:rPr>
            </w:pPr>
          </w:p>
          <w:p w14:paraId="69ADC98F" w14:textId="3E488BA1" w:rsidR="00087F0D" w:rsidRPr="008040DF" w:rsidRDefault="00087F0D" w:rsidP="004D5758">
            <w:pPr>
              <w:pStyle w:val="aTitle"/>
              <w:tabs>
                <w:tab w:val="clear" w:pos="4513"/>
                <w:tab w:val="clear" w:pos="9026"/>
              </w:tabs>
              <w:rPr>
                <w:rFonts w:cs="Arial"/>
                <w:b w:val="0"/>
                <w:iCs/>
                <w:noProof/>
                <w:color w:val="FF0000"/>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B014EE">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0AE5" w14:textId="77777777" w:rsidR="00BB14C6" w:rsidRDefault="00BB14C6" w:rsidP="0077606C">
      <w:r>
        <w:separator/>
      </w:r>
    </w:p>
  </w:endnote>
  <w:endnote w:type="continuationSeparator" w:id="0">
    <w:p w14:paraId="623248E3" w14:textId="77777777" w:rsidR="00BB14C6" w:rsidRDefault="00BB14C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5AD73" w14:textId="77777777" w:rsidR="00BB14C6" w:rsidRDefault="00BB14C6" w:rsidP="0077606C">
      <w:r>
        <w:separator/>
      </w:r>
    </w:p>
  </w:footnote>
  <w:footnote w:type="continuationSeparator" w:id="0">
    <w:p w14:paraId="749AB9ED" w14:textId="77777777" w:rsidR="00BB14C6" w:rsidRDefault="00BB14C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232E"/>
    <w:multiLevelType w:val="hybridMultilevel"/>
    <w:tmpl w:val="BFC472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B578A"/>
    <w:multiLevelType w:val="hybridMultilevel"/>
    <w:tmpl w:val="731C5DBA"/>
    <w:lvl w:ilvl="0" w:tplc="62967156">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C930E92"/>
    <w:multiLevelType w:val="hybridMultilevel"/>
    <w:tmpl w:val="72E07A3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C021D"/>
    <w:multiLevelType w:val="hybridMultilevel"/>
    <w:tmpl w:val="5F469E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E4C1D"/>
    <w:multiLevelType w:val="hybridMultilevel"/>
    <w:tmpl w:val="5574B4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94EE0"/>
    <w:multiLevelType w:val="hybridMultilevel"/>
    <w:tmpl w:val="905817AA"/>
    <w:lvl w:ilvl="0" w:tplc="FFFFFFFF">
      <w:start w:val="1"/>
      <w:numFmt w:val="bullet"/>
      <w:lvlText w:val=""/>
      <w:lvlJc w:val="left"/>
      <w:pPr>
        <w:tabs>
          <w:tab w:val="num" w:pos="360"/>
        </w:tabs>
        <w:ind w:left="360" w:hanging="360"/>
      </w:pPr>
      <w:rPr>
        <w:rFonts w:ascii="Symbol" w:hAnsi="Symbol" w:hint="default"/>
        <w:effect w:val="none"/>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06685"/>
    <w:multiLevelType w:val="hybridMultilevel"/>
    <w:tmpl w:val="EF8C4BDC"/>
    <w:lvl w:ilvl="0" w:tplc="56100A4C">
      <w:numFmt w:val="bullet"/>
      <w:lvlText w:val=""/>
      <w:lvlJc w:val="left"/>
      <w:pPr>
        <w:tabs>
          <w:tab w:val="num" w:pos="720"/>
        </w:tabs>
        <w:ind w:left="72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B62F0"/>
    <w:multiLevelType w:val="singleLevel"/>
    <w:tmpl w:val="A9303946"/>
    <w:lvl w:ilvl="0">
      <w:start w:val="1"/>
      <w:numFmt w:val="bullet"/>
      <w:lvlText w:val=""/>
      <w:lvlJc w:val="left"/>
      <w:pPr>
        <w:tabs>
          <w:tab w:val="num" w:pos="360"/>
        </w:tabs>
        <w:ind w:left="360" w:hanging="360"/>
      </w:pPr>
      <w:rPr>
        <w:rFonts w:ascii="Symbol" w:hAnsi="Symbol" w:hint="default"/>
        <w:effect w:val="none"/>
      </w:rPr>
    </w:lvl>
  </w:abstractNum>
  <w:num w:numId="1">
    <w:abstractNumId w:val="21"/>
  </w:num>
  <w:num w:numId="2">
    <w:abstractNumId w:val="9"/>
  </w:num>
  <w:num w:numId="3">
    <w:abstractNumId w:val="6"/>
  </w:num>
  <w:num w:numId="4">
    <w:abstractNumId w:val="16"/>
  </w:num>
  <w:num w:numId="5">
    <w:abstractNumId w:val="1"/>
  </w:num>
  <w:num w:numId="6">
    <w:abstractNumId w:val="22"/>
  </w:num>
  <w:num w:numId="7">
    <w:abstractNumId w:val="27"/>
  </w:num>
  <w:num w:numId="8">
    <w:abstractNumId w:val="8"/>
  </w:num>
  <w:num w:numId="9">
    <w:abstractNumId w:val="25"/>
  </w:num>
  <w:num w:numId="10">
    <w:abstractNumId w:val="19"/>
  </w:num>
  <w:num w:numId="11">
    <w:abstractNumId w:val="7"/>
  </w:num>
  <w:num w:numId="12">
    <w:abstractNumId w:val="24"/>
  </w:num>
  <w:num w:numId="13">
    <w:abstractNumId w:val="23"/>
  </w:num>
  <w:num w:numId="14">
    <w:abstractNumId w:val="20"/>
  </w:num>
  <w:num w:numId="15">
    <w:abstractNumId w:val="15"/>
  </w:num>
  <w:num w:numId="16">
    <w:abstractNumId w:val="14"/>
  </w:num>
  <w:num w:numId="17">
    <w:abstractNumId w:val="5"/>
  </w:num>
  <w:num w:numId="18">
    <w:abstractNumId w:val="0"/>
  </w:num>
  <w:num w:numId="19">
    <w:abstractNumId w:val="10"/>
  </w:num>
  <w:num w:numId="20">
    <w:abstractNumId w:val="17"/>
  </w:num>
  <w:num w:numId="21">
    <w:abstractNumId w:val="12"/>
  </w:num>
  <w:num w:numId="22">
    <w:abstractNumId w:val="12"/>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13"/>
  </w:num>
  <w:num w:numId="27">
    <w:abstractNumId w:val="4"/>
  </w:num>
  <w:num w:numId="28">
    <w:abstractNumId w:val="26"/>
  </w:num>
  <w:num w:numId="29">
    <w:abstractNumId w:val="18"/>
  </w:num>
  <w:num w:numId="30">
    <w:abstractNumId w:val="3"/>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6638"/>
    <w:rsid w:val="00040EE4"/>
    <w:rsid w:val="00046148"/>
    <w:rsid w:val="00057B11"/>
    <w:rsid w:val="00070C29"/>
    <w:rsid w:val="00084988"/>
    <w:rsid w:val="00087F0D"/>
    <w:rsid w:val="000A0D3F"/>
    <w:rsid w:val="000B6DB0"/>
    <w:rsid w:val="000C3086"/>
    <w:rsid w:val="000C7062"/>
    <w:rsid w:val="000E17A1"/>
    <w:rsid w:val="000E1FAF"/>
    <w:rsid w:val="000F1FDD"/>
    <w:rsid w:val="000F3819"/>
    <w:rsid w:val="000F5A71"/>
    <w:rsid w:val="0010169B"/>
    <w:rsid w:val="001151CC"/>
    <w:rsid w:val="00165BC7"/>
    <w:rsid w:val="00173195"/>
    <w:rsid w:val="001731A5"/>
    <w:rsid w:val="00186648"/>
    <w:rsid w:val="001A1CD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0E2E"/>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B1B4C"/>
    <w:rsid w:val="004C40B7"/>
    <w:rsid w:val="004D2FBE"/>
    <w:rsid w:val="004D319D"/>
    <w:rsid w:val="004D5758"/>
    <w:rsid w:val="0050294D"/>
    <w:rsid w:val="0052110C"/>
    <w:rsid w:val="00530644"/>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1C38"/>
    <w:rsid w:val="0063274D"/>
    <w:rsid w:val="00636181"/>
    <w:rsid w:val="00642409"/>
    <w:rsid w:val="0064423E"/>
    <w:rsid w:val="00657AD4"/>
    <w:rsid w:val="00664B97"/>
    <w:rsid w:val="00664BBD"/>
    <w:rsid w:val="00672AF4"/>
    <w:rsid w:val="00681A84"/>
    <w:rsid w:val="00682444"/>
    <w:rsid w:val="00682512"/>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40DF"/>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1EA6"/>
    <w:rsid w:val="00944CE3"/>
    <w:rsid w:val="00950EE4"/>
    <w:rsid w:val="00955B9A"/>
    <w:rsid w:val="009569FA"/>
    <w:rsid w:val="00964F72"/>
    <w:rsid w:val="00966278"/>
    <w:rsid w:val="00967A23"/>
    <w:rsid w:val="00991A67"/>
    <w:rsid w:val="00992861"/>
    <w:rsid w:val="009A0774"/>
    <w:rsid w:val="009A706B"/>
    <w:rsid w:val="009C150C"/>
    <w:rsid w:val="009C2757"/>
    <w:rsid w:val="009C3715"/>
    <w:rsid w:val="009C73E4"/>
    <w:rsid w:val="009D5809"/>
    <w:rsid w:val="009F6BC2"/>
    <w:rsid w:val="00A13BB0"/>
    <w:rsid w:val="00A1744E"/>
    <w:rsid w:val="00A26378"/>
    <w:rsid w:val="00A30521"/>
    <w:rsid w:val="00A34036"/>
    <w:rsid w:val="00A35FEB"/>
    <w:rsid w:val="00A3622E"/>
    <w:rsid w:val="00A527EC"/>
    <w:rsid w:val="00A64EB5"/>
    <w:rsid w:val="00A67C49"/>
    <w:rsid w:val="00A84DA4"/>
    <w:rsid w:val="00A862EB"/>
    <w:rsid w:val="00A87CC6"/>
    <w:rsid w:val="00AA084D"/>
    <w:rsid w:val="00AB3B1A"/>
    <w:rsid w:val="00AE2D84"/>
    <w:rsid w:val="00AF48DC"/>
    <w:rsid w:val="00B014EE"/>
    <w:rsid w:val="00B03439"/>
    <w:rsid w:val="00B05678"/>
    <w:rsid w:val="00B11826"/>
    <w:rsid w:val="00B3122A"/>
    <w:rsid w:val="00B3765A"/>
    <w:rsid w:val="00B3780C"/>
    <w:rsid w:val="00B45875"/>
    <w:rsid w:val="00B50B6A"/>
    <w:rsid w:val="00B918FF"/>
    <w:rsid w:val="00BA0C7B"/>
    <w:rsid w:val="00BA1BCB"/>
    <w:rsid w:val="00BA3130"/>
    <w:rsid w:val="00BB14C6"/>
    <w:rsid w:val="00BE0AF6"/>
    <w:rsid w:val="00BF483E"/>
    <w:rsid w:val="00C12D6D"/>
    <w:rsid w:val="00C24B06"/>
    <w:rsid w:val="00C25C7C"/>
    <w:rsid w:val="00C30CD5"/>
    <w:rsid w:val="00C31E9F"/>
    <w:rsid w:val="00C4535B"/>
    <w:rsid w:val="00C51B00"/>
    <w:rsid w:val="00C54071"/>
    <w:rsid w:val="00C761B2"/>
    <w:rsid w:val="00C77FCE"/>
    <w:rsid w:val="00C839E2"/>
    <w:rsid w:val="00C86B50"/>
    <w:rsid w:val="00CC0ACA"/>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5490"/>
    <w:rsid w:val="00E078AA"/>
    <w:rsid w:val="00E25BE9"/>
    <w:rsid w:val="00E54875"/>
    <w:rsid w:val="00E54A4D"/>
    <w:rsid w:val="00E62F81"/>
    <w:rsid w:val="00E64A59"/>
    <w:rsid w:val="00E736CB"/>
    <w:rsid w:val="00E80711"/>
    <w:rsid w:val="00E872BE"/>
    <w:rsid w:val="00E962DD"/>
    <w:rsid w:val="00EB620B"/>
    <w:rsid w:val="00EC2238"/>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1032"/>
    <w:rsid w:val="00F56695"/>
    <w:rsid w:val="00F61903"/>
    <w:rsid w:val="00F634FB"/>
    <w:rsid w:val="00F65F96"/>
    <w:rsid w:val="00F94D75"/>
    <w:rsid w:val="00F95584"/>
    <w:rsid w:val="00FC06E3"/>
    <w:rsid w:val="00FC2FDA"/>
    <w:rsid w:val="00FD0185"/>
    <w:rsid w:val="00FD562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NormalWeb">
    <w:name w:val="Normal (Web)"/>
    <w:basedOn w:val="Normal"/>
    <w:semiHidden/>
    <w:unhideWhenUsed/>
    <w:rsid w:val="00B014EE"/>
    <w:pPr>
      <w:jc w:val="both"/>
    </w:pPr>
    <w:rPr>
      <w:rFonts w:ascii="Verdana" w:eastAsia="Arial Unicode MS" w:hAnsi="Verdana" w:cs="Arial Unicode MS"/>
      <w:color w:val="000000"/>
      <w:sz w:val="19"/>
      <w:szCs w:val="19"/>
      <w:lang w:bidi="ar-SA"/>
    </w:rPr>
  </w:style>
  <w:style w:type="paragraph" w:styleId="BodyText">
    <w:name w:val="Body Text"/>
    <w:basedOn w:val="Normal"/>
    <w:link w:val="BodyTextChar"/>
    <w:semiHidden/>
    <w:unhideWhenUsed/>
    <w:rsid w:val="00B014EE"/>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B014EE"/>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435">
      <w:bodyDiv w:val="1"/>
      <w:marLeft w:val="0"/>
      <w:marRight w:val="0"/>
      <w:marTop w:val="0"/>
      <w:marBottom w:val="0"/>
      <w:divBdr>
        <w:top w:val="none" w:sz="0" w:space="0" w:color="auto"/>
        <w:left w:val="none" w:sz="0" w:space="0" w:color="auto"/>
        <w:bottom w:val="none" w:sz="0" w:space="0" w:color="auto"/>
        <w:right w:val="none" w:sz="0" w:space="0" w:color="auto"/>
      </w:divBdr>
    </w:div>
    <w:div w:id="28336332">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418868658">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12981105">
      <w:bodyDiv w:val="1"/>
      <w:marLeft w:val="0"/>
      <w:marRight w:val="0"/>
      <w:marTop w:val="0"/>
      <w:marBottom w:val="0"/>
      <w:divBdr>
        <w:top w:val="none" w:sz="0" w:space="0" w:color="auto"/>
        <w:left w:val="none" w:sz="0" w:space="0" w:color="auto"/>
        <w:bottom w:val="none" w:sz="0" w:space="0" w:color="auto"/>
        <w:right w:val="none" w:sz="0" w:space="0" w:color="auto"/>
      </w:divBdr>
    </w:div>
    <w:div w:id="1076316438">
      <w:bodyDiv w:val="1"/>
      <w:marLeft w:val="0"/>
      <w:marRight w:val="0"/>
      <w:marTop w:val="0"/>
      <w:marBottom w:val="0"/>
      <w:divBdr>
        <w:top w:val="none" w:sz="0" w:space="0" w:color="auto"/>
        <w:left w:val="none" w:sz="0" w:space="0" w:color="auto"/>
        <w:bottom w:val="none" w:sz="0" w:space="0" w:color="auto"/>
        <w:right w:val="none" w:sz="0" w:space="0" w:color="auto"/>
      </w:divBdr>
    </w:div>
    <w:div w:id="140876559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27338613">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6615A092-5E2E-4F6E-8859-B679F6266C67}">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7</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13536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2021-04-28T12:38:00Z</dcterms:created>
  <dcterms:modified xsi:type="dcterms:W3CDTF">2021-04-28T12:38:00Z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