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E03C01F" w:rsidR="00845787" w:rsidRPr="00C676CB" w:rsidRDefault="002E3326" w:rsidP="00D70625">
            <w:pPr>
              <w:rPr>
                <w:rFonts w:cs="Arial"/>
                <w:szCs w:val="24"/>
              </w:rPr>
            </w:pPr>
            <w:r w:rsidRPr="002E3326">
              <w:rPr>
                <w:bCs/>
                <w:szCs w:val="24"/>
              </w:rPr>
              <w:t>Prison Liaison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A45D149" w:rsidR="00845787" w:rsidRPr="002E3326" w:rsidRDefault="002E3326" w:rsidP="00D70625">
            <w:pPr>
              <w:rPr>
                <w:iCs/>
              </w:rPr>
            </w:pPr>
            <w:r w:rsidRPr="002E3326">
              <w:rPr>
                <w:iCs/>
                <w:szCs w:val="24"/>
              </w:rPr>
              <w:t>N9770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45EBE0F" w:rsidR="00845787" w:rsidRPr="00C676CB" w:rsidRDefault="002E3326"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5092AC1" w:rsidR="00845787" w:rsidRPr="00C676CB" w:rsidRDefault="009D490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4851ACE" w:rsidR="00845787" w:rsidRPr="00C676CB" w:rsidRDefault="00BD02C6" w:rsidP="00D70625">
            <w:pPr>
              <w:rPr>
                <w:rFonts w:cs="Arial"/>
                <w:szCs w:val="24"/>
              </w:rPr>
            </w:pPr>
            <w:r>
              <w:rPr>
                <w:rFonts w:cs="Arial"/>
                <w:szCs w:val="24"/>
              </w:rPr>
              <w:t xml:space="preserve">Development &amp; Housing – </w:t>
            </w:r>
            <w:r w:rsidR="009261F7">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7F1D0A9" w:rsidR="00845787" w:rsidRPr="002E3326" w:rsidRDefault="002E3326" w:rsidP="00C85B30">
            <w:pPr>
              <w:ind w:left="720" w:hanging="720"/>
              <w:rPr>
                <w:rFonts w:cs="Arial"/>
                <w:szCs w:val="24"/>
              </w:rPr>
            </w:pPr>
            <w:r w:rsidRPr="002E3326">
              <w:rPr>
                <w:szCs w:val="24"/>
              </w:rPr>
              <w:t>Senior Housing Officer and Housing Team Leader</w:t>
            </w:r>
            <w:r w:rsidRPr="002E3326">
              <w:rPr>
                <w:szCs w:val="24"/>
              </w:rPr>
              <w:fldChar w:fldCharType="begin"/>
            </w:r>
            <w:r w:rsidRPr="002E3326">
              <w:rPr>
                <w:szCs w:val="24"/>
              </w:rPr>
              <w:instrText xml:space="preserve">  </w:instrText>
            </w:r>
            <w:r w:rsidRPr="002E3326">
              <w:rPr>
                <w:szCs w:val="24"/>
              </w:rPr>
              <w:fldChar w:fldCharType="end"/>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AC54A93" w:rsidR="00845787" w:rsidRPr="00E14818" w:rsidRDefault="006C48DC" w:rsidP="00D70625">
            <w:pPr>
              <w:rPr>
                <w:rFonts w:cs="Arial"/>
                <w:szCs w:val="24"/>
              </w:rPr>
            </w:pPr>
            <w:r w:rsidRPr="00E14818">
              <w:rPr>
                <w:rFonts w:cs="Arial"/>
                <w:szCs w:val="24"/>
              </w:rPr>
              <w:t xml:space="preserve">Your normal place of work will be </w:t>
            </w:r>
            <w:r w:rsidR="009261F7">
              <w:rPr>
                <w:rFonts w:cs="Arial"/>
                <w:szCs w:val="24"/>
              </w:rPr>
              <w:t xml:space="preserve">Seaham Council </w:t>
            </w:r>
            <w:proofErr w:type="gramStart"/>
            <w:r w:rsidR="009261F7">
              <w:rPr>
                <w:rFonts w:cs="Arial"/>
                <w:szCs w:val="24"/>
              </w:rPr>
              <w:t>Offices</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121D881"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D31D46">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DC11A53" w14:textId="77777777" w:rsidR="002E3326" w:rsidRPr="002E3326" w:rsidRDefault="002E3326" w:rsidP="002E3326">
      <w:pPr>
        <w:jc w:val="both"/>
        <w:rPr>
          <w:szCs w:val="24"/>
        </w:rPr>
      </w:pPr>
      <w:r w:rsidRPr="002E3326">
        <w:rPr>
          <w:szCs w:val="24"/>
        </w:rPr>
        <w:t>Provision of a high standard, comprehensive advice and prevention service to offenders to be released in the County. Working in partnership with colleagues in the prisons and probation service.</w:t>
      </w:r>
    </w:p>
    <w:p w14:paraId="0C2CEA87" w14:textId="322DFAEF"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714E177B" w14:textId="7508E192" w:rsidR="002E3326" w:rsidRPr="0068730E" w:rsidRDefault="002E3326" w:rsidP="0068730E">
      <w:pPr>
        <w:pStyle w:val="ListParagraph"/>
        <w:numPr>
          <w:ilvl w:val="0"/>
          <w:numId w:val="40"/>
        </w:numPr>
        <w:jc w:val="both"/>
        <w:rPr>
          <w:szCs w:val="24"/>
        </w:rPr>
      </w:pPr>
      <w:r w:rsidRPr="002E3326">
        <w:rPr>
          <w:szCs w:val="24"/>
        </w:rPr>
        <w:t>To work with the Reducing Re-offending Team across County Durham to provide housing advice assisted prevention services to offenders to be released into Durham County Council.</w:t>
      </w:r>
      <w:r w:rsidRPr="002E3326">
        <w:rPr>
          <w:szCs w:val="24"/>
        </w:rPr>
        <w:tab/>
      </w:r>
    </w:p>
    <w:p w14:paraId="5BE7CA7C" w14:textId="77777777" w:rsidR="002E3326" w:rsidRPr="002E3326" w:rsidRDefault="002E3326" w:rsidP="002E3326">
      <w:pPr>
        <w:pStyle w:val="ListParagraph"/>
        <w:numPr>
          <w:ilvl w:val="0"/>
          <w:numId w:val="40"/>
        </w:numPr>
        <w:jc w:val="both"/>
        <w:rPr>
          <w:szCs w:val="24"/>
        </w:rPr>
      </w:pPr>
      <w:r w:rsidRPr="002E3326">
        <w:rPr>
          <w:szCs w:val="24"/>
        </w:rPr>
        <w:t xml:space="preserve">To provide an enhance support service to clients ensuring access to associated services, </w:t>
      </w:r>
      <w:proofErr w:type="gramStart"/>
      <w:r w:rsidRPr="002E3326">
        <w:rPr>
          <w:szCs w:val="24"/>
        </w:rPr>
        <w:t>support</w:t>
      </w:r>
      <w:proofErr w:type="gramEnd"/>
      <w:r w:rsidRPr="002E3326">
        <w:rPr>
          <w:szCs w:val="24"/>
        </w:rPr>
        <w:t xml:space="preserve"> and assistance to maximise sustainability and outcomes.</w:t>
      </w:r>
    </w:p>
    <w:p w14:paraId="664FDA2D" w14:textId="77777777" w:rsidR="002E3326" w:rsidRPr="002E3326" w:rsidRDefault="002E3326" w:rsidP="002E3326">
      <w:pPr>
        <w:pStyle w:val="ListParagraph"/>
        <w:rPr>
          <w:rFonts w:cs="Arial"/>
          <w:sz w:val="28"/>
          <w:szCs w:val="24"/>
        </w:rPr>
      </w:pPr>
    </w:p>
    <w:p w14:paraId="2071D61A" w14:textId="77777777" w:rsidR="002E3326" w:rsidRPr="002E3326" w:rsidRDefault="002E3326" w:rsidP="002E3326">
      <w:pPr>
        <w:pStyle w:val="ListParagraph"/>
        <w:numPr>
          <w:ilvl w:val="0"/>
          <w:numId w:val="40"/>
        </w:numPr>
        <w:jc w:val="both"/>
        <w:rPr>
          <w:szCs w:val="24"/>
        </w:rPr>
      </w:pPr>
      <w:r w:rsidRPr="002E3326">
        <w:rPr>
          <w:szCs w:val="24"/>
        </w:rPr>
        <w:t>To provide housing options advice and support to offenders.</w:t>
      </w:r>
    </w:p>
    <w:p w14:paraId="4A2F708C" w14:textId="77777777" w:rsidR="002E3326" w:rsidRPr="002E3326" w:rsidRDefault="002E3326" w:rsidP="002E3326">
      <w:pPr>
        <w:pStyle w:val="ListParagraph"/>
        <w:rPr>
          <w:rFonts w:cs="Arial"/>
          <w:sz w:val="28"/>
          <w:szCs w:val="24"/>
        </w:rPr>
      </w:pPr>
    </w:p>
    <w:p w14:paraId="18FD812E" w14:textId="77777777" w:rsidR="002E3326" w:rsidRPr="002E3326" w:rsidRDefault="002E3326" w:rsidP="002E3326">
      <w:pPr>
        <w:pStyle w:val="ListParagraph"/>
        <w:numPr>
          <w:ilvl w:val="0"/>
          <w:numId w:val="40"/>
        </w:numPr>
        <w:jc w:val="both"/>
        <w:rPr>
          <w:szCs w:val="24"/>
        </w:rPr>
      </w:pPr>
      <w:r w:rsidRPr="002E3326">
        <w:rPr>
          <w:szCs w:val="24"/>
        </w:rPr>
        <w:t>To work with colleagues in prisons and probation to meet the holistic needs of the offenders.</w:t>
      </w:r>
    </w:p>
    <w:p w14:paraId="50517EC7" w14:textId="77777777" w:rsidR="002E3326" w:rsidRPr="002E3326" w:rsidRDefault="002E3326" w:rsidP="002E3326">
      <w:pPr>
        <w:pStyle w:val="ListParagraph"/>
        <w:rPr>
          <w:rFonts w:cs="Arial"/>
          <w:sz w:val="28"/>
          <w:szCs w:val="24"/>
        </w:rPr>
      </w:pPr>
    </w:p>
    <w:p w14:paraId="6179738E" w14:textId="77777777" w:rsidR="002E3326" w:rsidRPr="002E3326" w:rsidRDefault="002E3326" w:rsidP="002E3326">
      <w:pPr>
        <w:pStyle w:val="ListParagraph"/>
        <w:numPr>
          <w:ilvl w:val="0"/>
          <w:numId w:val="40"/>
        </w:numPr>
        <w:jc w:val="both"/>
        <w:rPr>
          <w:szCs w:val="24"/>
        </w:rPr>
      </w:pPr>
      <w:r w:rsidRPr="002E3326">
        <w:rPr>
          <w:szCs w:val="24"/>
        </w:rPr>
        <w:t>To provide advice and support, including negotiations with third parties to ensure the offender is eligible for housing.</w:t>
      </w:r>
    </w:p>
    <w:p w14:paraId="0B52F192" w14:textId="77777777" w:rsidR="002E3326" w:rsidRPr="002E3326" w:rsidRDefault="002E3326" w:rsidP="002E3326">
      <w:pPr>
        <w:pStyle w:val="ListParagraph"/>
        <w:rPr>
          <w:rFonts w:cs="Arial"/>
          <w:sz w:val="28"/>
          <w:szCs w:val="24"/>
        </w:rPr>
      </w:pPr>
    </w:p>
    <w:p w14:paraId="080A1F7F" w14:textId="77777777" w:rsidR="002E3326" w:rsidRPr="002E3326" w:rsidRDefault="002E3326" w:rsidP="002E3326">
      <w:pPr>
        <w:pStyle w:val="ListParagraph"/>
        <w:numPr>
          <w:ilvl w:val="0"/>
          <w:numId w:val="40"/>
        </w:numPr>
        <w:jc w:val="both"/>
        <w:rPr>
          <w:szCs w:val="24"/>
        </w:rPr>
      </w:pPr>
      <w:r w:rsidRPr="002E3326">
        <w:rPr>
          <w:szCs w:val="24"/>
        </w:rPr>
        <w:lastRenderedPageBreak/>
        <w:t xml:space="preserve">To manage own caseload to ensure effective outcomes are achieved based on </w:t>
      </w:r>
      <w:proofErr w:type="gramStart"/>
      <w:r w:rsidRPr="002E3326">
        <w:rPr>
          <w:szCs w:val="24"/>
        </w:rPr>
        <w:t>offenders</w:t>
      </w:r>
      <w:proofErr w:type="gramEnd"/>
      <w:r w:rsidRPr="002E3326">
        <w:rPr>
          <w:szCs w:val="24"/>
        </w:rPr>
        <w:t xml:space="preserve"> requirements.</w:t>
      </w:r>
    </w:p>
    <w:p w14:paraId="0766FA1F" w14:textId="77777777" w:rsidR="002E3326" w:rsidRPr="002E3326" w:rsidRDefault="002E3326" w:rsidP="002E3326">
      <w:pPr>
        <w:pStyle w:val="ListParagraph"/>
        <w:rPr>
          <w:rFonts w:cs="Arial"/>
          <w:sz w:val="28"/>
          <w:szCs w:val="24"/>
        </w:rPr>
      </w:pPr>
    </w:p>
    <w:p w14:paraId="14962678" w14:textId="77777777" w:rsidR="002E3326" w:rsidRPr="002E3326" w:rsidRDefault="002E3326" w:rsidP="002E3326">
      <w:pPr>
        <w:pStyle w:val="ListParagraph"/>
        <w:numPr>
          <w:ilvl w:val="0"/>
          <w:numId w:val="40"/>
        </w:numPr>
        <w:jc w:val="both"/>
        <w:rPr>
          <w:szCs w:val="24"/>
        </w:rPr>
      </w:pPr>
      <w:r w:rsidRPr="002E3326">
        <w:rPr>
          <w:szCs w:val="24"/>
        </w:rPr>
        <w:t>Maintain comprehensive records to demonstrate the effective service, including written confirmation of advice and options to offenders.</w:t>
      </w:r>
    </w:p>
    <w:p w14:paraId="5F4E8DB4" w14:textId="77777777" w:rsidR="002E3326" w:rsidRPr="002E3326" w:rsidRDefault="002E3326" w:rsidP="002E3326">
      <w:pPr>
        <w:pStyle w:val="ListParagraph"/>
        <w:rPr>
          <w:rFonts w:cs="Arial"/>
          <w:sz w:val="28"/>
          <w:szCs w:val="24"/>
        </w:rPr>
      </w:pPr>
    </w:p>
    <w:p w14:paraId="639F1080" w14:textId="77777777" w:rsidR="002E3326" w:rsidRPr="002E3326" w:rsidRDefault="002E3326" w:rsidP="002E3326">
      <w:pPr>
        <w:pStyle w:val="ListParagraph"/>
        <w:numPr>
          <w:ilvl w:val="0"/>
          <w:numId w:val="40"/>
        </w:numPr>
        <w:jc w:val="both"/>
        <w:rPr>
          <w:szCs w:val="24"/>
        </w:rPr>
      </w:pPr>
      <w:r w:rsidRPr="002E3326">
        <w:rPr>
          <w:szCs w:val="24"/>
        </w:rPr>
        <w:t>Contribute to the continuous improvement of the service and be involved in service reviews and the development of procedures and good working practices.</w:t>
      </w:r>
    </w:p>
    <w:p w14:paraId="6848DDBB" w14:textId="77777777" w:rsidR="002E3326" w:rsidRPr="002E3326" w:rsidRDefault="002E3326" w:rsidP="002E3326">
      <w:pPr>
        <w:pStyle w:val="ListParagraph"/>
        <w:rPr>
          <w:rFonts w:cs="Arial"/>
          <w:sz w:val="28"/>
          <w:szCs w:val="24"/>
        </w:rPr>
      </w:pPr>
    </w:p>
    <w:p w14:paraId="4E6F49F7" w14:textId="77777777" w:rsidR="002E3326" w:rsidRPr="002E3326" w:rsidRDefault="002E3326" w:rsidP="002E3326">
      <w:pPr>
        <w:pStyle w:val="ListParagraph"/>
        <w:numPr>
          <w:ilvl w:val="0"/>
          <w:numId w:val="40"/>
        </w:numPr>
        <w:jc w:val="both"/>
        <w:rPr>
          <w:szCs w:val="24"/>
        </w:rPr>
      </w:pPr>
      <w:r w:rsidRPr="002E3326">
        <w:rPr>
          <w:szCs w:val="24"/>
        </w:rPr>
        <w:t xml:space="preserve">Keep up to date with all relevant legislation, </w:t>
      </w:r>
      <w:proofErr w:type="gramStart"/>
      <w:r w:rsidRPr="002E3326">
        <w:rPr>
          <w:szCs w:val="24"/>
        </w:rPr>
        <w:t>guidance</w:t>
      </w:r>
      <w:proofErr w:type="gramEnd"/>
      <w:r w:rsidRPr="002E3326">
        <w:rPr>
          <w:szCs w:val="24"/>
        </w:rPr>
        <w:t xml:space="preserve"> and case law with regard to homelessness and allocations ensuring any change to legislation is drawn into the Housing Solutions Service.</w:t>
      </w:r>
    </w:p>
    <w:p w14:paraId="1E756C50" w14:textId="77777777" w:rsidR="002E3326" w:rsidRPr="002E3326" w:rsidRDefault="002E3326" w:rsidP="002E3326">
      <w:pPr>
        <w:pStyle w:val="ListParagraph"/>
        <w:rPr>
          <w:rFonts w:cs="Arial"/>
          <w:sz w:val="28"/>
          <w:szCs w:val="24"/>
        </w:rPr>
      </w:pPr>
    </w:p>
    <w:p w14:paraId="19C8FBE7" w14:textId="77777777" w:rsidR="002E3326" w:rsidRPr="002E3326" w:rsidRDefault="002E3326" w:rsidP="002E3326">
      <w:pPr>
        <w:pStyle w:val="ListParagraph"/>
        <w:numPr>
          <w:ilvl w:val="0"/>
          <w:numId w:val="40"/>
        </w:numPr>
        <w:jc w:val="both"/>
        <w:rPr>
          <w:szCs w:val="24"/>
        </w:rPr>
      </w:pPr>
      <w:r w:rsidRPr="002E3326">
        <w:rPr>
          <w:szCs w:val="24"/>
        </w:rPr>
        <w:t>Develop good working relationships with statutory, voluntary and private sector agencies and to encourage a co-ordinated approach to enable the best possible service.</w:t>
      </w:r>
    </w:p>
    <w:p w14:paraId="4E74814B" w14:textId="77777777" w:rsidR="002E3326" w:rsidRPr="002E3326" w:rsidRDefault="002E3326" w:rsidP="002E3326">
      <w:pPr>
        <w:pStyle w:val="ListParagraph"/>
        <w:rPr>
          <w:rFonts w:cs="Arial"/>
          <w:sz w:val="28"/>
          <w:szCs w:val="24"/>
        </w:rPr>
      </w:pPr>
    </w:p>
    <w:p w14:paraId="6690F2CF" w14:textId="77777777" w:rsidR="002E3326" w:rsidRPr="002E3326" w:rsidRDefault="002E3326" w:rsidP="002E3326">
      <w:pPr>
        <w:pStyle w:val="ListParagraph"/>
        <w:numPr>
          <w:ilvl w:val="0"/>
          <w:numId w:val="40"/>
        </w:numPr>
        <w:jc w:val="both"/>
        <w:rPr>
          <w:szCs w:val="24"/>
        </w:rPr>
      </w:pPr>
      <w:r w:rsidRPr="002E3326">
        <w:rPr>
          <w:szCs w:val="24"/>
        </w:rPr>
        <w:t>Work with other agencies to assist in securing suitable accommodation.</w:t>
      </w:r>
    </w:p>
    <w:p w14:paraId="61BFE3DC" w14:textId="77777777" w:rsidR="002E3326" w:rsidRPr="002E3326" w:rsidRDefault="002E3326" w:rsidP="002E3326">
      <w:pPr>
        <w:pStyle w:val="ListParagraph"/>
        <w:rPr>
          <w:rFonts w:cs="Arial"/>
          <w:sz w:val="28"/>
          <w:szCs w:val="24"/>
        </w:rPr>
      </w:pPr>
    </w:p>
    <w:p w14:paraId="19956802" w14:textId="77777777" w:rsidR="002E3326" w:rsidRPr="002E3326" w:rsidRDefault="002E3326" w:rsidP="002E3326">
      <w:pPr>
        <w:pStyle w:val="ListParagraph"/>
        <w:numPr>
          <w:ilvl w:val="0"/>
          <w:numId w:val="40"/>
        </w:numPr>
        <w:jc w:val="both"/>
        <w:rPr>
          <w:szCs w:val="24"/>
        </w:rPr>
      </w:pPr>
      <w:r w:rsidRPr="002E3326">
        <w:rPr>
          <w:szCs w:val="24"/>
        </w:rPr>
        <w:t>Maintain effective and productive working relationships with support agencies, partners, advocates and carers to ensure that a coordinated support, benefit and support package is provided to clients.</w:t>
      </w:r>
    </w:p>
    <w:p w14:paraId="13C3DC96" w14:textId="77777777" w:rsidR="002E3326" w:rsidRPr="002E3326" w:rsidRDefault="002E3326" w:rsidP="002E3326">
      <w:pPr>
        <w:pStyle w:val="ListParagraph"/>
        <w:rPr>
          <w:rFonts w:cs="Arial"/>
          <w:sz w:val="28"/>
          <w:szCs w:val="24"/>
        </w:rPr>
      </w:pPr>
    </w:p>
    <w:p w14:paraId="5BF22162" w14:textId="77777777" w:rsidR="002E3326" w:rsidRPr="002E3326" w:rsidRDefault="002E3326" w:rsidP="002E3326">
      <w:pPr>
        <w:pStyle w:val="ListParagraph"/>
        <w:numPr>
          <w:ilvl w:val="0"/>
          <w:numId w:val="40"/>
        </w:numPr>
        <w:jc w:val="both"/>
        <w:rPr>
          <w:szCs w:val="24"/>
        </w:rPr>
      </w:pPr>
      <w:r w:rsidRPr="002E3326">
        <w:rPr>
          <w:szCs w:val="24"/>
        </w:rPr>
        <w:t>Provide pre and post tenancy training with prison and probation colleagues to offenders.</w:t>
      </w:r>
    </w:p>
    <w:p w14:paraId="72F7A3F6" w14:textId="77777777" w:rsidR="002E3326" w:rsidRPr="002E3326" w:rsidRDefault="002E3326" w:rsidP="002E3326">
      <w:pPr>
        <w:pStyle w:val="ListParagraph"/>
        <w:rPr>
          <w:rFonts w:cs="Arial"/>
          <w:sz w:val="28"/>
          <w:szCs w:val="24"/>
        </w:rPr>
      </w:pPr>
    </w:p>
    <w:p w14:paraId="0DA234C0" w14:textId="2159FBC5" w:rsidR="009D4904" w:rsidRPr="002E3326" w:rsidRDefault="002E3326" w:rsidP="002E3326">
      <w:pPr>
        <w:pStyle w:val="ListParagraph"/>
        <w:numPr>
          <w:ilvl w:val="0"/>
          <w:numId w:val="40"/>
        </w:numPr>
        <w:jc w:val="both"/>
        <w:rPr>
          <w:rFonts w:cs="Arial"/>
          <w:b/>
          <w:bCs/>
          <w:sz w:val="28"/>
          <w:szCs w:val="24"/>
          <w:lang w:eastAsia="en-GB"/>
        </w:rPr>
      </w:pPr>
      <w:r w:rsidRPr="002E3326">
        <w:rPr>
          <w:szCs w:val="24"/>
        </w:rPr>
        <w:t>Coordinate and attend all MAPPA meetings.</w:t>
      </w:r>
    </w:p>
    <w:p w14:paraId="3B257E7A" w14:textId="2871F3DA" w:rsidR="00C06FCC" w:rsidRDefault="00C06FCC"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2A7B8B5B" w:rsidR="0063274D" w:rsidRDefault="0063274D" w:rsidP="003F5F22">
      <w:pPr>
        <w:pStyle w:val="ListParagraph"/>
        <w:ind w:left="567" w:hanging="425"/>
        <w:rPr>
          <w:rFonts w:cs="Arial"/>
          <w:szCs w:val="24"/>
        </w:rPr>
      </w:pPr>
    </w:p>
    <w:p w14:paraId="609DE844" w14:textId="24E45A1D" w:rsidR="00D31D46" w:rsidRDefault="00D31D46" w:rsidP="003F5F22">
      <w:pPr>
        <w:pStyle w:val="ListParagraph"/>
        <w:ind w:left="567" w:hanging="425"/>
        <w:rPr>
          <w:rFonts w:cs="Arial"/>
          <w:szCs w:val="24"/>
        </w:rPr>
      </w:pPr>
    </w:p>
    <w:p w14:paraId="6761C31B" w14:textId="2C86C1F8" w:rsidR="00D31D46" w:rsidRDefault="00D31D46" w:rsidP="003F5F22">
      <w:pPr>
        <w:pStyle w:val="ListParagraph"/>
        <w:ind w:left="567" w:hanging="425"/>
        <w:rPr>
          <w:rFonts w:cs="Arial"/>
          <w:szCs w:val="24"/>
        </w:rPr>
      </w:pPr>
    </w:p>
    <w:p w14:paraId="48CC14CB" w14:textId="77777777" w:rsidR="00D31D46" w:rsidRPr="00681A84" w:rsidRDefault="00D31D46"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2E3326">
        <w:trPr>
          <w:trHeight w:val="959"/>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EAC0F3C" w14:textId="77777777" w:rsidR="009D4904" w:rsidRPr="002E3326" w:rsidRDefault="009D4904" w:rsidP="002E3326">
            <w:pPr>
              <w:rPr>
                <w:noProof/>
                <w:sz w:val="22"/>
                <w:szCs w:val="20"/>
                <w:lang w:eastAsia="en-GB"/>
              </w:rPr>
            </w:pPr>
          </w:p>
          <w:p w14:paraId="6CFF7549" w14:textId="176AFFA8" w:rsidR="002E3326" w:rsidRPr="002E3326" w:rsidRDefault="002E3326" w:rsidP="002E3326">
            <w:pPr>
              <w:pStyle w:val="ListParagraph"/>
              <w:numPr>
                <w:ilvl w:val="0"/>
                <w:numId w:val="21"/>
              </w:numPr>
              <w:rPr>
                <w:noProof/>
                <w:sz w:val="22"/>
                <w:szCs w:val="20"/>
                <w:lang w:eastAsia="en-GB"/>
              </w:rPr>
            </w:pPr>
            <w:r w:rsidRPr="002E3326">
              <w:rPr>
                <w:sz w:val="22"/>
              </w:rPr>
              <w:t>NVQ 4 or equivalent in relevant qualification</w:t>
            </w:r>
            <w:r>
              <w:rPr>
                <w:sz w:val="22"/>
              </w:rPr>
              <w:t>.</w:t>
            </w:r>
          </w:p>
        </w:tc>
        <w:tc>
          <w:tcPr>
            <w:tcW w:w="4961" w:type="dxa"/>
          </w:tcPr>
          <w:p w14:paraId="7521A968" w14:textId="28B39C2C" w:rsidR="00845787" w:rsidRPr="002E3326" w:rsidRDefault="00845787" w:rsidP="002E3326">
            <w:pPr>
              <w:rPr>
                <w:noProof/>
                <w:sz w:val="22"/>
                <w:szCs w:val="20"/>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1CC80E2D" w:rsidR="00BB320B" w:rsidRPr="002E3326" w:rsidRDefault="00BB320B" w:rsidP="002E3326">
            <w:pPr>
              <w:rPr>
                <w:noProof/>
                <w:sz w:val="22"/>
                <w:szCs w:val="20"/>
                <w:lang w:eastAsia="en-GB"/>
              </w:rPr>
            </w:pPr>
          </w:p>
          <w:p w14:paraId="12AD6CD8" w14:textId="39456573" w:rsidR="002E3326" w:rsidRPr="004225FD" w:rsidRDefault="002E3326" w:rsidP="002E3326">
            <w:pPr>
              <w:pStyle w:val="NoSpacing"/>
              <w:numPr>
                <w:ilvl w:val="0"/>
                <w:numId w:val="21"/>
              </w:numPr>
              <w:rPr>
                <w:sz w:val="22"/>
              </w:rPr>
            </w:pPr>
            <w:r w:rsidRPr="004225FD">
              <w:rPr>
                <w:sz w:val="22"/>
              </w:rPr>
              <w:t>Experience within a housing, homelessness or care related service(s)</w:t>
            </w:r>
            <w:r>
              <w:rPr>
                <w:sz w:val="22"/>
              </w:rPr>
              <w:t>.</w:t>
            </w:r>
          </w:p>
          <w:p w14:paraId="22354C4C" w14:textId="77777777" w:rsidR="002E3326" w:rsidRPr="004225FD" w:rsidRDefault="002E3326" w:rsidP="002E3326">
            <w:pPr>
              <w:pStyle w:val="NoSpacing"/>
              <w:numPr>
                <w:ilvl w:val="0"/>
                <w:numId w:val="21"/>
              </w:numPr>
              <w:rPr>
                <w:sz w:val="22"/>
              </w:rPr>
            </w:pPr>
            <w:r w:rsidRPr="004225FD">
              <w:rPr>
                <w:sz w:val="22"/>
              </w:rPr>
              <w:t>Experience of determining homelessness applications and preventing homelessness through an advice and housing options approach.</w:t>
            </w:r>
          </w:p>
          <w:p w14:paraId="71BCD16E" w14:textId="77777777" w:rsidR="002E3326" w:rsidRPr="004225FD" w:rsidRDefault="002E3326" w:rsidP="002E3326">
            <w:pPr>
              <w:pStyle w:val="NoSpacing"/>
              <w:numPr>
                <w:ilvl w:val="0"/>
                <w:numId w:val="21"/>
              </w:numPr>
              <w:rPr>
                <w:sz w:val="22"/>
              </w:rPr>
            </w:pPr>
            <w:r w:rsidRPr="004225FD">
              <w:rPr>
                <w:sz w:val="22"/>
              </w:rPr>
              <w:t>Experience of working within an offender management setting.</w:t>
            </w:r>
          </w:p>
          <w:p w14:paraId="41D49037" w14:textId="77777777" w:rsidR="002E3326" w:rsidRPr="002E3326" w:rsidRDefault="002E3326" w:rsidP="002E3326">
            <w:pPr>
              <w:rPr>
                <w:noProof/>
                <w:sz w:val="22"/>
                <w:szCs w:val="20"/>
                <w:lang w:eastAsia="en-GB"/>
              </w:rPr>
            </w:pPr>
          </w:p>
          <w:p w14:paraId="0D8B1B05" w14:textId="555C3749" w:rsidR="009D4904" w:rsidRPr="00992235" w:rsidRDefault="009D4904" w:rsidP="00992235">
            <w:pPr>
              <w:rPr>
                <w:noProof/>
                <w:sz w:val="22"/>
                <w:szCs w:val="20"/>
                <w:lang w:eastAsia="en-GB"/>
              </w:rPr>
            </w:pPr>
          </w:p>
        </w:tc>
        <w:tc>
          <w:tcPr>
            <w:tcW w:w="4961" w:type="dxa"/>
          </w:tcPr>
          <w:p w14:paraId="465302A9" w14:textId="2569AF3F" w:rsidR="00BB320B" w:rsidRPr="002E3326" w:rsidRDefault="00BB320B" w:rsidP="002E3326">
            <w:pPr>
              <w:rPr>
                <w:noProof/>
                <w:sz w:val="22"/>
                <w:szCs w:val="20"/>
                <w:lang w:eastAsia="en-GB"/>
              </w:rPr>
            </w:pPr>
          </w:p>
          <w:p w14:paraId="37A4A32B" w14:textId="7EDE829B" w:rsidR="002E3326" w:rsidRPr="004225FD" w:rsidRDefault="002E3326" w:rsidP="002E3326">
            <w:pPr>
              <w:numPr>
                <w:ilvl w:val="0"/>
                <w:numId w:val="21"/>
              </w:numPr>
              <w:rPr>
                <w:sz w:val="22"/>
              </w:rPr>
            </w:pPr>
            <w:r w:rsidRPr="004225FD">
              <w:rPr>
                <w:sz w:val="22"/>
              </w:rPr>
              <w:t>Experience of giving support to vulnerable people</w:t>
            </w:r>
            <w:r>
              <w:rPr>
                <w:sz w:val="22"/>
              </w:rPr>
              <w:t>.</w:t>
            </w:r>
          </w:p>
          <w:p w14:paraId="6274D88E" w14:textId="77777777" w:rsidR="002E3326" w:rsidRPr="00992235" w:rsidRDefault="002E3326" w:rsidP="00992235">
            <w:pPr>
              <w:rPr>
                <w:noProof/>
                <w:sz w:val="22"/>
                <w:szCs w:val="20"/>
                <w:lang w:eastAsia="en-GB"/>
              </w:rPr>
            </w:pPr>
          </w:p>
          <w:p w14:paraId="696A7AF3" w14:textId="36B9094E" w:rsidR="009D4904" w:rsidRPr="009D4904" w:rsidRDefault="009D4904" w:rsidP="00C06FCC">
            <w:pPr>
              <w:pStyle w:val="ListParagraph"/>
              <w:ind w:left="360"/>
              <w:rPr>
                <w:noProof/>
                <w:sz w:val="22"/>
                <w:szCs w:val="20"/>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12D3C360" w:rsidR="00BB320B" w:rsidRPr="002E3326" w:rsidRDefault="00BB320B" w:rsidP="002E3326">
            <w:pPr>
              <w:rPr>
                <w:noProof/>
                <w:sz w:val="22"/>
                <w:szCs w:val="20"/>
                <w:lang w:eastAsia="en-GB"/>
              </w:rPr>
            </w:pPr>
          </w:p>
          <w:p w14:paraId="17A3CE06" w14:textId="7A1CE9B1" w:rsidR="002E3326" w:rsidRPr="004225FD" w:rsidRDefault="002E3326" w:rsidP="002E3326">
            <w:pPr>
              <w:pStyle w:val="NoSpacing"/>
              <w:numPr>
                <w:ilvl w:val="0"/>
                <w:numId w:val="21"/>
              </w:numPr>
              <w:rPr>
                <w:sz w:val="22"/>
              </w:rPr>
            </w:pPr>
            <w:r w:rsidRPr="004225FD">
              <w:rPr>
                <w:sz w:val="22"/>
              </w:rPr>
              <w:t>Knowledge of housing legislation</w:t>
            </w:r>
            <w:r>
              <w:rPr>
                <w:sz w:val="22"/>
              </w:rPr>
              <w:t>.</w:t>
            </w:r>
          </w:p>
          <w:p w14:paraId="02236D1D" w14:textId="77777777" w:rsidR="002E3326" w:rsidRPr="004225FD" w:rsidRDefault="002E3326" w:rsidP="002E3326">
            <w:pPr>
              <w:pStyle w:val="NoSpacing"/>
              <w:numPr>
                <w:ilvl w:val="0"/>
                <w:numId w:val="21"/>
              </w:numPr>
              <w:rPr>
                <w:sz w:val="22"/>
              </w:rPr>
            </w:pPr>
            <w:r w:rsidRPr="004225FD">
              <w:rPr>
                <w:sz w:val="22"/>
              </w:rPr>
              <w:t>Knowledge of the judiciary system including community sentencing and supervision orders.</w:t>
            </w:r>
          </w:p>
          <w:p w14:paraId="241D961A" w14:textId="423E341F" w:rsidR="002E3326" w:rsidRPr="004225FD" w:rsidRDefault="002E3326" w:rsidP="002E3326">
            <w:pPr>
              <w:pStyle w:val="NoSpacing"/>
              <w:numPr>
                <w:ilvl w:val="0"/>
                <w:numId w:val="21"/>
              </w:numPr>
              <w:rPr>
                <w:sz w:val="22"/>
              </w:rPr>
            </w:pPr>
            <w:r w:rsidRPr="004225FD">
              <w:rPr>
                <w:sz w:val="22"/>
              </w:rPr>
              <w:t>The ability to organise a caseload and work with minimum supervision</w:t>
            </w:r>
            <w:r>
              <w:rPr>
                <w:sz w:val="22"/>
              </w:rPr>
              <w:t>.</w:t>
            </w:r>
          </w:p>
          <w:p w14:paraId="1E142F81" w14:textId="676256CF" w:rsidR="002E3326" w:rsidRPr="004225FD" w:rsidRDefault="002E3326" w:rsidP="002E3326">
            <w:pPr>
              <w:pStyle w:val="NoSpacing"/>
              <w:numPr>
                <w:ilvl w:val="0"/>
                <w:numId w:val="21"/>
              </w:numPr>
              <w:rPr>
                <w:sz w:val="22"/>
              </w:rPr>
            </w:pPr>
            <w:r w:rsidRPr="004225FD">
              <w:rPr>
                <w:sz w:val="22"/>
              </w:rPr>
              <w:t>The ability to deal with people effectively and sympathetically in sometimes difficult and sensitive situations</w:t>
            </w:r>
            <w:r>
              <w:rPr>
                <w:sz w:val="22"/>
              </w:rPr>
              <w:t>.</w:t>
            </w:r>
          </w:p>
          <w:p w14:paraId="076F19FE" w14:textId="42A94354" w:rsidR="002E3326" w:rsidRPr="004225FD" w:rsidRDefault="002E3326" w:rsidP="002E3326">
            <w:pPr>
              <w:pStyle w:val="NoSpacing"/>
              <w:numPr>
                <w:ilvl w:val="0"/>
                <w:numId w:val="21"/>
              </w:numPr>
              <w:rPr>
                <w:sz w:val="22"/>
              </w:rPr>
            </w:pPr>
            <w:r w:rsidRPr="004225FD">
              <w:rPr>
                <w:sz w:val="22"/>
              </w:rPr>
              <w:t>The ability to liaise with other agencies in order to achieve the best results for all concerned</w:t>
            </w:r>
            <w:r>
              <w:rPr>
                <w:sz w:val="22"/>
              </w:rPr>
              <w:t>.</w:t>
            </w:r>
          </w:p>
          <w:p w14:paraId="4C44EC9B" w14:textId="7288B837" w:rsidR="002E3326" w:rsidRPr="004225FD" w:rsidRDefault="002E3326" w:rsidP="002E3326">
            <w:pPr>
              <w:pStyle w:val="NoSpacing"/>
              <w:numPr>
                <w:ilvl w:val="0"/>
                <w:numId w:val="21"/>
              </w:numPr>
              <w:rPr>
                <w:sz w:val="22"/>
              </w:rPr>
            </w:pPr>
            <w:r w:rsidRPr="004225FD">
              <w:rPr>
                <w:sz w:val="22"/>
              </w:rPr>
              <w:t>Be able to work as part of a team and support other colleagues in their roles</w:t>
            </w:r>
            <w:r>
              <w:rPr>
                <w:sz w:val="22"/>
              </w:rPr>
              <w:t>.</w:t>
            </w:r>
          </w:p>
          <w:p w14:paraId="0B35CD27" w14:textId="021019DC" w:rsidR="002E3326" w:rsidRPr="004225FD" w:rsidRDefault="002E3326" w:rsidP="002E3326">
            <w:pPr>
              <w:pStyle w:val="NoSpacing"/>
              <w:numPr>
                <w:ilvl w:val="0"/>
                <w:numId w:val="21"/>
              </w:numPr>
              <w:rPr>
                <w:sz w:val="22"/>
              </w:rPr>
            </w:pPr>
            <w:r w:rsidRPr="004225FD">
              <w:rPr>
                <w:sz w:val="22"/>
              </w:rPr>
              <w:t>Be IT literate</w:t>
            </w:r>
            <w:r>
              <w:rPr>
                <w:sz w:val="22"/>
              </w:rPr>
              <w:t>.</w:t>
            </w:r>
          </w:p>
          <w:p w14:paraId="60FAFC09" w14:textId="77777777" w:rsidR="002E3326" w:rsidRPr="00992235" w:rsidRDefault="002E3326" w:rsidP="00992235">
            <w:pPr>
              <w:rPr>
                <w:noProof/>
                <w:sz w:val="22"/>
                <w:szCs w:val="20"/>
                <w:lang w:eastAsia="en-GB"/>
              </w:rPr>
            </w:pPr>
          </w:p>
          <w:p w14:paraId="41067EA4" w14:textId="34E01079" w:rsidR="009D4904" w:rsidRPr="009D4904" w:rsidRDefault="009D4904" w:rsidP="00C06FCC">
            <w:pPr>
              <w:widowControl w:val="0"/>
              <w:tabs>
                <w:tab w:val="left" w:pos="432"/>
              </w:tabs>
              <w:suppressAutoHyphens/>
              <w:ind w:left="360"/>
              <w:rPr>
                <w:noProof/>
                <w:sz w:val="22"/>
                <w:szCs w:val="20"/>
                <w:lang w:eastAsia="en-GB"/>
              </w:rPr>
            </w:pPr>
          </w:p>
        </w:tc>
        <w:tc>
          <w:tcPr>
            <w:tcW w:w="4961" w:type="dxa"/>
          </w:tcPr>
          <w:p w14:paraId="61E29774" w14:textId="5E8BCC6D" w:rsidR="009D4904" w:rsidRPr="002E3326" w:rsidRDefault="009D4904" w:rsidP="002E3326">
            <w:pPr>
              <w:rPr>
                <w:noProof/>
                <w:sz w:val="22"/>
                <w:szCs w:val="20"/>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D695F7D" w14:textId="77777777" w:rsidR="009D4904" w:rsidRPr="002E3326" w:rsidRDefault="009D4904" w:rsidP="002E3326">
            <w:pPr>
              <w:widowControl w:val="0"/>
              <w:tabs>
                <w:tab w:val="left" w:pos="432"/>
              </w:tabs>
              <w:suppressAutoHyphens/>
              <w:rPr>
                <w:noProof/>
                <w:sz w:val="22"/>
                <w:szCs w:val="20"/>
                <w:lang w:eastAsia="en-GB"/>
              </w:rPr>
            </w:pPr>
          </w:p>
          <w:p w14:paraId="0E81249E" w14:textId="6F5358A7" w:rsidR="002E3326" w:rsidRPr="004225FD" w:rsidRDefault="002E3326" w:rsidP="002E3326">
            <w:pPr>
              <w:pStyle w:val="NoSpacing"/>
              <w:numPr>
                <w:ilvl w:val="0"/>
                <w:numId w:val="21"/>
              </w:numPr>
              <w:rPr>
                <w:sz w:val="22"/>
              </w:rPr>
            </w:pPr>
            <w:r w:rsidRPr="004225FD">
              <w:rPr>
                <w:sz w:val="22"/>
              </w:rPr>
              <w:t>A caring approach and a desire to achieve a high quality of life for customers</w:t>
            </w:r>
            <w:r>
              <w:rPr>
                <w:sz w:val="22"/>
              </w:rPr>
              <w:t>.</w:t>
            </w:r>
          </w:p>
          <w:p w14:paraId="0B666B96" w14:textId="77777777" w:rsidR="002E3326" w:rsidRPr="004225FD" w:rsidRDefault="002E3326" w:rsidP="002E3326">
            <w:pPr>
              <w:pStyle w:val="NoSpacing"/>
              <w:numPr>
                <w:ilvl w:val="0"/>
                <w:numId w:val="21"/>
              </w:numPr>
              <w:rPr>
                <w:sz w:val="22"/>
              </w:rPr>
            </w:pPr>
            <w:r w:rsidRPr="004225FD">
              <w:rPr>
                <w:sz w:val="22"/>
              </w:rPr>
              <w:t xml:space="preserve">Access to a car or means of mobility support (if driving must have a current valid driving licence and appropriate insurance). </w:t>
            </w:r>
          </w:p>
          <w:p w14:paraId="69ADC98F" w14:textId="733A1715" w:rsidR="002E3326" w:rsidRPr="002E3326" w:rsidRDefault="002E3326" w:rsidP="002E3326">
            <w:pPr>
              <w:pStyle w:val="ListParagraph"/>
              <w:widowControl w:val="0"/>
              <w:numPr>
                <w:ilvl w:val="0"/>
                <w:numId w:val="21"/>
              </w:numPr>
              <w:tabs>
                <w:tab w:val="left" w:pos="432"/>
              </w:tabs>
              <w:suppressAutoHyphens/>
              <w:rPr>
                <w:noProof/>
                <w:sz w:val="22"/>
                <w:szCs w:val="20"/>
                <w:lang w:eastAsia="en-GB"/>
              </w:rPr>
            </w:pPr>
            <w:r w:rsidRPr="002E3326">
              <w:rPr>
                <w:sz w:val="22"/>
              </w:rPr>
              <w:t>Flexible and willing to work outside normal working hours when required.</w:t>
            </w:r>
          </w:p>
        </w:tc>
        <w:tc>
          <w:tcPr>
            <w:tcW w:w="4961" w:type="dxa"/>
          </w:tcPr>
          <w:p w14:paraId="50AF3D14" w14:textId="59F262B3" w:rsidR="00BB320B" w:rsidRPr="002E3326" w:rsidRDefault="00BB320B" w:rsidP="002E3326">
            <w:pPr>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F425C" w14:textId="77777777" w:rsidR="00D639CC" w:rsidRDefault="00D639CC" w:rsidP="0077606C">
      <w:r>
        <w:separator/>
      </w:r>
    </w:p>
  </w:endnote>
  <w:endnote w:type="continuationSeparator" w:id="0">
    <w:p w14:paraId="756DA9EC" w14:textId="77777777" w:rsidR="00D639CC" w:rsidRDefault="00D639C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9029" w14:textId="77777777" w:rsidR="00D639CC" w:rsidRDefault="00D639CC" w:rsidP="0077606C">
      <w:r>
        <w:separator/>
      </w:r>
    </w:p>
  </w:footnote>
  <w:footnote w:type="continuationSeparator" w:id="0">
    <w:p w14:paraId="4655BEA5" w14:textId="77777777" w:rsidR="00D639CC" w:rsidRDefault="00D639C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01DC9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65654"/>
    <w:multiLevelType w:val="hybridMultilevel"/>
    <w:tmpl w:val="D960B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E1C51"/>
    <w:multiLevelType w:val="hybridMultilevel"/>
    <w:tmpl w:val="23A6D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00346"/>
    <w:multiLevelType w:val="hybridMultilevel"/>
    <w:tmpl w:val="74C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3128A"/>
    <w:multiLevelType w:val="multilevel"/>
    <w:tmpl w:val="46A817A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B126F"/>
    <w:multiLevelType w:val="hybridMultilevel"/>
    <w:tmpl w:val="ABBE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7"/>
  </w:num>
  <w:num w:numId="4">
    <w:abstractNumId w:val="22"/>
  </w:num>
  <w:num w:numId="5">
    <w:abstractNumId w:val="1"/>
  </w:num>
  <w:num w:numId="6">
    <w:abstractNumId w:val="33"/>
  </w:num>
  <w:num w:numId="7">
    <w:abstractNumId w:val="40"/>
  </w:num>
  <w:num w:numId="8">
    <w:abstractNumId w:val="11"/>
  </w:num>
  <w:num w:numId="9">
    <w:abstractNumId w:val="39"/>
  </w:num>
  <w:num w:numId="10">
    <w:abstractNumId w:val="28"/>
  </w:num>
  <w:num w:numId="11">
    <w:abstractNumId w:val="8"/>
  </w:num>
  <w:num w:numId="12">
    <w:abstractNumId w:val="37"/>
  </w:num>
  <w:num w:numId="13">
    <w:abstractNumId w:val="36"/>
  </w:num>
  <w:num w:numId="14">
    <w:abstractNumId w:val="30"/>
  </w:num>
  <w:num w:numId="15">
    <w:abstractNumId w:val="20"/>
  </w:num>
  <w:num w:numId="16">
    <w:abstractNumId w:val="18"/>
  </w:num>
  <w:num w:numId="17">
    <w:abstractNumId w:val="4"/>
  </w:num>
  <w:num w:numId="18">
    <w:abstractNumId w:val="0"/>
  </w:num>
  <w:num w:numId="19">
    <w:abstractNumId w:val="14"/>
  </w:num>
  <w:num w:numId="20">
    <w:abstractNumId w:val="23"/>
  </w:num>
  <w:num w:numId="21">
    <w:abstractNumId w:val="15"/>
  </w:num>
  <w:num w:numId="22">
    <w:abstractNumId w:val="15"/>
  </w:num>
  <w:num w:numId="23">
    <w:abstractNumId w:val="26"/>
  </w:num>
  <w:num w:numId="24">
    <w:abstractNumId w:val="25"/>
  </w:num>
  <w:num w:numId="25">
    <w:abstractNumId w:val="10"/>
  </w:num>
  <w:num w:numId="26">
    <w:abstractNumId w:val="29"/>
  </w:num>
  <w:num w:numId="27">
    <w:abstractNumId w:val="9"/>
  </w:num>
  <w:num w:numId="28">
    <w:abstractNumId w:val="16"/>
  </w:num>
  <w:num w:numId="29">
    <w:abstractNumId w:val="24"/>
  </w:num>
  <w:num w:numId="30">
    <w:abstractNumId w:val="38"/>
  </w:num>
  <w:num w:numId="31">
    <w:abstractNumId w:val="19"/>
  </w:num>
  <w:num w:numId="32">
    <w:abstractNumId w:val="41"/>
  </w:num>
  <w:num w:numId="33">
    <w:abstractNumId w:val="3"/>
  </w:num>
  <w:num w:numId="34">
    <w:abstractNumId w:val="5"/>
  </w:num>
  <w:num w:numId="35">
    <w:abstractNumId w:val="6"/>
  </w:num>
  <w:num w:numId="36">
    <w:abstractNumId w:val="12"/>
  </w:num>
  <w:num w:numId="37">
    <w:abstractNumId w:val="2"/>
  </w:num>
  <w:num w:numId="38">
    <w:abstractNumId w:val="17"/>
  </w:num>
  <w:num w:numId="39">
    <w:abstractNumId w:val="34"/>
  </w:num>
  <w:num w:numId="40">
    <w:abstractNumId w:val="35"/>
  </w:num>
  <w:num w:numId="41">
    <w:abstractNumId w:val="21"/>
  </w:num>
  <w:num w:numId="42">
    <w:abstractNumId w:val="2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E3326"/>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8730E"/>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7257C"/>
    <w:rsid w:val="00C761B2"/>
    <w:rsid w:val="00C77FCE"/>
    <w:rsid w:val="00C839E2"/>
    <w:rsid w:val="00C85B30"/>
    <w:rsid w:val="00C86B50"/>
    <w:rsid w:val="00CC2879"/>
    <w:rsid w:val="00CE186A"/>
    <w:rsid w:val="00D0359E"/>
    <w:rsid w:val="00D151A4"/>
    <w:rsid w:val="00D25915"/>
    <w:rsid w:val="00D31D46"/>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2E3326"/>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728CF3-8BB5-4A1F-85AD-6AF047256EB8}">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7276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2021-05-18T14:58:00Z</dcterms:created>
  <dcterms:modified xsi:type="dcterms:W3CDTF">2021-05-18T15:30:00Z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