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143FB">
        <w:rPr>
          <w:rFonts w:ascii="Arial" w:hAnsi="Arial" w:cs="Arial"/>
          <w:b/>
          <w:sz w:val="24"/>
        </w:rPr>
        <w:t xml:space="preserve">Administration Manager Substance Misuse </w:t>
      </w:r>
      <w:r w:rsidR="00014B6F">
        <w:rPr>
          <w:rFonts w:ascii="Arial" w:hAnsi="Arial" w:cs="Arial"/>
          <w:b/>
          <w:sz w:val="24"/>
        </w:rPr>
        <w:tab/>
      </w:r>
      <w:r w:rsidR="00014B6F">
        <w:rPr>
          <w:rFonts w:ascii="Arial" w:hAnsi="Arial" w:cs="Arial"/>
          <w:b/>
          <w:sz w:val="24"/>
        </w:rPr>
        <w:tab/>
      </w:r>
      <w:r w:rsidR="00014B6F">
        <w:rPr>
          <w:rFonts w:ascii="Arial" w:hAnsi="Arial" w:cs="Arial"/>
          <w:b/>
          <w:sz w:val="24"/>
        </w:rPr>
        <w:tab/>
      </w:r>
      <w:r w:rsidR="00014B6F">
        <w:rPr>
          <w:rFonts w:ascii="Arial" w:hAnsi="Arial" w:cs="Arial"/>
          <w:b/>
          <w:sz w:val="24"/>
        </w:rPr>
        <w:tab/>
      </w:r>
      <w:r w:rsidR="00E75152">
        <w:rPr>
          <w:rFonts w:ascii="Arial" w:hAnsi="Arial" w:cs="Arial"/>
          <w:b/>
          <w:sz w:val="24"/>
        </w:rPr>
        <w:t xml:space="preserve">        </w:t>
      </w:r>
      <w:bookmarkStart w:id="0" w:name="_GoBack"/>
      <w:bookmarkEnd w:id="0"/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75152">
        <w:rPr>
          <w:rFonts w:ascii="Arial" w:hAnsi="Arial" w:cs="Arial"/>
          <w:b/>
          <w:bCs/>
          <w:sz w:val="24"/>
        </w:rPr>
        <w:t>107588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4"/>
        <w:gridCol w:w="4536"/>
      </w:tblGrid>
      <w:tr w:rsidR="00005DCB" w:rsidRPr="002872C2" w:rsidTr="002552B9">
        <w:tc>
          <w:tcPr>
            <w:tcW w:w="3119" w:type="dxa"/>
            <w:shd w:val="clear" w:color="auto" w:fill="E0E0E0"/>
          </w:tcPr>
          <w:p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654" w:type="dxa"/>
            <w:shd w:val="clear" w:color="auto" w:fill="E0E0E0"/>
          </w:tcPr>
          <w:p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552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536" w:type="dxa"/>
            <w:shd w:val="clear" w:color="auto" w:fill="E0E0E0"/>
          </w:tcPr>
          <w:p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552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2552B9" w:rsidRPr="002872C2" w:rsidTr="002552B9">
        <w:tc>
          <w:tcPr>
            <w:tcW w:w="3119" w:type="dxa"/>
          </w:tcPr>
          <w:p w:rsidR="002552B9" w:rsidRPr="002552B9" w:rsidRDefault="002552B9" w:rsidP="002552B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552B9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2552B9" w:rsidRPr="002552B9" w:rsidRDefault="002552B9" w:rsidP="002552B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</w:tcPr>
          <w:p w:rsidR="00FD5DA7" w:rsidRDefault="00FD5DA7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B75B3" w:rsidRPr="0023774F" w:rsidRDefault="002552B9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 xml:space="preserve">Level 4 qualification in </w:t>
            </w:r>
            <w:r w:rsidR="00FD5DA7">
              <w:rPr>
                <w:rFonts w:ascii="Arial" w:hAnsi="Arial" w:cs="Arial"/>
                <w:sz w:val="22"/>
                <w:szCs w:val="22"/>
              </w:rPr>
              <w:t>business administration or a relevant field (F)</w:t>
            </w:r>
          </w:p>
        </w:tc>
        <w:tc>
          <w:tcPr>
            <w:tcW w:w="4536" w:type="dxa"/>
          </w:tcPr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qualification 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level 5 or above </w:t>
            </w:r>
            <w:r>
              <w:rPr>
                <w:rFonts w:ascii="Arial" w:hAnsi="Arial" w:cs="Arial"/>
                <w:sz w:val="22"/>
                <w:szCs w:val="22"/>
              </w:rPr>
              <w:t xml:space="preserve">(F) </w:t>
            </w: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management 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qualification (F) </w:t>
            </w: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qualification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degree in relevant field (business/ administration/ systems) (F) </w:t>
            </w: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552B9" w:rsidRPr="0023774F" w:rsidRDefault="002552B9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2B9" w:rsidRPr="002872C2" w:rsidTr="002552B9">
        <w:tc>
          <w:tcPr>
            <w:tcW w:w="3119" w:type="dxa"/>
          </w:tcPr>
          <w:p w:rsidR="002552B9" w:rsidRPr="002872C2" w:rsidRDefault="002552B9" w:rsidP="002552B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2552B9" w:rsidRPr="002872C2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</w:tcPr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managing and leading an administrative team (F) (I) </w:t>
            </w:r>
          </w:p>
          <w:p w:rsidR="00F5038B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performance managing and supervision of staff (F) (I)</w:t>
            </w:r>
          </w:p>
          <w:p w:rsidR="00FD5DA7" w:rsidRDefault="00FD5DA7" w:rsidP="002B15A4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within any of the following: </w:t>
            </w:r>
            <w:r w:rsidR="002B15A4" w:rsidRPr="0023774F">
              <w:rPr>
                <w:rFonts w:ascii="Arial" w:hAnsi="Arial" w:cs="Arial"/>
                <w:sz w:val="22"/>
                <w:szCs w:val="22"/>
              </w:rPr>
              <w:t>NHS, public health,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 children’s services,</w:t>
            </w:r>
            <w:r w:rsidR="002B15A4" w:rsidRPr="0023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adults services </w:t>
            </w:r>
            <w:r w:rsidR="002B15A4" w:rsidRPr="0023774F">
              <w:rPr>
                <w:rFonts w:ascii="Arial" w:hAnsi="Arial" w:cs="Arial"/>
                <w:sz w:val="22"/>
                <w:szCs w:val="22"/>
              </w:rPr>
              <w:t xml:space="preserve">substance misuse or criminal justice </w:t>
            </w:r>
            <w:r w:rsidR="002B15A4" w:rsidRPr="0023774F">
              <w:rPr>
                <w:rFonts w:ascii="Arial" w:hAnsi="Arial" w:cs="Arial"/>
                <w:sz w:val="22"/>
                <w:szCs w:val="22"/>
              </w:rPr>
              <w:lastRenderedPageBreak/>
              <w:t>environment (F,I)</w:t>
            </w:r>
          </w:p>
          <w:p w:rsidR="00F5038B" w:rsidRDefault="00F5038B" w:rsidP="002B15A4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managing service users (F) (I) </w:t>
            </w: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complex IT systems (F) (I) </w:t>
            </w:r>
          </w:p>
          <w:p w:rsidR="00810C0D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project management </w:t>
            </w:r>
            <w:r w:rsidR="002B15A4">
              <w:rPr>
                <w:rFonts w:ascii="Arial" w:hAnsi="Arial" w:cs="Arial"/>
                <w:sz w:val="22"/>
                <w:szCs w:val="22"/>
              </w:rPr>
              <w:t xml:space="preserve">(F) (I) </w:t>
            </w:r>
          </w:p>
          <w:p w:rsidR="00347240" w:rsidRDefault="00347240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integrating systems </w:t>
            </w:r>
            <w:r w:rsidR="00476DFB">
              <w:rPr>
                <w:rFonts w:ascii="Arial" w:hAnsi="Arial" w:cs="Arial"/>
                <w:sz w:val="22"/>
                <w:szCs w:val="22"/>
              </w:rPr>
              <w:t xml:space="preserve">into existing pathways – system implementation/ design/ reporting/ analysis/ training (F) (I) </w:t>
            </w:r>
          </w:p>
          <w:p w:rsidR="002B15A4" w:rsidRPr="0023774F" w:rsidRDefault="002B15A4" w:rsidP="002B15A4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FD5DA7" w:rsidRDefault="00FD5DA7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Pr="0023774F">
              <w:rPr>
                <w:rFonts w:ascii="Arial" w:hAnsi="Arial" w:cs="Arial"/>
                <w:sz w:val="22"/>
                <w:szCs w:val="22"/>
              </w:rPr>
              <w:t>NDTMS – National Drug Treatment Monitoring System (F</w:t>
            </w:r>
            <w:r>
              <w:rPr>
                <w:rFonts w:ascii="Arial" w:hAnsi="Arial" w:cs="Arial"/>
                <w:sz w:val="22"/>
                <w:szCs w:val="22"/>
              </w:rPr>
              <w:t>) (</w:t>
            </w:r>
            <w:r w:rsidRPr="0023774F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FD5DA7" w:rsidRDefault="00FD5DA7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Experience of identif</w:t>
            </w:r>
            <w:r>
              <w:rPr>
                <w:rFonts w:ascii="Arial" w:hAnsi="Arial" w:cs="Arial"/>
                <w:sz w:val="22"/>
                <w:szCs w:val="22"/>
              </w:rPr>
              <w:t>ying trends within data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 (F,I)</w:t>
            </w:r>
          </w:p>
          <w:p w:rsidR="002B15A4" w:rsidRDefault="002B15A4" w:rsidP="00FD5DA7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5DA7" w:rsidRDefault="00FD5D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NDTMS required datasets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Experience of managing IT projects to collect, clean, interpret, analyse, summarise and present data (F, T)</w:t>
            </w:r>
          </w:p>
          <w:p w:rsidR="002B15A4" w:rsidRDefault="002B15A4" w:rsidP="002B15A4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Experience of overseeing data migrations (F,I)</w:t>
            </w:r>
          </w:p>
          <w:p w:rsidR="002B15A4" w:rsidRPr="0023774F" w:rsidRDefault="002B15A4" w:rsidP="002B15A4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Quality Assurance process (F) (I) </w:t>
            </w:r>
          </w:p>
          <w:p w:rsidR="002552B9" w:rsidRPr="0023774F" w:rsidRDefault="002552B9" w:rsidP="00810C0D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2B9" w:rsidRPr="008A5233" w:rsidTr="002552B9">
        <w:tblPrEx>
          <w:tblLook w:val="0000" w:firstRow="0" w:lastRow="0" w:firstColumn="0" w:lastColumn="0" w:noHBand="0" w:noVBand="0"/>
        </w:tblPrEx>
        <w:tc>
          <w:tcPr>
            <w:tcW w:w="3119" w:type="dxa"/>
          </w:tcPr>
          <w:p w:rsidR="002552B9" w:rsidRPr="008A5233" w:rsidRDefault="002552B9" w:rsidP="002552B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lastRenderedPageBreak/>
              <w:t>Skills, abilities, knowledge and competencies</w:t>
            </w: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54" w:type="dxa"/>
          </w:tcPr>
          <w:p w:rsidR="002552B9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written and oral communication skills including report writing (F,I)</w:t>
            </w:r>
          </w:p>
          <w:p w:rsidR="00476DFB" w:rsidRPr="0023774F" w:rsidRDefault="00476DFB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ensure work is completed within specified timescales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develop data sharing protocols and similar documents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Det</w:t>
            </w:r>
            <w:r w:rsidR="008B75B3">
              <w:rPr>
                <w:rFonts w:ascii="Arial" w:hAnsi="Arial" w:cs="Arial"/>
                <w:sz w:val="22"/>
                <w:szCs w:val="22"/>
              </w:rPr>
              <w:t>ailed knowledge of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Data Management (F,I)</w:t>
            </w:r>
          </w:p>
          <w:p w:rsidR="002552B9" w:rsidRPr="0023774F" w:rsidRDefault="00476DFB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</w:t>
            </w:r>
            <w:r w:rsidR="002552B9" w:rsidRPr="0023774F">
              <w:rPr>
                <w:rFonts w:ascii="Arial" w:hAnsi="Arial" w:cs="Arial"/>
                <w:sz w:val="22"/>
                <w:szCs w:val="22"/>
              </w:rPr>
              <w:t xml:space="preserve"> Microsoft software applications, especially Access, Word and Excel (F,I,T)</w:t>
            </w:r>
          </w:p>
          <w:p w:rsidR="002B15A4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interpret information, charts and statistics to draw justifiable inferences (F,I,T)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substance misuse strategies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intelligence analysis and analytical techniques (F,I)</w:t>
            </w:r>
          </w:p>
          <w:p w:rsidR="002552B9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construct reports using SQL based software (F,I)</w:t>
            </w:r>
          </w:p>
          <w:p w:rsidR="00476DFB" w:rsidRDefault="00476DFB" w:rsidP="00476DFB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Detailed knowledge of the Public Health Framework (F,I)</w:t>
            </w:r>
          </w:p>
          <w:p w:rsidR="00476DFB" w:rsidRPr="0023774F" w:rsidRDefault="00476DFB" w:rsidP="00476DFB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Experience of writing complex reports, including data analysis (F,I)</w:t>
            </w:r>
          </w:p>
        </w:tc>
      </w:tr>
      <w:tr w:rsidR="002552B9" w:rsidRPr="008A5233" w:rsidTr="002552B9">
        <w:tblPrEx>
          <w:tblLook w:val="0000" w:firstRow="0" w:lastRow="0" w:firstColumn="0" w:lastColumn="0" w:noHBand="0" w:noVBand="0"/>
        </w:tblPrEx>
        <w:tc>
          <w:tcPr>
            <w:tcW w:w="3119" w:type="dxa"/>
          </w:tcPr>
          <w:p w:rsidR="002552B9" w:rsidRPr="008A5233" w:rsidRDefault="002552B9" w:rsidP="002552B9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</w:tcPr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Ability to ensure the management of sensitive and confidential information, through a detailed knowledge of Data Protection and data security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Produce work to high standards (F,I,T)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think widely and deal logically with problems (F,I)</w:t>
            </w:r>
          </w:p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Highly motivated and able to use own initiative and motivate others (F,I)</w:t>
            </w:r>
          </w:p>
        </w:tc>
        <w:tc>
          <w:tcPr>
            <w:tcW w:w="4536" w:type="dxa"/>
          </w:tcPr>
          <w:p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2552B9">
        <w:tc>
          <w:tcPr>
            <w:tcW w:w="15309" w:type="dxa"/>
            <w:gridSpan w:val="3"/>
          </w:tcPr>
          <w:p w:rsidR="00B460D2" w:rsidRPr="002872C2" w:rsidRDefault="00B460D2" w:rsidP="002552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F2C04" w:rsidRDefault="00AF2C04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F2C04" w:rsidRPr="001272FD" w:rsidRDefault="00AF2C04" w:rsidP="00AF2C04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AF2C04" w:rsidRDefault="00AF2C04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p w:rsidR="00AF2C04" w:rsidRDefault="00AF2C04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AF2C04" w:rsidTr="00583CC6">
        <w:tc>
          <w:tcPr>
            <w:tcW w:w="7735" w:type="dxa"/>
            <w:shd w:val="clear" w:color="auto" w:fill="BFBFBF" w:themeFill="background1" w:themeFillShade="BF"/>
          </w:tcPr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2C04" w:rsidRPr="001272FD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2C04" w:rsidRPr="001272FD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AF2C04" w:rsidTr="00583CC6">
        <w:tc>
          <w:tcPr>
            <w:tcW w:w="7735" w:type="dxa"/>
          </w:tcPr>
          <w:p w:rsidR="00AF2C04" w:rsidRDefault="00AF2C04" w:rsidP="00583CC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Governance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identified attributed to the role</w:t>
            </w:r>
          </w:p>
          <w:p w:rsidR="00AF2C04" w:rsidRDefault="00AF2C04" w:rsidP="00583CC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F2C04" w:rsidRDefault="00AF2C04" w:rsidP="00583CC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required 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:rsidR="00AF2C04" w:rsidRDefault="00AF2C04" w:rsidP="00583CC6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Annually</w:t>
            </w:r>
          </w:p>
        </w:tc>
      </w:tr>
    </w:tbl>
    <w:p w:rsidR="00AF2C04" w:rsidRDefault="00AF2C04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F2C04" w:rsidRPr="008A5233" w:rsidRDefault="00AF2C04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p w:rsidR="00252B58" w:rsidRPr="008A5233" w:rsidRDefault="00252B58" w:rsidP="00AF2C0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38" w:rsidRDefault="00D44D38">
      <w:r>
        <w:separator/>
      </w:r>
    </w:p>
  </w:endnote>
  <w:endnote w:type="continuationSeparator" w:id="0">
    <w:p w:rsidR="00D44D38" w:rsidRDefault="00D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10C0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673BED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38" w:rsidRDefault="00D44D38">
      <w:r>
        <w:separator/>
      </w:r>
    </w:p>
  </w:footnote>
  <w:footnote w:type="continuationSeparator" w:id="0">
    <w:p w:rsidR="00D44D38" w:rsidRDefault="00D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673BED" w:rsidP="006639B2">
    <w:pPr>
      <w:pStyle w:val="Header"/>
    </w:pPr>
    <w:r>
      <w:rPr>
        <w:noProof/>
      </w:rPr>
      <w:drawing>
        <wp:inline distT="0" distB="0" distL="0" distR="0">
          <wp:extent cx="97078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14B6F"/>
    <w:rsid w:val="000D5AD8"/>
    <w:rsid w:val="000E284F"/>
    <w:rsid w:val="001143FB"/>
    <w:rsid w:val="00120369"/>
    <w:rsid w:val="001A0463"/>
    <w:rsid w:val="0023774F"/>
    <w:rsid w:val="00252B58"/>
    <w:rsid w:val="002552B9"/>
    <w:rsid w:val="002872C2"/>
    <w:rsid w:val="00290394"/>
    <w:rsid w:val="002B15A4"/>
    <w:rsid w:val="00327732"/>
    <w:rsid w:val="00332A81"/>
    <w:rsid w:val="00347240"/>
    <w:rsid w:val="00356A00"/>
    <w:rsid w:val="003A735A"/>
    <w:rsid w:val="004710A4"/>
    <w:rsid w:val="00473DA5"/>
    <w:rsid w:val="00476DFB"/>
    <w:rsid w:val="00490A29"/>
    <w:rsid w:val="005D5E3F"/>
    <w:rsid w:val="005F0405"/>
    <w:rsid w:val="00613ED3"/>
    <w:rsid w:val="0061770D"/>
    <w:rsid w:val="006243A3"/>
    <w:rsid w:val="006639B2"/>
    <w:rsid w:val="00673BED"/>
    <w:rsid w:val="00676830"/>
    <w:rsid w:val="0075570D"/>
    <w:rsid w:val="00771A97"/>
    <w:rsid w:val="007E138C"/>
    <w:rsid w:val="007E5DEE"/>
    <w:rsid w:val="00805EEB"/>
    <w:rsid w:val="00810C0D"/>
    <w:rsid w:val="00830996"/>
    <w:rsid w:val="008A5233"/>
    <w:rsid w:val="008B5116"/>
    <w:rsid w:val="008B75B3"/>
    <w:rsid w:val="008C235A"/>
    <w:rsid w:val="008F1C57"/>
    <w:rsid w:val="008F473A"/>
    <w:rsid w:val="00907498"/>
    <w:rsid w:val="00944B12"/>
    <w:rsid w:val="00955DBF"/>
    <w:rsid w:val="009833FC"/>
    <w:rsid w:val="009C43F4"/>
    <w:rsid w:val="009D7DE0"/>
    <w:rsid w:val="00A2496C"/>
    <w:rsid w:val="00A5751A"/>
    <w:rsid w:val="00A911A8"/>
    <w:rsid w:val="00AC122D"/>
    <w:rsid w:val="00AD0BE0"/>
    <w:rsid w:val="00AF2C04"/>
    <w:rsid w:val="00B15BDA"/>
    <w:rsid w:val="00B43902"/>
    <w:rsid w:val="00B460D2"/>
    <w:rsid w:val="00B465D6"/>
    <w:rsid w:val="00B81C9A"/>
    <w:rsid w:val="00B83028"/>
    <w:rsid w:val="00B97E54"/>
    <w:rsid w:val="00C43551"/>
    <w:rsid w:val="00C44284"/>
    <w:rsid w:val="00C71531"/>
    <w:rsid w:val="00C81377"/>
    <w:rsid w:val="00CF3140"/>
    <w:rsid w:val="00D44D38"/>
    <w:rsid w:val="00D97B67"/>
    <w:rsid w:val="00DB2D3A"/>
    <w:rsid w:val="00DC527E"/>
    <w:rsid w:val="00E15026"/>
    <w:rsid w:val="00E34323"/>
    <w:rsid w:val="00E54AE3"/>
    <w:rsid w:val="00E75152"/>
    <w:rsid w:val="00E93309"/>
    <w:rsid w:val="00F0593A"/>
    <w:rsid w:val="00F34057"/>
    <w:rsid w:val="00F5038B"/>
    <w:rsid w:val="00F519A2"/>
    <w:rsid w:val="00F86ECD"/>
    <w:rsid w:val="00FC2275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0CC67C00-1613-4515-8AF8-FF8EEB38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552B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2021-06-01T10:52:00Z</dcterms:created>
  <dcterms:modified xsi:type="dcterms:W3CDTF">2021-06-01T10:52:00Z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-581150880</vt:i4>
  </property>
  <property fmtid="{D5CDD505-2E9C-101B-9397-08002B2CF9AE}" pid="3" name="_NewReviewCycle">
    <vt:lpwstr/>
  </property>
  <property fmtid="{D5CDD505-2E9C-101B-9397-08002B2CF9AE}" pid="4" name="_EmailSubject">
    <vt:lpwstr>PS request - Admin manager, Substance Misuse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502991247</vt:i4>
  </property>
  <property fmtid="{D5CDD505-2E9C-101B-9397-08002B2CF9AE}" pid="8" name="_ReviewingToolsShownOnce">
    <vt:lpwstr/>
  </property>
</Properties>
</file>