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5011C6" w:rsidRDefault="00C9248F"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GREENHAUGH PRIMARY</w:t>
      </w:r>
      <w:r w:rsidR="005011C6" w:rsidRPr="005011C6">
        <w:rPr>
          <w:rFonts w:eastAsia="Times New Roman"/>
          <w:b/>
          <w:sz w:val="28"/>
          <w:szCs w:val="28"/>
          <w:u w:val="single"/>
          <w:lang w:val="en-US"/>
        </w:rPr>
        <w:t xml:space="preserve">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9248F" w:rsidP="004A7EFC">
      <w:pPr>
        <w:jc w:val="both"/>
        <w:rPr>
          <w:sz w:val="20"/>
          <w:szCs w:val="20"/>
          <w:lang w:eastAsia="en-GB"/>
        </w:rPr>
      </w:pPr>
      <w:r>
        <w:rPr>
          <w:rFonts w:eastAsia="Times New Roman"/>
          <w:sz w:val="20"/>
          <w:szCs w:val="20"/>
          <w:lang w:val="en-US" w:eastAsia="en-GB"/>
        </w:rPr>
        <w:t xml:space="preserve">Greenhaugh Primary </w:t>
      </w:r>
      <w:r w:rsidR="005011C6">
        <w:rPr>
          <w:rFonts w:eastAsia="Times New Roman"/>
          <w:sz w:val="20"/>
          <w:szCs w:val="20"/>
          <w:lang w:val="en-US" w:eastAsia="en-GB"/>
        </w:rPr>
        <w:t>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2FD9B1"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86"/>
        <w:gridCol w:w="273"/>
        <w:gridCol w:w="197"/>
        <w:gridCol w:w="131"/>
        <w:gridCol w:w="769"/>
        <w:gridCol w:w="1359"/>
        <w:gridCol w:w="114"/>
        <w:gridCol w:w="32"/>
        <w:gridCol w:w="572"/>
        <w:gridCol w:w="798"/>
        <w:gridCol w:w="15"/>
        <w:gridCol w:w="250"/>
        <w:gridCol w:w="292"/>
        <w:gridCol w:w="1800"/>
        <w:gridCol w:w="83"/>
        <w:gridCol w:w="741"/>
        <w:gridCol w:w="1501"/>
      </w:tblGrid>
      <w:tr w:rsidR="00B72E5F" w:rsidRPr="00DD65BE" w:rsidTr="004A7EFC">
        <w:tc>
          <w:tcPr>
            <w:tcW w:w="5000" w:type="pct"/>
            <w:gridSpan w:val="18"/>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861CD">
        <w:tc>
          <w:tcPr>
            <w:tcW w:w="912"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861CD" w:rsidRPr="00DD65BE" w:rsidTr="00C861CD">
        <w:tc>
          <w:tcPr>
            <w:tcW w:w="2789" w:type="pct"/>
            <w:gridSpan w:val="11"/>
            <w:shd w:val="clear" w:color="auto" w:fill="FFFFFF"/>
          </w:tcPr>
          <w:p w:rsidR="00C861CD" w:rsidRDefault="00C861CD" w:rsidP="00DD65BE">
            <w:pPr>
              <w:jc w:val="both"/>
              <w:rPr>
                <w:b/>
                <w:sz w:val="20"/>
                <w:szCs w:val="20"/>
                <w:lang w:eastAsia="en-GB"/>
              </w:rPr>
            </w:pPr>
            <w:r w:rsidRPr="004D069F">
              <w:rPr>
                <w:b/>
                <w:sz w:val="20"/>
                <w:szCs w:val="20"/>
                <w:lang w:eastAsia="en-GB"/>
              </w:rPr>
              <w:t xml:space="preserve">Former Names </w:t>
            </w:r>
          </w:p>
          <w:p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rsidTr="006B3260">
        <w:tc>
          <w:tcPr>
            <w:tcW w:w="2789"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1"/>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861CD">
        <w:tc>
          <w:tcPr>
            <w:tcW w:w="1068"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8"/>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64250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5B46F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28117D" w:rsidRDefault="0028117D" w:rsidP="00DD65BE">
            <w:pPr>
              <w:jc w:val="both"/>
              <w:rPr>
                <w:b/>
                <w:lang w:eastAsia="en-GB"/>
              </w:rPr>
            </w:pPr>
          </w:p>
          <w:p w:rsidR="0028117D" w:rsidRDefault="0028117D" w:rsidP="00DD65BE">
            <w:pPr>
              <w:jc w:val="both"/>
              <w:rPr>
                <w:b/>
                <w:lang w:eastAsia="en-GB"/>
              </w:rPr>
            </w:pPr>
          </w:p>
          <w:p w:rsidR="00C861CD" w:rsidRDefault="00C861CD" w:rsidP="00DD65BE">
            <w:pPr>
              <w:jc w:val="both"/>
              <w:rPr>
                <w:b/>
                <w:lang w:eastAsia="en-GB"/>
              </w:rPr>
            </w:pPr>
          </w:p>
          <w:p w:rsidR="00C861CD" w:rsidRDefault="00C861CD" w:rsidP="00DD65BE">
            <w:pPr>
              <w:jc w:val="both"/>
              <w:rPr>
                <w:b/>
                <w:lang w:eastAsia="en-GB"/>
              </w:rPr>
            </w:pPr>
          </w:p>
          <w:p w:rsidR="00C861CD" w:rsidRPr="00CF37D9" w:rsidRDefault="00C861CD" w:rsidP="00DD65BE">
            <w:pPr>
              <w:jc w:val="both"/>
              <w:rPr>
                <w:b/>
                <w:lang w:eastAsia="en-GB"/>
              </w:rPr>
            </w:pPr>
          </w:p>
        </w:tc>
      </w:tr>
      <w:tr w:rsidR="00CF37D9" w:rsidRPr="00DD65BE" w:rsidTr="004A7EFC">
        <w:tc>
          <w:tcPr>
            <w:tcW w:w="5000" w:type="pct"/>
            <w:gridSpan w:val="18"/>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8"/>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4"/>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8"/>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4"/>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4"/>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8"/>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9"/>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8"/>
            <w:shd w:val="pct15" w:color="auto" w:fill="auto"/>
          </w:tcPr>
          <w:p w:rsidR="00CF37D9" w:rsidRDefault="00CF37D9" w:rsidP="001F5E87">
            <w:r w:rsidRPr="00CF37D9">
              <w:rPr>
                <w:b/>
                <w:sz w:val="20"/>
                <w:szCs w:val="20"/>
              </w:rPr>
              <w:lastRenderedPageBreak/>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9"/>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8"/>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8"/>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8"/>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8"/>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861CD">
        <w:trPr>
          <w:trHeight w:val="278"/>
        </w:trPr>
        <w:tc>
          <w:tcPr>
            <w:tcW w:w="1431"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20" w:type="pct"/>
            <w:gridSpan w:val="8"/>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C861CD">
        <w:trPr>
          <w:trHeight w:val="277"/>
        </w:trPr>
        <w:tc>
          <w:tcPr>
            <w:tcW w:w="1431"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C861CD">
        <w:trPr>
          <w:trHeight w:val="135"/>
        </w:trPr>
        <w:tc>
          <w:tcPr>
            <w:tcW w:w="1431"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C861CD">
        <w:trPr>
          <w:trHeight w:val="135"/>
        </w:trPr>
        <w:tc>
          <w:tcPr>
            <w:tcW w:w="1431"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20" w:type="pct"/>
            <w:gridSpan w:val="8"/>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8"/>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861CD">
        <w:tc>
          <w:tcPr>
            <w:tcW w:w="1006"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8"/>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861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Default="00CF37D9" w:rsidP="004D069F">
            <w:pPr>
              <w:rPr>
                <w:b/>
                <w:sz w:val="20"/>
                <w:szCs w:val="20"/>
                <w:lang w:eastAsia="en-GB"/>
              </w:rPr>
            </w:pPr>
            <w:r w:rsidRPr="004D069F">
              <w:rPr>
                <w:b/>
                <w:sz w:val="20"/>
                <w:szCs w:val="20"/>
                <w:lang w:eastAsia="en-GB"/>
              </w:rPr>
              <w:t>Name and Address of Employer</w:t>
            </w:r>
          </w:p>
          <w:p w:rsidR="0028117D" w:rsidRPr="004D069F" w:rsidRDefault="0028117D" w:rsidP="004D069F">
            <w:pPr>
              <w:rPr>
                <w:b/>
                <w:sz w:val="20"/>
                <w:szCs w:val="20"/>
                <w:lang w:eastAsia="en-GB"/>
              </w:rPr>
            </w:pP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C861CD">
        <w:tc>
          <w:tcPr>
            <w:tcW w:w="460"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8"/>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8"/>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bookmarkStart w:id="0" w:name="_GoBack"/>
            <w:bookmarkEnd w:id="0"/>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8"/>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8"/>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861CD">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rsidR="00CF37D9" w:rsidRPr="00DD65BE" w:rsidRDefault="00CF37D9" w:rsidP="001F5E87">
            <w:pPr>
              <w:jc w:val="both"/>
              <w:rPr>
                <w:lang w:eastAsia="en-GB"/>
              </w:rPr>
            </w:pPr>
          </w:p>
        </w:tc>
      </w:tr>
      <w:tr w:rsidR="00CF37D9" w:rsidRPr="00DD65BE" w:rsidTr="00C861CD">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C861CD" w:rsidRDefault="00CF37D9" w:rsidP="001F5E87">
            <w:pPr>
              <w:jc w:val="both"/>
              <w:rPr>
                <w:b/>
                <w:sz w:val="20"/>
                <w:szCs w:val="20"/>
                <w:lang w:eastAsia="en-GB"/>
              </w:rPr>
            </w:pPr>
            <w:r w:rsidRPr="00C861CD">
              <w:rPr>
                <w:b/>
                <w:sz w:val="20"/>
                <w:szCs w:val="20"/>
                <w:lang w:eastAsia="en-GB"/>
              </w:rPr>
              <w:t>Relationships and Canvassing</w:t>
            </w:r>
          </w:p>
          <w:p w:rsidR="00CF37D9" w:rsidRPr="00C861CD" w:rsidRDefault="00CF37D9" w:rsidP="001F5E87">
            <w:pPr>
              <w:rPr>
                <w:sz w:val="20"/>
                <w:szCs w:val="20"/>
                <w:lang w:eastAsia="en-GB"/>
              </w:rPr>
            </w:pPr>
          </w:p>
          <w:p w:rsidR="00CF37D9" w:rsidRPr="00C861CD" w:rsidRDefault="00CF37D9" w:rsidP="001F5E87">
            <w:pPr>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Pr="00C861CD">
              <w:rPr>
                <w:sz w:val="20"/>
                <w:szCs w:val="20"/>
                <w:lang w:eastAsia="en-GB"/>
              </w:rPr>
              <w:lastRenderedPageBreak/>
              <w:t>[Northumberland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9248F" w:rsidP="001F5E87">
            <w:pPr>
              <w:shd w:val="clear" w:color="auto" w:fill="FFFFFF"/>
              <w:rPr>
                <w:b/>
                <w:sz w:val="20"/>
                <w:szCs w:val="20"/>
              </w:rPr>
            </w:pPr>
            <w:r>
              <w:rPr>
                <w:sz w:val="20"/>
                <w:szCs w:val="20"/>
              </w:rPr>
              <w:t xml:space="preserve">Greenhaugh Primary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C9248F">
              <w:rPr>
                <w:sz w:val="20"/>
                <w:szCs w:val="20"/>
              </w:rPr>
              <w:t xml:space="preserve">Greenhaugh Primary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D64238" w:rsidRPr="002B4373">
          <w:rPr>
            <w:rStyle w:val="Hyperlink"/>
            <w:rFonts w:cs="Times New Roman"/>
            <w:sz w:val="20"/>
            <w:szCs w:val="20"/>
          </w:rPr>
          <w:t>admin@greenhaugh.northumberland.sch.uk</w:t>
        </w:r>
      </w:hyperlink>
      <w:r w:rsidR="007374A2">
        <w:rPr>
          <w:rFonts w:cs="Times New Roman"/>
          <w:sz w:val="20"/>
          <w:szCs w:val="20"/>
        </w:rPr>
        <w:t xml:space="preserve"> </w:t>
      </w:r>
    </w:p>
    <w:p w:rsidR="00CF37D9" w:rsidRPr="00B957B4"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861CD" w:rsidRDefault="00C9248F"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GREENHAUGH PRIMARY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C9248F" w:rsidP="004A7EFC">
      <w:pPr>
        <w:jc w:val="both"/>
        <w:rPr>
          <w:rFonts w:eastAsia="Times New Roman"/>
          <w:lang w:eastAsia="en-GB"/>
        </w:rPr>
      </w:pPr>
      <w:r>
        <w:rPr>
          <w:rFonts w:eastAsia="Times New Roman"/>
          <w:lang w:val="en-US"/>
        </w:rPr>
        <w:t xml:space="preserve">Greenhaugh Primary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F7" w:rsidRDefault="005C5AF7">
      <w:r>
        <w:separator/>
      </w:r>
    </w:p>
  </w:endnote>
  <w:endnote w:type="continuationSeparator" w:id="0">
    <w:p w:rsidR="005C5AF7" w:rsidRDefault="005C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861CD" w:rsidRDefault="00C9248F" w:rsidP="00434BF8">
    <w:pPr>
      <w:pStyle w:val="Header"/>
      <w:rPr>
        <w:b w:val="0"/>
        <w:sz w:val="16"/>
        <w:szCs w:val="16"/>
      </w:rPr>
    </w:pPr>
    <w:r>
      <w:rPr>
        <w:b w:val="0"/>
        <w:sz w:val="16"/>
        <w:szCs w:val="16"/>
      </w:rPr>
      <w:t>Greenhaugh</w:t>
    </w:r>
    <w:r w:rsidR="00C861CD">
      <w:rPr>
        <w:b w:val="0"/>
        <w:sz w:val="16"/>
        <w:szCs w:val="16"/>
      </w:rPr>
      <w:t xml:space="preserve"> Primary School</w:t>
    </w:r>
  </w:p>
  <w:p w:rsidR="00434BF8" w:rsidRPr="00C861CD" w:rsidRDefault="00C9248F" w:rsidP="00434BF8">
    <w:pPr>
      <w:pStyle w:val="Footer"/>
      <w:rPr>
        <w:sz w:val="16"/>
        <w:szCs w:val="16"/>
      </w:rPr>
    </w:pPr>
    <w:r>
      <w:rPr>
        <w:sz w:val="16"/>
        <w:szCs w:val="16"/>
      </w:rPr>
      <w:t>January 202</w:t>
    </w:r>
    <w:r w:rsidR="00D64238">
      <w:rPr>
        <w:sz w:val="16"/>
        <w:szCs w:val="16"/>
      </w:rPr>
      <w:t>1</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F7" w:rsidRDefault="005C5AF7">
      <w:r>
        <w:separator/>
      </w:r>
    </w:p>
  </w:footnote>
  <w:footnote w:type="continuationSeparator" w:id="0">
    <w:p w:rsidR="005C5AF7" w:rsidRDefault="005C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C9248F" w:rsidP="005011C6">
    <w:pPr>
      <w:pStyle w:val="Header"/>
      <w:jc w:val="right"/>
    </w:pPr>
    <w:r>
      <w:rPr>
        <w:rFonts w:eastAsia="Times New Roman"/>
        <w:b w:val="0"/>
        <w:noProof/>
        <w:color w:val="FF0000"/>
        <w:szCs w:val="28"/>
        <w:lang w:eastAsia="en-GB"/>
      </w:rPr>
      <w:drawing>
        <wp:inline distT="0" distB="0" distL="0" distR="0" wp14:anchorId="63876B47" wp14:editId="2A1587B0">
          <wp:extent cx="710005" cy="792480"/>
          <wp:effectExtent l="0" t="0" r="0" b="7620"/>
          <wp:docPr id="6" name="Picture 6" descr="Logo - Greenhaugh Prim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reenhaugh Prima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7" cy="800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1234"/>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0182"/>
    <w:rsid w:val="00206D13"/>
    <w:rsid w:val="00210E97"/>
    <w:rsid w:val="0022228D"/>
    <w:rsid w:val="00233E45"/>
    <w:rsid w:val="002636E8"/>
    <w:rsid w:val="00264A1A"/>
    <w:rsid w:val="002670F1"/>
    <w:rsid w:val="002676B6"/>
    <w:rsid w:val="00273E2B"/>
    <w:rsid w:val="0027527B"/>
    <w:rsid w:val="002807DE"/>
    <w:rsid w:val="0028117D"/>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0C44"/>
    <w:rsid w:val="003C10AB"/>
    <w:rsid w:val="003D713A"/>
    <w:rsid w:val="003D759A"/>
    <w:rsid w:val="003E03B5"/>
    <w:rsid w:val="003E4A92"/>
    <w:rsid w:val="003E7034"/>
    <w:rsid w:val="0040129E"/>
    <w:rsid w:val="00417026"/>
    <w:rsid w:val="0042033E"/>
    <w:rsid w:val="004223A5"/>
    <w:rsid w:val="004224AC"/>
    <w:rsid w:val="0042510E"/>
    <w:rsid w:val="004251E2"/>
    <w:rsid w:val="00426321"/>
    <w:rsid w:val="00430211"/>
    <w:rsid w:val="00434BF8"/>
    <w:rsid w:val="00443428"/>
    <w:rsid w:val="004505FC"/>
    <w:rsid w:val="00472340"/>
    <w:rsid w:val="004760B7"/>
    <w:rsid w:val="00480903"/>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C5AF7"/>
    <w:rsid w:val="005C6407"/>
    <w:rsid w:val="005E25BC"/>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74A2"/>
    <w:rsid w:val="00745685"/>
    <w:rsid w:val="007532D9"/>
    <w:rsid w:val="007551AB"/>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55182"/>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2446"/>
    <w:rsid w:val="00C9248F"/>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4238"/>
    <w:rsid w:val="00D82C78"/>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7374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
    <w:name w:val="Unresolved Mention"/>
    <w:basedOn w:val="DefaultParagraphFont"/>
    <w:uiPriority w:val="99"/>
    <w:semiHidden/>
    <w:unhideWhenUsed/>
    <w:rsid w:val="0073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greenhaugh.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38A3-84AC-4499-B050-5AE072C0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Thoburn, Christine</cp:lastModifiedBy>
  <cp:revision>3</cp:revision>
  <dcterms:created xsi:type="dcterms:W3CDTF">2021-06-07T09:00:00Z</dcterms:created>
  <dcterms:modified xsi:type="dcterms:W3CDTF">2021-06-07T09:08:00Z</dcterms:modified>
</cp:coreProperties>
</file>