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9532" w14:textId="77777777" w:rsidR="00DE14D7" w:rsidRDefault="00DE14D7" w:rsidP="00DE14D7">
      <w:pPr>
        <w:jc w:val="center"/>
        <w:rPr>
          <w:b/>
        </w:rPr>
      </w:pPr>
      <w:smartTag w:uri="urn:schemas-microsoft-com:office:smarttags" w:element="PlaceType">
        <w:r w:rsidRPr="00496416">
          <w:rPr>
            <w:b/>
          </w:rPr>
          <w:t>COUNTY</w:t>
        </w:r>
      </w:smartTag>
      <w:r w:rsidRPr="00496416">
        <w:rPr>
          <w:b/>
        </w:rPr>
        <w:t xml:space="preserve"> </w:t>
      </w:r>
      <w:smartTag w:uri="urn:schemas-microsoft-com:office:smarttags" w:element="PlaceName">
        <w:r w:rsidRPr="00496416">
          <w:rPr>
            <w:b/>
          </w:rPr>
          <w:t>DURHAM</w:t>
        </w:r>
      </w:smartTag>
      <w:r w:rsidRPr="00496416">
        <w:rPr>
          <w:b/>
        </w:rPr>
        <w:t xml:space="preserve"> AND </w:t>
      </w:r>
      <w:smartTag w:uri="urn:schemas-microsoft-com:office:smarttags" w:element="place">
        <w:r w:rsidRPr="00496416">
          <w:rPr>
            <w:b/>
          </w:rPr>
          <w:t>DARLINGTON</w:t>
        </w:r>
      </w:smartTag>
      <w:r w:rsidRPr="00496416">
        <w:rPr>
          <w:b/>
        </w:rPr>
        <w:t xml:space="preserve"> FIRE AND RESCUE SERVICE </w:t>
      </w:r>
    </w:p>
    <w:p w14:paraId="37A6922E" w14:textId="77777777" w:rsidR="00DE14D7" w:rsidRDefault="00DE14D7" w:rsidP="00DE14D7">
      <w:pPr>
        <w:jc w:val="center"/>
        <w:rPr>
          <w:b/>
        </w:rPr>
      </w:pPr>
    </w:p>
    <w:p w14:paraId="0C42C1A9" w14:textId="77777777" w:rsidR="00DE14D7" w:rsidRDefault="00DE14D7" w:rsidP="00DE14D7">
      <w:pPr>
        <w:jc w:val="center"/>
        <w:rPr>
          <w:b/>
        </w:rPr>
      </w:pPr>
      <w:r>
        <w:rPr>
          <w:b/>
        </w:rPr>
        <w:t xml:space="preserve">JOB DESCRIPTION / ROLE PROFILE </w:t>
      </w:r>
    </w:p>
    <w:p w14:paraId="780C26CA" w14:textId="77777777" w:rsidR="00DE14D7" w:rsidRDefault="00DE14D7" w:rsidP="00DE14D7">
      <w:pPr>
        <w:rPr>
          <w: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490"/>
        <w:gridCol w:w="2100"/>
        <w:gridCol w:w="3120"/>
      </w:tblGrid>
      <w:tr w:rsidR="00DE14D7" w:rsidRPr="00E42FBF" w14:paraId="18F366CD" w14:textId="77777777" w:rsidTr="0EC3DB20">
        <w:trPr>
          <w:jc w:val="center"/>
        </w:trPr>
        <w:tc>
          <w:tcPr>
            <w:tcW w:w="2370" w:type="dxa"/>
            <w:shd w:val="clear" w:color="auto" w:fill="99CCFF"/>
          </w:tcPr>
          <w:p w14:paraId="05390EA5" w14:textId="77777777" w:rsidR="00DE14D7" w:rsidRPr="00E42FBF" w:rsidRDefault="00DE14D7" w:rsidP="005D528C">
            <w:pPr>
              <w:rPr>
                <w:b/>
              </w:rPr>
            </w:pPr>
          </w:p>
          <w:p w14:paraId="78F37BC5" w14:textId="77777777" w:rsidR="00DE14D7" w:rsidRPr="00E42FBF" w:rsidRDefault="00DE14D7" w:rsidP="005D528C">
            <w:pPr>
              <w:rPr>
                <w:b/>
              </w:rPr>
            </w:pPr>
            <w:r w:rsidRPr="00E42FBF">
              <w:rPr>
                <w:b/>
              </w:rPr>
              <w:t>Role Title</w:t>
            </w:r>
          </w:p>
          <w:p w14:paraId="2FE03EBC" w14:textId="77777777" w:rsidR="00DE14D7" w:rsidRPr="00E42FBF" w:rsidRDefault="00DE14D7" w:rsidP="005D528C">
            <w:pPr>
              <w:rPr>
                <w:b/>
              </w:rPr>
            </w:pPr>
          </w:p>
        </w:tc>
        <w:tc>
          <w:tcPr>
            <w:tcW w:w="2490" w:type="dxa"/>
          </w:tcPr>
          <w:p w14:paraId="48D38A0A" w14:textId="77777777" w:rsidR="00DE14D7" w:rsidRDefault="00DE14D7" w:rsidP="005D528C">
            <w:pPr>
              <w:rPr>
                <w:b/>
              </w:rPr>
            </w:pPr>
          </w:p>
          <w:p w14:paraId="0F760716" w14:textId="7D2CC05A" w:rsidR="00515656" w:rsidRDefault="00515656" w:rsidP="0EC3DB20">
            <w:pPr>
              <w:rPr>
                <w:b/>
                <w:bCs/>
              </w:rPr>
            </w:pPr>
            <w:r w:rsidRPr="0EC3DB20">
              <w:rPr>
                <w:b/>
                <w:bCs/>
              </w:rPr>
              <w:t xml:space="preserve">Apprentice </w:t>
            </w:r>
            <w:r w:rsidR="4527AB1E" w:rsidRPr="0EC3DB20">
              <w:rPr>
                <w:b/>
                <w:bCs/>
              </w:rPr>
              <w:t>Control Operator</w:t>
            </w:r>
          </w:p>
          <w:p w14:paraId="5FCCD66A" w14:textId="77777777" w:rsidR="00DE14D7" w:rsidRPr="00E42FBF" w:rsidRDefault="00DE14D7" w:rsidP="005D528C">
            <w:pPr>
              <w:rPr>
                <w:b/>
              </w:rPr>
            </w:pPr>
          </w:p>
        </w:tc>
        <w:tc>
          <w:tcPr>
            <w:tcW w:w="2100" w:type="dxa"/>
            <w:shd w:val="clear" w:color="auto" w:fill="99CCFF"/>
          </w:tcPr>
          <w:p w14:paraId="504A8AAE" w14:textId="77777777" w:rsidR="00DE14D7" w:rsidRPr="00E42FBF" w:rsidRDefault="00DE14D7" w:rsidP="005D528C">
            <w:pPr>
              <w:rPr>
                <w:b/>
              </w:rPr>
            </w:pPr>
          </w:p>
          <w:p w14:paraId="56B71DCF" w14:textId="77777777" w:rsidR="00DE14D7" w:rsidRPr="00E42FBF" w:rsidRDefault="00DE14D7" w:rsidP="005D528C">
            <w:pPr>
              <w:jc w:val="both"/>
              <w:rPr>
                <w:b/>
              </w:rPr>
            </w:pPr>
            <w:r w:rsidRPr="00E42FBF">
              <w:rPr>
                <w:b/>
              </w:rPr>
              <w:t xml:space="preserve">Responsible to </w:t>
            </w:r>
          </w:p>
        </w:tc>
        <w:tc>
          <w:tcPr>
            <w:tcW w:w="3120" w:type="dxa"/>
          </w:tcPr>
          <w:p w14:paraId="49FF7DEB" w14:textId="77777777" w:rsidR="00DE14D7" w:rsidRDefault="00DE14D7" w:rsidP="005D528C">
            <w:pPr>
              <w:jc w:val="center"/>
              <w:rPr>
                <w:b/>
              </w:rPr>
            </w:pPr>
          </w:p>
          <w:p w14:paraId="698E738A" w14:textId="4800704E" w:rsidR="00DE14D7" w:rsidRPr="00E42FBF" w:rsidRDefault="004C5668" w:rsidP="005D528C">
            <w:pPr>
              <w:jc w:val="center"/>
              <w:rPr>
                <w:b/>
              </w:rPr>
            </w:pPr>
            <w:r>
              <w:rPr>
                <w:b/>
              </w:rPr>
              <w:t>Watch</w:t>
            </w:r>
            <w:r w:rsidR="00DE14D7">
              <w:rPr>
                <w:b/>
              </w:rPr>
              <w:t xml:space="preserve"> Manager (Control) </w:t>
            </w:r>
          </w:p>
        </w:tc>
      </w:tr>
      <w:tr w:rsidR="00DE14D7" w:rsidRPr="00E42FBF" w14:paraId="22E3BFAE" w14:textId="77777777" w:rsidTr="0EC3DB20">
        <w:trPr>
          <w:jc w:val="center"/>
        </w:trPr>
        <w:tc>
          <w:tcPr>
            <w:tcW w:w="2370" w:type="dxa"/>
            <w:shd w:val="clear" w:color="auto" w:fill="99CCFF"/>
            <w:vAlign w:val="center"/>
          </w:tcPr>
          <w:p w14:paraId="4CBB8F01" w14:textId="77777777" w:rsidR="00DE14D7" w:rsidRPr="00E42FBF" w:rsidRDefault="00DE14D7" w:rsidP="005D528C">
            <w:pPr>
              <w:rPr>
                <w:b/>
              </w:rPr>
            </w:pPr>
            <w:r w:rsidRPr="00E42FBF">
              <w:rPr>
                <w:b/>
              </w:rPr>
              <w:t>Purpose of Role</w:t>
            </w:r>
          </w:p>
        </w:tc>
        <w:tc>
          <w:tcPr>
            <w:tcW w:w="7710" w:type="dxa"/>
            <w:gridSpan w:val="3"/>
            <w:vAlign w:val="center"/>
          </w:tcPr>
          <w:p w14:paraId="5269EC9C" w14:textId="77777777" w:rsidR="00DE14D7" w:rsidRDefault="00DE14D7" w:rsidP="005D528C">
            <w:pPr>
              <w:rPr>
                <w:sz w:val="22"/>
                <w:szCs w:val="22"/>
              </w:rPr>
            </w:pPr>
          </w:p>
          <w:p w14:paraId="44A6EEF1" w14:textId="10C7CDCF" w:rsidR="00DE14D7" w:rsidRDefault="0074627B" w:rsidP="005D528C">
            <w:pPr>
              <w:spacing w:line="360" w:lineRule="auto"/>
              <w:rPr>
                <w:sz w:val="22"/>
                <w:szCs w:val="22"/>
              </w:rPr>
            </w:pPr>
            <w:r w:rsidRPr="0EC3DB20">
              <w:rPr>
                <w:sz w:val="22"/>
                <w:szCs w:val="22"/>
              </w:rPr>
              <w:t xml:space="preserve">To </w:t>
            </w:r>
            <w:r w:rsidR="006D162E" w:rsidRPr="0EC3DB20">
              <w:rPr>
                <w:sz w:val="22"/>
                <w:szCs w:val="22"/>
              </w:rPr>
              <w:t xml:space="preserve">work alongside experienced </w:t>
            </w:r>
            <w:r w:rsidR="003563A4" w:rsidRPr="0EC3DB20">
              <w:rPr>
                <w:sz w:val="22"/>
                <w:szCs w:val="22"/>
              </w:rPr>
              <w:t>operators, building up knowledge, skills and responsibilit</w:t>
            </w:r>
            <w:r w:rsidR="00CB6856" w:rsidRPr="0EC3DB20">
              <w:rPr>
                <w:sz w:val="22"/>
                <w:szCs w:val="22"/>
              </w:rPr>
              <w:t xml:space="preserve">ies of the </w:t>
            </w:r>
            <w:r w:rsidR="36B48B7C" w:rsidRPr="0EC3DB20">
              <w:rPr>
                <w:sz w:val="22"/>
                <w:szCs w:val="22"/>
              </w:rPr>
              <w:t>Control Operator</w:t>
            </w:r>
            <w:r w:rsidR="00CB6856" w:rsidRPr="0EC3DB20">
              <w:rPr>
                <w:sz w:val="22"/>
                <w:szCs w:val="22"/>
              </w:rPr>
              <w:t xml:space="preserve"> role.  To</w:t>
            </w:r>
            <w:r w:rsidR="003563A4" w:rsidRPr="0EC3DB20">
              <w:rPr>
                <w:sz w:val="22"/>
                <w:szCs w:val="22"/>
              </w:rPr>
              <w:t xml:space="preserve"> </w:t>
            </w:r>
            <w:r w:rsidR="000B6558" w:rsidRPr="0EC3DB20">
              <w:rPr>
                <w:sz w:val="22"/>
                <w:szCs w:val="22"/>
              </w:rPr>
              <w:t>e</w:t>
            </w:r>
            <w:r w:rsidRPr="0EC3DB20">
              <w:rPr>
                <w:sz w:val="22"/>
                <w:szCs w:val="22"/>
              </w:rPr>
              <w:t xml:space="preserve">fficiently </w:t>
            </w:r>
            <w:r w:rsidR="00BD3325" w:rsidRPr="0EC3DB20">
              <w:rPr>
                <w:sz w:val="22"/>
                <w:szCs w:val="22"/>
              </w:rPr>
              <w:t>handle and manage</w:t>
            </w:r>
            <w:r w:rsidRPr="0EC3DB20">
              <w:rPr>
                <w:sz w:val="22"/>
                <w:szCs w:val="22"/>
              </w:rPr>
              <w:t xml:space="preserve"> all emergency calls</w:t>
            </w:r>
            <w:r w:rsidR="0025014E" w:rsidRPr="0EC3DB20">
              <w:rPr>
                <w:sz w:val="22"/>
                <w:szCs w:val="22"/>
              </w:rPr>
              <w:t xml:space="preserve">, </w:t>
            </w:r>
            <w:r w:rsidRPr="0EC3DB20">
              <w:rPr>
                <w:sz w:val="22"/>
                <w:szCs w:val="22"/>
              </w:rPr>
              <w:t>the mobilisation of appropriate resources</w:t>
            </w:r>
            <w:r w:rsidR="00BD3325" w:rsidRPr="0EC3DB20">
              <w:rPr>
                <w:sz w:val="22"/>
                <w:szCs w:val="22"/>
              </w:rPr>
              <w:t xml:space="preserve"> and associated workloads.</w:t>
            </w:r>
            <w:r w:rsidRPr="0EC3DB20">
              <w:rPr>
                <w:sz w:val="22"/>
                <w:szCs w:val="22"/>
              </w:rPr>
              <w:t xml:space="preserve"> </w:t>
            </w:r>
            <w:r w:rsidR="00DE14D7" w:rsidRPr="0EC3DB20">
              <w:rPr>
                <w:sz w:val="22"/>
                <w:szCs w:val="22"/>
              </w:rPr>
              <w:t xml:space="preserve"> Work with partner organisations to develop and maintain effective and meaningful professional relationships.   Be a positive role model for our Service values and behaviours. Comply with Fire Authority policies and Service procedures. </w:t>
            </w:r>
            <w:r w:rsidR="00103916" w:rsidRPr="0EC3DB20">
              <w:rPr>
                <w:sz w:val="22"/>
                <w:szCs w:val="22"/>
              </w:rPr>
              <w:t xml:space="preserve"> The role will </w:t>
            </w:r>
            <w:r w:rsidR="00643846" w:rsidRPr="0EC3DB20">
              <w:rPr>
                <w:sz w:val="22"/>
                <w:szCs w:val="22"/>
              </w:rPr>
              <w:t>fully support t</w:t>
            </w:r>
            <w:r w:rsidR="002E6A6E" w:rsidRPr="0EC3DB20">
              <w:rPr>
                <w:sz w:val="22"/>
                <w:szCs w:val="22"/>
              </w:rPr>
              <w:t>he</w:t>
            </w:r>
            <w:r w:rsidR="00643846" w:rsidRPr="0EC3DB20">
              <w:rPr>
                <w:sz w:val="22"/>
                <w:szCs w:val="22"/>
              </w:rPr>
              <w:t xml:space="preserve"> 20% off the job training requirements</w:t>
            </w:r>
            <w:r w:rsidR="006D162E" w:rsidRPr="0EC3DB20">
              <w:rPr>
                <w:sz w:val="22"/>
                <w:szCs w:val="22"/>
              </w:rPr>
              <w:t xml:space="preserve"> of the post alongside the normal workloads.</w:t>
            </w:r>
          </w:p>
          <w:p w14:paraId="53297E53" w14:textId="77777777" w:rsidR="00DE14D7" w:rsidRDefault="00DE14D7" w:rsidP="005D528C">
            <w:pPr>
              <w:rPr>
                <w:sz w:val="22"/>
                <w:szCs w:val="22"/>
              </w:rPr>
            </w:pPr>
          </w:p>
          <w:p w14:paraId="79E009C5" w14:textId="77777777" w:rsidR="00DE14D7" w:rsidRPr="00DE476F" w:rsidRDefault="00DE14D7" w:rsidP="005D528C">
            <w:pPr>
              <w:rPr>
                <w:b/>
                <w:sz w:val="22"/>
                <w:szCs w:val="22"/>
              </w:rPr>
            </w:pPr>
          </w:p>
        </w:tc>
      </w:tr>
      <w:tr w:rsidR="00DE14D7" w:rsidRPr="00E42FBF" w14:paraId="5D912554" w14:textId="77777777" w:rsidTr="0EC3DB20">
        <w:trPr>
          <w:jc w:val="center"/>
        </w:trPr>
        <w:tc>
          <w:tcPr>
            <w:tcW w:w="2370" w:type="dxa"/>
            <w:shd w:val="clear" w:color="auto" w:fill="99CCFF"/>
          </w:tcPr>
          <w:p w14:paraId="163D4C75" w14:textId="77777777" w:rsidR="00DE14D7" w:rsidRPr="00E42FBF" w:rsidRDefault="00DE14D7" w:rsidP="005D528C">
            <w:pPr>
              <w:rPr>
                <w:b/>
              </w:rPr>
            </w:pPr>
            <w:r>
              <w:rPr>
                <w:b/>
              </w:rPr>
              <w:t>Workplace</w:t>
            </w:r>
          </w:p>
        </w:tc>
        <w:tc>
          <w:tcPr>
            <w:tcW w:w="7710" w:type="dxa"/>
            <w:gridSpan w:val="3"/>
          </w:tcPr>
          <w:p w14:paraId="48AADA9A" w14:textId="77777777" w:rsidR="00DE14D7" w:rsidRPr="00E42FBF" w:rsidRDefault="00DE14D7" w:rsidP="005D528C">
            <w:pPr>
              <w:rPr>
                <w:b/>
              </w:rPr>
            </w:pPr>
            <w:r>
              <w:rPr>
                <w:b/>
              </w:rPr>
              <w:t>As required by the role</w:t>
            </w:r>
          </w:p>
        </w:tc>
      </w:tr>
    </w:tbl>
    <w:p w14:paraId="2451EA20" w14:textId="77777777" w:rsidR="00DE14D7" w:rsidRDefault="00DE14D7" w:rsidP="00DE14D7">
      <w:pPr>
        <w:rPr>
          <w:b/>
        </w:rPr>
      </w:pPr>
    </w:p>
    <w:tbl>
      <w:tblPr>
        <w:tblW w:w="9016" w:type="dxa"/>
        <w:tblCellMar>
          <w:left w:w="0" w:type="dxa"/>
          <w:right w:w="0" w:type="dxa"/>
        </w:tblCellMar>
        <w:tblLook w:val="04A0" w:firstRow="1" w:lastRow="0" w:firstColumn="1" w:lastColumn="0" w:noHBand="0" w:noVBand="1"/>
      </w:tblPr>
      <w:tblGrid>
        <w:gridCol w:w="988"/>
        <w:gridCol w:w="8018"/>
        <w:gridCol w:w="10"/>
      </w:tblGrid>
      <w:tr w:rsidR="00A963A8" w14:paraId="5E4C020F" w14:textId="77777777" w:rsidTr="00562287">
        <w:trPr>
          <w:gridAfter w:val="1"/>
          <w:wAfter w:w="10" w:type="dxa"/>
        </w:trPr>
        <w:tc>
          <w:tcPr>
            <w:tcW w:w="9006" w:type="dxa"/>
            <w:gridSpan w:val="2"/>
            <w:tcBorders>
              <w:top w:val="single" w:sz="8" w:space="0" w:color="auto"/>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37E4C450" w14:textId="356B5D99" w:rsidR="00A963A8" w:rsidRDefault="00A963A8" w:rsidP="00562287">
            <w:pPr>
              <w:spacing w:line="360" w:lineRule="auto"/>
              <w:rPr>
                <w:rFonts w:ascii="Calibri" w:hAnsi="Calibri" w:cs="Calibri"/>
                <w:sz w:val="21"/>
                <w:szCs w:val="21"/>
              </w:rPr>
            </w:pPr>
            <w:r>
              <w:rPr>
                <w:sz w:val="21"/>
                <w:szCs w:val="21"/>
              </w:rPr>
              <w:t xml:space="preserve">Firefighter (Control) role map </w:t>
            </w:r>
          </w:p>
        </w:tc>
      </w:tr>
      <w:tr w:rsidR="00A963A8" w14:paraId="6165F22F" w14:textId="77777777" w:rsidTr="001D1AFD">
        <w:trPr>
          <w:gridAfter w:val="1"/>
          <w:wAfter w:w="10" w:type="dxa"/>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F7E0DA" w14:textId="4A6C9F96" w:rsidR="00A963A8" w:rsidRDefault="001D1AFD" w:rsidP="00562287">
            <w:pPr>
              <w:spacing w:line="360" w:lineRule="auto"/>
              <w:jc w:val="center"/>
              <w:rPr>
                <w:sz w:val="21"/>
                <w:szCs w:val="21"/>
              </w:rPr>
            </w:pPr>
            <w:r>
              <w:rPr>
                <w:sz w:val="21"/>
                <w:szCs w:val="21"/>
              </w:rPr>
              <w:t>CO1.1</w:t>
            </w:r>
          </w:p>
        </w:tc>
        <w:tc>
          <w:tcPr>
            <w:tcW w:w="8018" w:type="dxa"/>
            <w:tcBorders>
              <w:top w:val="nil"/>
              <w:left w:val="nil"/>
              <w:bottom w:val="single" w:sz="8" w:space="0" w:color="auto"/>
              <w:right w:val="single" w:sz="8" w:space="0" w:color="auto"/>
            </w:tcBorders>
            <w:tcMar>
              <w:top w:w="0" w:type="dxa"/>
              <w:left w:w="108" w:type="dxa"/>
              <w:bottom w:w="0" w:type="dxa"/>
              <w:right w:w="108" w:type="dxa"/>
            </w:tcMar>
          </w:tcPr>
          <w:p w14:paraId="5479D825" w14:textId="6D8CDF3C" w:rsidR="00A963A8" w:rsidRDefault="001D1AFD" w:rsidP="00562287">
            <w:pPr>
              <w:spacing w:line="360" w:lineRule="auto"/>
              <w:rPr>
                <w:sz w:val="21"/>
                <w:szCs w:val="21"/>
              </w:rPr>
            </w:pPr>
            <w:r>
              <w:rPr>
                <w:sz w:val="21"/>
                <w:szCs w:val="21"/>
              </w:rPr>
              <w:t>Monitor the availability of operational resources</w:t>
            </w:r>
          </w:p>
        </w:tc>
      </w:tr>
      <w:tr w:rsidR="00A963A8" w14:paraId="2C8E3694" w14:textId="77777777" w:rsidTr="001D1AFD">
        <w:trPr>
          <w:gridAfter w:val="1"/>
          <w:wAfter w:w="10" w:type="dxa"/>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08E0C0" w14:textId="2E3E196B" w:rsidR="00A963A8" w:rsidRDefault="001D1AFD" w:rsidP="00562287">
            <w:pPr>
              <w:spacing w:line="360" w:lineRule="auto"/>
              <w:jc w:val="center"/>
              <w:rPr>
                <w:sz w:val="21"/>
                <w:szCs w:val="21"/>
              </w:rPr>
            </w:pPr>
            <w:r>
              <w:rPr>
                <w:sz w:val="21"/>
                <w:szCs w:val="21"/>
              </w:rPr>
              <w:t>CO1.2</w:t>
            </w:r>
          </w:p>
        </w:tc>
        <w:tc>
          <w:tcPr>
            <w:tcW w:w="8018" w:type="dxa"/>
            <w:tcBorders>
              <w:top w:val="nil"/>
              <w:left w:val="nil"/>
              <w:bottom w:val="single" w:sz="8" w:space="0" w:color="auto"/>
              <w:right w:val="single" w:sz="8" w:space="0" w:color="auto"/>
            </w:tcBorders>
            <w:tcMar>
              <w:top w:w="0" w:type="dxa"/>
              <w:left w:w="108" w:type="dxa"/>
              <w:bottom w:w="0" w:type="dxa"/>
              <w:right w:w="108" w:type="dxa"/>
            </w:tcMar>
          </w:tcPr>
          <w:p w14:paraId="32A2D9E7" w14:textId="1D667EF9" w:rsidR="00A963A8" w:rsidRDefault="001D1AFD" w:rsidP="00562287">
            <w:pPr>
              <w:spacing w:line="360" w:lineRule="auto"/>
              <w:rPr>
                <w:sz w:val="21"/>
                <w:szCs w:val="21"/>
              </w:rPr>
            </w:pPr>
            <w:r>
              <w:rPr>
                <w:sz w:val="21"/>
                <w:szCs w:val="21"/>
              </w:rPr>
              <w:t xml:space="preserve">Manage information to support decisions on operational cover </w:t>
            </w:r>
          </w:p>
        </w:tc>
      </w:tr>
      <w:tr w:rsidR="00A963A8" w14:paraId="6C958F5E" w14:textId="77777777" w:rsidTr="001D1AFD">
        <w:trPr>
          <w:gridAfter w:val="1"/>
          <w:wAfter w:w="10" w:type="dxa"/>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D0A66D" w14:textId="7A7FABE0" w:rsidR="00A963A8" w:rsidRDefault="00281B93" w:rsidP="00562287">
            <w:pPr>
              <w:spacing w:line="360" w:lineRule="auto"/>
              <w:jc w:val="center"/>
              <w:rPr>
                <w:sz w:val="21"/>
                <w:szCs w:val="21"/>
              </w:rPr>
            </w:pPr>
            <w:r>
              <w:rPr>
                <w:sz w:val="21"/>
                <w:szCs w:val="21"/>
              </w:rPr>
              <w:t>CO3.1</w:t>
            </w:r>
          </w:p>
        </w:tc>
        <w:tc>
          <w:tcPr>
            <w:tcW w:w="8018" w:type="dxa"/>
            <w:tcBorders>
              <w:top w:val="nil"/>
              <w:left w:val="nil"/>
              <w:bottom w:val="single" w:sz="8" w:space="0" w:color="auto"/>
              <w:right w:val="single" w:sz="8" w:space="0" w:color="auto"/>
            </w:tcBorders>
            <w:tcMar>
              <w:top w:w="0" w:type="dxa"/>
              <w:left w:w="108" w:type="dxa"/>
              <w:bottom w:w="0" w:type="dxa"/>
              <w:right w:w="108" w:type="dxa"/>
            </w:tcMar>
          </w:tcPr>
          <w:p w14:paraId="6D8D9B8E" w14:textId="1E2D760E" w:rsidR="00A963A8" w:rsidRDefault="00281B93" w:rsidP="00562287">
            <w:pPr>
              <w:spacing w:line="360" w:lineRule="auto"/>
              <w:rPr>
                <w:sz w:val="21"/>
                <w:szCs w:val="21"/>
              </w:rPr>
            </w:pPr>
            <w:r>
              <w:rPr>
                <w:sz w:val="21"/>
                <w:szCs w:val="21"/>
              </w:rPr>
              <w:t>Gather information to aid effective response</w:t>
            </w:r>
          </w:p>
        </w:tc>
      </w:tr>
      <w:tr w:rsidR="00A963A8" w14:paraId="4CE4D957" w14:textId="77777777" w:rsidTr="001D1AFD">
        <w:trPr>
          <w:gridAfter w:val="1"/>
          <w:wAfter w:w="10" w:type="dxa"/>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AA01DC" w14:textId="06B63DB3" w:rsidR="00A963A8" w:rsidRDefault="00281B93" w:rsidP="00562287">
            <w:pPr>
              <w:spacing w:line="360" w:lineRule="auto"/>
              <w:jc w:val="center"/>
              <w:rPr>
                <w:sz w:val="21"/>
                <w:szCs w:val="21"/>
              </w:rPr>
            </w:pPr>
            <w:r>
              <w:rPr>
                <w:sz w:val="21"/>
                <w:szCs w:val="21"/>
              </w:rPr>
              <w:t>CO3.2</w:t>
            </w:r>
          </w:p>
        </w:tc>
        <w:tc>
          <w:tcPr>
            <w:tcW w:w="8018" w:type="dxa"/>
            <w:tcBorders>
              <w:top w:val="nil"/>
              <w:left w:val="nil"/>
              <w:bottom w:val="single" w:sz="8" w:space="0" w:color="auto"/>
              <w:right w:val="single" w:sz="8" w:space="0" w:color="auto"/>
            </w:tcBorders>
            <w:tcMar>
              <w:top w:w="0" w:type="dxa"/>
              <w:left w:w="108" w:type="dxa"/>
              <w:bottom w:w="0" w:type="dxa"/>
              <w:right w:w="108" w:type="dxa"/>
            </w:tcMar>
          </w:tcPr>
          <w:p w14:paraId="55162060" w14:textId="72A0440D" w:rsidR="00A963A8" w:rsidRDefault="00281B93" w:rsidP="00562287">
            <w:pPr>
              <w:spacing w:line="360" w:lineRule="auto"/>
              <w:rPr>
                <w:sz w:val="21"/>
                <w:szCs w:val="21"/>
              </w:rPr>
            </w:pPr>
            <w:r>
              <w:rPr>
                <w:sz w:val="21"/>
                <w:szCs w:val="21"/>
              </w:rPr>
              <w:t>Mobilise resources in response to the needs of an event</w:t>
            </w:r>
          </w:p>
        </w:tc>
      </w:tr>
      <w:tr w:rsidR="00A963A8" w14:paraId="0D7F6A0E" w14:textId="77777777" w:rsidTr="001D1AFD">
        <w:trPr>
          <w:gridAfter w:val="1"/>
          <w:wAfter w:w="10" w:type="dxa"/>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72CFFA" w14:textId="4E96B812" w:rsidR="00A963A8" w:rsidRDefault="004A254C" w:rsidP="00562287">
            <w:pPr>
              <w:spacing w:line="360" w:lineRule="auto"/>
              <w:jc w:val="center"/>
              <w:rPr>
                <w:sz w:val="21"/>
                <w:szCs w:val="21"/>
              </w:rPr>
            </w:pPr>
            <w:r>
              <w:rPr>
                <w:sz w:val="21"/>
                <w:szCs w:val="21"/>
              </w:rPr>
              <w:t>CO3.3.</w:t>
            </w:r>
          </w:p>
        </w:tc>
        <w:tc>
          <w:tcPr>
            <w:tcW w:w="8018" w:type="dxa"/>
            <w:tcBorders>
              <w:top w:val="nil"/>
              <w:left w:val="nil"/>
              <w:bottom w:val="single" w:sz="8" w:space="0" w:color="auto"/>
              <w:right w:val="single" w:sz="8" w:space="0" w:color="auto"/>
            </w:tcBorders>
            <w:tcMar>
              <w:top w:w="0" w:type="dxa"/>
              <w:left w:w="108" w:type="dxa"/>
              <w:bottom w:w="0" w:type="dxa"/>
              <w:right w:w="108" w:type="dxa"/>
            </w:tcMar>
          </w:tcPr>
          <w:p w14:paraId="09A1567B" w14:textId="26E43AA7" w:rsidR="00A963A8" w:rsidRDefault="004A254C" w:rsidP="00562287">
            <w:pPr>
              <w:spacing w:line="360" w:lineRule="auto"/>
              <w:rPr>
                <w:sz w:val="21"/>
                <w:szCs w:val="21"/>
              </w:rPr>
            </w:pPr>
            <w:r>
              <w:rPr>
                <w:sz w:val="21"/>
                <w:szCs w:val="21"/>
              </w:rPr>
              <w:t>Support emergency calls</w:t>
            </w:r>
          </w:p>
        </w:tc>
      </w:tr>
      <w:tr w:rsidR="00A963A8" w14:paraId="2E970A76" w14:textId="77777777" w:rsidTr="001D1AFD">
        <w:trPr>
          <w:gridAfter w:val="1"/>
          <w:wAfter w:w="10" w:type="dxa"/>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145C7D" w14:textId="33EAD1D1" w:rsidR="00A963A8" w:rsidRPr="007850D5" w:rsidRDefault="004A254C" w:rsidP="00562287">
            <w:pPr>
              <w:spacing w:line="360" w:lineRule="auto"/>
              <w:jc w:val="center"/>
              <w:rPr>
                <w:sz w:val="21"/>
                <w:szCs w:val="21"/>
              </w:rPr>
            </w:pPr>
            <w:r>
              <w:rPr>
                <w:sz w:val="21"/>
                <w:szCs w:val="21"/>
              </w:rPr>
              <w:t>CO3.4</w:t>
            </w:r>
          </w:p>
        </w:tc>
        <w:tc>
          <w:tcPr>
            <w:tcW w:w="8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2D07F4" w14:textId="014FDBDE" w:rsidR="00A963A8" w:rsidRPr="007850D5" w:rsidRDefault="004A254C" w:rsidP="00562287">
            <w:pPr>
              <w:spacing w:line="360" w:lineRule="auto"/>
              <w:rPr>
                <w:sz w:val="21"/>
                <w:szCs w:val="21"/>
              </w:rPr>
            </w:pPr>
            <w:r>
              <w:rPr>
                <w:sz w:val="21"/>
                <w:szCs w:val="21"/>
              </w:rPr>
              <w:t>Support the ongoing needs of an event</w:t>
            </w:r>
          </w:p>
        </w:tc>
      </w:tr>
      <w:tr w:rsidR="00A963A8" w14:paraId="62C0D7DA" w14:textId="77777777" w:rsidTr="001D1AFD">
        <w:tc>
          <w:tcPr>
            <w:tcW w:w="9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3791D24" w14:textId="52005F87" w:rsidR="00A963A8" w:rsidRPr="00644BFC" w:rsidRDefault="00644BFC" w:rsidP="00562287">
            <w:pPr>
              <w:spacing w:line="360" w:lineRule="auto"/>
              <w:jc w:val="center"/>
              <w:rPr>
                <w:rFonts w:asciiTheme="minorHAnsi" w:hAnsiTheme="minorHAnsi" w:cstheme="minorHAnsi"/>
                <w:sz w:val="21"/>
                <w:szCs w:val="21"/>
              </w:rPr>
            </w:pPr>
            <w:r w:rsidRPr="00644BFC">
              <w:rPr>
                <w:rFonts w:asciiTheme="minorHAnsi" w:hAnsiTheme="minorHAnsi" w:cstheme="minorHAnsi"/>
                <w:sz w:val="21"/>
                <w:szCs w:val="21"/>
              </w:rPr>
              <w:t>CO4.1</w:t>
            </w:r>
          </w:p>
        </w:tc>
        <w:tc>
          <w:tcPr>
            <w:tcW w:w="802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5FEAD6" w14:textId="7B504CBF" w:rsidR="00A963A8" w:rsidRDefault="00644BFC" w:rsidP="00562287">
            <w:pPr>
              <w:rPr>
                <w:sz w:val="21"/>
                <w:szCs w:val="21"/>
              </w:rPr>
            </w:pPr>
            <w:r>
              <w:rPr>
                <w:sz w:val="21"/>
                <w:szCs w:val="21"/>
              </w:rPr>
              <w:t>Test communication and mobilising equipment</w:t>
            </w:r>
          </w:p>
        </w:tc>
      </w:tr>
      <w:tr w:rsidR="00A963A8" w14:paraId="0EEA6CB6" w14:textId="77777777" w:rsidTr="001D1AFD">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25A44F" w14:textId="5B2DF4CB" w:rsidR="00A963A8" w:rsidRDefault="00644BFC" w:rsidP="00562287">
            <w:pPr>
              <w:spacing w:line="360" w:lineRule="auto"/>
              <w:jc w:val="center"/>
              <w:rPr>
                <w:sz w:val="21"/>
                <w:szCs w:val="21"/>
              </w:rPr>
            </w:pPr>
            <w:r>
              <w:rPr>
                <w:sz w:val="21"/>
                <w:szCs w:val="21"/>
              </w:rPr>
              <w:t>CO4.2</w:t>
            </w:r>
          </w:p>
        </w:tc>
        <w:tc>
          <w:tcPr>
            <w:tcW w:w="802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1D2393" w14:textId="191BEAB7" w:rsidR="00A963A8" w:rsidRDefault="00644BFC" w:rsidP="00562287">
            <w:pPr>
              <w:rPr>
                <w:sz w:val="21"/>
                <w:szCs w:val="21"/>
              </w:rPr>
            </w:pPr>
            <w:r>
              <w:rPr>
                <w:sz w:val="21"/>
                <w:szCs w:val="21"/>
              </w:rPr>
              <w:t>Maintain communication and mobilising equipment</w:t>
            </w:r>
          </w:p>
        </w:tc>
      </w:tr>
    </w:tbl>
    <w:p w14:paraId="47D4C38F" w14:textId="2A20C3D7" w:rsidR="003B5794" w:rsidRDefault="003B5794" w:rsidP="00DE14D7"/>
    <w:p w14:paraId="4605E0DA" w14:textId="6A8FEB8D" w:rsidR="003C620A" w:rsidRDefault="003C620A" w:rsidP="00DE14D7"/>
    <w:p w14:paraId="2E4C70B1" w14:textId="458C026E" w:rsidR="003C620A" w:rsidRDefault="003C620A" w:rsidP="00DE14D7"/>
    <w:p w14:paraId="2745FE6B" w14:textId="433E1B26" w:rsidR="003C620A" w:rsidRDefault="003C620A" w:rsidP="00DE14D7"/>
    <w:p w14:paraId="40A45733" w14:textId="7BB2038F" w:rsidR="003C620A" w:rsidRDefault="003C620A" w:rsidP="00DE14D7"/>
    <w:p w14:paraId="773F8273" w14:textId="5A7C7F92" w:rsidR="003C620A" w:rsidRDefault="003C620A" w:rsidP="00DE14D7"/>
    <w:p w14:paraId="7536DF60" w14:textId="55244FD3" w:rsidR="003C620A" w:rsidRDefault="003C620A" w:rsidP="00DE14D7"/>
    <w:p w14:paraId="6D17257F" w14:textId="2C065CCB" w:rsidR="003C620A" w:rsidRDefault="003C620A" w:rsidP="00DE14D7"/>
    <w:p w14:paraId="0B22A1B4" w14:textId="4AA23495" w:rsidR="003C620A" w:rsidRDefault="003C620A" w:rsidP="00DE14D7"/>
    <w:p w14:paraId="4BC808D4" w14:textId="5407788B" w:rsidR="003C620A" w:rsidRDefault="003C620A" w:rsidP="00DE14D7"/>
    <w:p w14:paraId="3DA849EF" w14:textId="7C291CB4" w:rsidR="003C620A" w:rsidRDefault="003C620A" w:rsidP="00DE14D7"/>
    <w:p w14:paraId="503F1F26" w14:textId="209AD517" w:rsidR="003C620A" w:rsidRDefault="003C620A" w:rsidP="00DE14D7"/>
    <w:p w14:paraId="6EED967D" w14:textId="2BB33006" w:rsidR="003C620A" w:rsidRDefault="003C620A" w:rsidP="00DE14D7"/>
    <w:p w14:paraId="14461E57" w14:textId="6106A002" w:rsidR="003C620A" w:rsidRDefault="003C620A" w:rsidP="00DE14D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C620A" w:rsidRPr="003C620A" w14:paraId="3FA3AE70" w14:textId="77777777" w:rsidTr="00562287">
        <w:tc>
          <w:tcPr>
            <w:tcW w:w="10080" w:type="dxa"/>
            <w:shd w:val="clear" w:color="auto" w:fill="99CCFF"/>
          </w:tcPr>
          <w:p w14:paraId="633D3EEB" w14:textId="77777777" w:rsidR="003C620A" w:rsidRPr="003C620A" w:rsidRDefault="003C620A" w:rsidP="003C620A">
            <w:pPr>
              <w:spacing w:before="120" w:after="120"/>
              <w:rPr>
                <w:b/>
              </w:rPr>
            </w:pPr>
            <w:r w:rsidRPr="003C620A">
              <w:lastRenderedPageBreak/>
              <w:br w:type="page"/>
            </w:r>
            <w:r w:rsidRPr="003C620A">
              <w:rPr>
                <w:b/>
              </w:rPr>
              <w:t xml:space="preserve">Principal Responsibilities – CORPORATE </w:t>
            </w:r>
          </w:p>
        </w:tc>
      </w:tr>
      <w:tr w:rsidR="003C620A" w:rsidRPr="003C620A" w14:paraId="6325E862" w14:textId="77777777" w:rsidTr="00562287">
        <w:tc>
          <w:tcPr>
            <w:tcW w:w="10080" w:type="dxa"/>
          </w:tcPr>
          <w:p w14:paraId="0567DC34" w14:textId="77777777" w:rsidR="003C620A" w:rsidRPr="003C620A" w:rsidRDefault="003C620A" w:rsidP="003C620A">
            <w:pPr>
              <w:overflowPunct w:val="0"/>
              <w:autoSpaceDE w:val="0"/>
              <w:autoSpaceDN w:val="0"/>
              <w:adjustRightInd w:val="0"/>
              <w:ind w:left="720"/>
              <w:jc w:val="both"/>
              <w:textAlignment w:val="baseline"/>
              <w:rPr>
                <w:sz w:val="22"/>
                <w:szCs w:val="22"/>
              </w:rPr>
            </w:pPr>
          </w:p>
          <w:p w14:paraId="7C775E60" w14:textId="0DE85D4D" w:rsidR="003C620A" w:rsidRPr="003C620A" w:rsidRDefault="003C620A" w:rsidP="003C620A">
            <w:pPr>
              <w:numPr>
                <w:ilvl w:val="0"/>
                <w:numId w:val="1"/>
              </w:numPr>
              <w:overflowPunct w:val="0"/>
              <w:autoSpaceDE w:val="0"/>
              <w:autoSpaceDN w:val="0"/>
              <w:adjustRightInd w:val="0"/>
              <w:ind w:hanging="378"/>
              <w:jc w:val="both"/>
              <w:textAlignment w:val="baseline"/>
              <w:rPr>
                <w:sz w:val="22"/>
                <w:szCs w:val="22"/>
              </w:rPr>
            </w:pPr>
            <w:r w:rsidRPr="003C620A">
              <w:rPr>
                <w:sz w:val="22"/>
                <w:szCs w:val="22"/>
              </w:rPr>
              <w:t>To operate within a framework provided by the Fire Authority’s corporate aims, policies, procedures</w:t>
            </w:r>
            <w:r w:rsidR="00072791">
              <w:rPr>
                <w:sz w:val="22"/>
                <w:szCs w:val="22"/>
              </w:rPr>
              <w:t>,</w:t>
            </w:r>
            <w:r w:rsidRPr="003C620A">
              <w:rPr>
                <w:sz w:val="22"/>
                <w:szCs w:val="22"/>
              </w:rPr>
              <w:t xml:space="preserve"> and financial regulations.  On a day to day basis the post holder will be responsible for the full range of role related activities undertaken by the Service. </w:t>
            </w:r>
          </w:p>
          <w:p w14:paraId="0A6C7E84" w14:textId="77777777" w:rsidR="003C620A" w:rsidRPr="003C620A" w:rsidRDefault="003C620A" w:rsidP="003C620A">
            <w:pPr>
              <w:rPr>
                <w:sz w:val="22"/>
                <w:szCs w:val="22"/>
              </w:rPr>
            </w:pPr>
          </w:p>
          <w:p w14:paraId="7F3E4852" w14:textId="4B3D6668" w:rsidR="003C620A" w:rsidRPr="003C620A" w:rsidRDefault="003C620A" w:rsidP="003C620A">
            <w:pPr>
              <w:numPr>
                <w:ilvl w:val="0"/>
                <w:numId w:val="1"/>
              </w:numPr>
              <w:overflowPunct w:val="0"/>
              <w:autoSpaceDE w:val="0"/>
              <w:autoSpaceDN w:val="0"/>
              <w:adjustRightInd w:val="0"/>
              <w:ind w:hanging="378"/>
              <w:jc w:val="both"/>
              <w:textAlignment w:val="baseline"/>
              <w:rPr>
                <w:sz w:val="22"/>
                <w:szCs w:val="22"/>
              </w:rPr>
            </w:pPr>
            <w:r w:rsidRPr="003C620A">
              <w:rPr>
                <w:sz w:val="22"/>
                <w:szCs w:val="22"/>
              </w:rPr>
              <w:t>To model the Service’s values and behaviours, promoting a culture which embraces collaboration, inclusivity, high performance, innovation</w:t>
            </w:r>
            <w:r w:rsidR="00F958B8">
              <w:rPr>
                <w:sz w:val="22"/>
                <w:szCs w:val="22"/>
              </w:rPr>
              <w:t>,</w:t>
            </w:r>
            <w:r w:rsidRPr="003C620A">
              <w:rPr>
                <w:sz w:val="22"/>
                <w:szCs w:val="22"/>
              </w:rPr>
              <w:t xml:space="preserve"> and wellbeing. </w:t>
            </w:r>
          </w:p>
          <w:p w14:paraId="13695EBD" w14:textId="77777777" w:rsidR="003C620A" w:rsidRPr="003C620A" w:rsidRDefault="003C620A" w:rsidP="003C620A">
            <w:pPr>
              <w:ind w:left="720"/>
              <w:rPr>
                <w:sz w:val="22"/>
                <w:szCs w:val="22"/>
              </w:rPr>
            </w:pPr>
          </w:p>
          <w:p w14:paraId="4C643055" w14:textId="0D8E7648" w:rsidR="003C620A" w:rsidRPr="003C620A" w:rsidRDefault="003C620A" w:rsidP="003C620A">
            <w:pPr>
              <w:numPr>
                <w:ilvl w:val="0"/>
                <w:numId w:val="1"/>
              </w:numPr>
              <w:overflowPunct w:val="0"/>
              <w:autoSpaceDE w:val="0"/>
              <w:autoSpaceDN w:val="0"/>
              <w:adjustRightInd w:val="0"/>
              <w:ind w:hanging="378"/>
              <w:jc w:val="both"/>
              <w:textAlignment w:val="baseline"/>
              <w:rPr>
                <w:sz w:val="22"/>
                <w:szCs w:val="22"/>
              </w:rPr>
            </w:pPr>
            <w:r w:rsidRPr="003C620A">
              <w:rPr>
                <w:bCs/>
                <w:sz w:val="22"/>
                <w:szCs w:val="22"/>
              </w:rPr>
              <w:t>To be proactive in supporting the Service vision, strategic priorities</w:t>
            </w:r>
            <w:r w:rsidR="00F958B8">
              <w:rPr>
                <w:bCs/>
                <w:sz w:val="22"/>
                <w:szCs w:val="22"/>
              </w:rPr>
              <w:t>,</w:t>
            </w:r>
            <w:r w:rsidRPr="003C620A">
              <w:rPr>
                <w:bCs/>
                <w:sz w:val="22"/>
                <w:szCs w:val="22"/>
              </w:rPr>
              <w:t xml:space="preserve"> and values. Take responsibility and accountability for the performance and achievement of the service’s strategic priorities through the effective management of teams and continuous self-development.</w:t>
            </w:r>
          </w:p>
          <w:p w14:paraId="3A9F0525" w14:textId="77777777" w:rsidR="003C620A" w:rsidRPr="003C620A" w:rsidRDefault="003C620A" w:rsidP="003C620A">
            <w:pPr>
              <w:ind w:left="720"/>
              <w:rPr>
                <w:sz w:val="22"/>
                <w:szCs w:val="22"/>
              </w:rPr>
            </w:pPr>
          </w:p>
          <w:p w14:paraId="0195353C" w14:textId="77777777" w:rsidR="003C620A" w:rsidRPr="003C620A" w:rsidRDefault="003C620A" w:rsidP="003C620A">
            <w:pPr>
              <w:numPr>
                <w:ilvl w:val="0"/>
                <w:numId w:val="1"/>
              </w:numPr>
              <w:overflowPunct w:val="0"/>
              <w:autoSpaceDE w:val="0"/>
              <w:autoSpaceDN w:val="0"/>
              <w:adjustRightInd w:val="0"/>
              <w:ind w:left="702"/>
              <w:jc w:val="both"/>
              <w:textAlignment w:val="baseline"/>
              <w:rPr>
                <w:sz w:val="22"/>
                <w:szCs w:val="22"/>
              </w:rPr>
            </w:pPr>
            <w:r w:rsidRPr="003C620A">
              <w:rPr>
                <w:sz w:val="22"/>
                <w:szCs w:val="22"/>
              </w:rPr>
              <w:t xml:space="preserve">To promote the Service’s policy of equality and fairness, both within the Service and external to demonstrate commitment to anti discriminatory practice in all the Service activities.  </w:t>
            </w:r>
          </w:p>
          <w:p w14:paraId="5427FBA3" w14:textId="77777777" w:rsidR="003C620A" w:rsidRPr="003C620A" w:rsidRDefault="003C620A" w:rsidP="003C620A">
            <w:pPr>
              <w:ind w:left="720"/>
              <w:rPr>
                <w:sz w:val="22"/>
                <w:szCs w:val="22"/>
              </w:rPr>
            </w:pPr>
          </w:p>
          <w:p w14:paraId="1CED88F0" w14:textId="77777777" w:rsidR="003C620A" w:rsidRPr="003C620A" w:rsidRDefault="003C620A" w:rsidP="003C620A">
            <w:pPr>
              <w:numPr>
                <w:ilvl w:val="0"/>
                <w:numId w:val="1"/>
              </w:numPr>
              <w:overflowPunct w:val="0"/>
              <w:autoSpaceDE w:val="0"/>
              <w:autoSpaceDN w:val="0"/>
              <w:adjustRightInd w:val="0"/>
              <w:ind w:left="702"/>
              <w:jc w:val="both"/>
              <w:textAlignment w:val="baseline"/>
              <w:rPr>
                <w:sz w:val="22"/>
                <w:szCs w:val="22"/>
              </w:rPr>
            </w:pPr>
            <w:r w:rsidRPr="003C620A">
              <w:rPr>
                <w:sz w:val="22"/>
                <w:szCs w:val="22"/>
              </w:rPr>
              <w:t>To practice and promote the health and safety policies of the Service to ensure the development and progression of health and safety within the sphere of responsibility of the post and the health and safety of all employees and service recipients.</w:t>
            </w:r>
          </w:p>
          <w:p w14:paraId="5FAB33A1" w14:textId="77777777" w:rsidR="003C620A" w:rsidRPr="003C620A" w:rsidRDefault="003C620A" w:rsidP="003C620A">
            <w:pPr>
              <w:ind w:left="720"/>
              <w:rPr>
                <w:sz w:val="22"/>
                <w:szCs w:val="22"/>
              </w:rPr>
            </w:pPr>
          </w:p>
          <w:p w14:paraId="45E89C87" w14:textId="77777777" w:rsidR="003C620A" w:rsidRPr="003C620A" w:rsidRDefault="003C620A" w:rsidP="003C620A">
            <w:pPr>
              <w:numPr>
                <w:ilvl w:val="0"/>
                <w:numId w:val="1"/>
              </w:numPr>
              <w:overflowPunct w:val="0"/>
              <w:autoSpaceDE w:val="0"/>
              <w:autoSpaceDN w:val="0"/>
              <w:adjustRightInd w:val="0"/>
              <w:ind w:left="792" w:hanging="450"/>
              <w:jc w:val="both"/>
              <w:textAlignment w:val="baseline"/>
              <w:rPr>
                <w:sz w:val="22"/>
                <w:szCs w:val="22"/>
              </w:rPr>
            </w:pPr>
            <w:r w:rsidRPr="003C620A">
              <w:rPr>
                <w:sz w:val="22"/>
                <w:szCs w:val="22"/>
              </w:rPr>
              <w:t xml:space="preserve">The Service expects the highest standard of communication and conduct from all staff.  Respect for confidentiality is essential. </w:t>
            </w:r>
          </w:p>
          <w:p w14:paraId="07C9B63F" w14:textId="77777777" w:rsidR="003C620A" w:rsidRPr="003C620A" w:rsidRDefault="003C620A" w:rsidP="003C620A">
            <w:pPr>
              <w:rPr>
                <w:sz w:val="20"/>
                <w:szCs w:val="20"/>
              </w:rPr>
            </w:pPr>
          </w:p>
          <w:p w14:paraId="60614223" w14:textId="77777777" w:rsidR="003C620A" w:rsidRPr="003C620A" w:rsidRDefault="003C620A" w:rsidP="003C620A">
            <w:pPr>
              <w:numPr>
                <w:ilvl w:val="0"/>
                <w:numId w:val="1"/>
              </w:numPr>
              <w:jc w:val="both"/>
              <w:rPr>
                <w:bCs/>
                <w:sz w:val="22"/>
                <w:szCs w:val="22"/>
              </w:rPr>
            </w:pPr>
            <w:r w:rsidRPr="003C620A">
              <w:rPr>
                <w:bCs/>
                <w:sz w:val="22"/>
                <w:szCs w:val="22"/>
              </w:rPr>
              <w:t>Champion and promote continuous improvement and efficiency, achieving improved value for money and high-quality outcomes for the residents of County Durham and Darlington.</w:t>
            </w:r>
          </w:p>
          <w:p w14:paraId="0E331BD9" w14:textId="77777777" w:rsidR="003C620A" w:rsidRPr="003C620A" w:rsidRDefault="003C620A" w:rsidP="003C620A">
            <w:pPr>
              <w:ind w:left="720"/>
              <w:rPr>
                <w:bCs/>
                <w:sz w:val="22"/>
                <w:szCs w:val="22"/>
              </w:rPr>
            </w:pPr>
          </w:p>
          <w:p w14:paraId="59C01338" w14:textId="77777777" w:rsidR="003C620A" w:rsidRPr="003C620A" w:rsidRDefault="003C620A" w:rsidP="003C620A">
            <w:pPr>
              <w:numPr>
                <w:ilvl w:val="0"/>
                <w:numId w:val="1"/>
              </w:numPr>
              <w:jc w:val="both"/>
              <w:rPr>
                <w:bCs/>
                <w:sz w:val="22"/>
                <w:szCs w:val="22"/>
              </w:rPr>
            </w:pPr>
            <w:r w:rsidRPr="003C620A">
              <w:rPr>
                <w:bCs/>
                <w:sz w:val="22"/>
                <w:szCs w:val="22"/>
              </w:rPr>
              <w:t>To drive forward a culture of inclusivity.</w:t>
            </w:r>
          </w:p>
          <w:p w14:paraId="38AE3ECF" w14:textId="77777777" w:rsidR="003C620A" w:rsidRPr="003C620A" w:rsidRDefault="003C620A" w:rsidP="003C620A">
            <w:pPr>
              <w:ind w:left="720"/>
              <w:rPr>
                <w:bCs/>
                <w:sz w:val="22"/>
                <w:szCs w:val="22"/>
              </w:rPr>
            </w:pPr>
          </w:p>
          <w:p w14:paraId="0FAC6185" w14:textId="77777777" w:rsidR="003C620A" w:rsidRPr="003C620A" w:rsidRDefault="003C620A" w:rsidP="003C620A">
            <w:pPr>
              <w:jc w:val="both"/>
              <w:rPr>
                <w:b/>
                <w:sz w:val="22"/>
                <w:szCs w:val="22"/>
              </w:rPr>
            </w:pPr>
          </w:p>
        </w:tc>
      </w:tr>
    </w:tbl>
    <w:p w14:paraId="3DCC5748" w14:textId="37CD1834" w:rsidR="003C620A" w:rsidRDefault="003C620A" w:rsidP="00DE14D7"/>
    <w:p w14:paraId="522664F9" w14:textId="25FC7562" w:rsidR="00F579F7" w:rsidRDefault="00F579F7" w:rsidP="00DE14D7"/>
    <w:p w14:paraId="612FEAAB" w14:textId="064A9990" w:rsidR="00F579F7" w:rsidRDefault="00F579F7" w:rsidP="00DE14D7"/>
    <w:p w14:paraId="76F1CAF4" w14:textId="3503E1D6" w:rsidR="00F579F7" w:rsidRDefault="00F579F7" w:rsidP="00DE14D7"/>
    <w:p w14:paraId="70FB977F" w14:textId="7EEFCB49" w:rsidR="00F579F7" w:rsidRDefault="00F579F7" w:rsidP="00DE14D7"/>
    <w:p w14:paraId="50569BF1" w14:textId="25A94019" w:rsidR="00F579F7" w:rsidRDefault="00F579F7" w:rsidP="00DE14D7"/>
    <w:p w14:paraId="690CC6DC" w14:textId="2A35E693" w:rsidR="00F579F7" w:rsidRDefault="00F579F7" w:rsidP="00DE14D7"/>
    <w:p w14:paraId="70DB6A85" w14:textId="2C925758" w:rsidR="00F579F7" w:rsidRDefault="00F579F7" w:rsidP="00DE14D7"/>
    <w:p w14:paraId="052D9B85" w14:textId="41B3FAE8" w:rsidR="00F579F7" w:rsidRDefault="00F579F7" w:rsidP="00DE14D7"/>
    <w:p w14:paraId="30AD7BF6" w14:textId="0A795281" w:rsidR="00F579F7" w:rsidRDefault="00F579F7" w:rsidP="00DE14D7"/>
    <w:p w14:paraId="6B5ED2F0" w14:textId="2FCF243E" w:rsidR="00F579F7" w:rsidRDefault="00F579F7" w:rsidP="00DE14D7"/>
    <w:p w14:paraId="38AE3D75" w14:textId="0F7890AB" w:rsidR="00F579F7" w:rsidRDefault="00F579F7" w:rsidP="00DE14D7"/>
    <w:p w14:paraId="1F529776" w14:textId="3E894B34" w:rsidR="00F579F7" w:rsidRDefault="00F579F7" w:rsidP="00DE14D7"/>
    <w:p w14:paraId="3416F2B7" w14:textId="6F6A34BD" w:rsidR="00F579F7" w:rsidRDefault="00F579F7" w:rsidP="00DE14D7"/>
    <w:p w14:paraId="587623D4" w14:textId="47496EE1" w:rsidR="00F579F7" w:rsidRDefault="00F579F7" w:rsidP="00DE14D7"/>
    <w:p w14:paraId="672F9909" w14:textId="280ECC4E" w:rsidR="00F579F7" w:rsidRDefault="00F579F7" w:rsidP="00DE14D7"/>
    <w:p w14:paraId="5AC0A49A" w14:textId="2B7780BD" w:rsidR="00F579F7" w:rsidRDefault="00F579F7" w:rsidP="00DE14D7"/>
    <w:p w14:paraId="22928F81" w14:textId="6B980E38" w:rsidR="00F579F7" w:rsidRDefault="00F579F7" w:rsidP="00DE14D7"/>
    <w:p w14:paraId="436669B0" w14:textId="4AF15BC7" w:rsidR="00F579F7" w:rsidRDefault="00F579F7" w:rsidP="00DE14D7"/>
    <w:p w14:paraId="285ACF24" w14:textId="3EC9567E" w:rsidR="00F579F7" w:rsidRDefault="00F579F7" w:rsidP="00DE14D7"/>
    <w:p w14:paraId="4D080560" w14:textId="47C31967" w:rsidR="00F579F7" w:rsidRDefault="00F579F7" w:rsidP="00DE14D7"/>
    <w:p w14:paraId="22B262FB" w14:textId="308BF381" w:rsidR="00F579F7" w:rsidRDefault="00F579F7" w:rsidP="00DE14D7"/>
    <w:p w14:paraId="040957CF" w14:textId="757A5FA9" w:rsidR="00F579F7" w:rsidRDefault="00F579F7" w:rsidP="00DE14D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579F7" w:rsidRPr="008A5202" w14:paraId="766D537D" w14:textId="77777777" w:rsidTr="00562287">
        <w:tc>
          <w:tcPr>
            <w:tcW w:w="10080" w:type="dxa"/>
            <w:shd w:val="clear" w:color="auto" w:fill="99CCFF"/>
          </w:tcPr>
          <w:p w14:paraId="461388A1" w14:textId="77777777" w:rsidR="00F579F7" w:rsidRPr="008A5202" w:rsidRDefault="00F579F7" w:rsidP="00562287">
            <w:pPr>
              <w:spacing w:before="120" w:after="120"/>
              <w:rPr>
                <w:b/>
              </w:rPr>
            </w:pPr>
            <w:r w:rsidRPr="008A5202">
              <w:rPr>
                <w:b/>
              </w:rPr>
              <w:lastRenderedPageBreak/>
              <w:t xml:space="preserve">Principal Responsibilities – FUNCTIONAL </w:t>
            </w:r>
          </w:p>
        </w:tc>
      </w:tr>
      <w:tr w:rsidR="00F579F7" w:rsidRPr="00723A3C" w14:paraId="45FA6DCA" w14:textId="77777777" w:rsidTr="00562287">
        <w:tc>
          <w:tcPr>
            <w:tcW w:w="10080" w:type="dxa"/>
          </w:tcPr>
          <w:p w14:paraId="5B28DBCB" w14:textId="77777777" w:rsidR="00F579F7" w:rsidRPr="00373BA5" w:rsidRDefault="00F579F7" w:rsidP="00562287">
            <w:pPr>
              <w:jc w:val="both"/>
              <w:rPr>
                <w:sz w:val="22"/>
                <w:szCs w:val="22"/>
              </w:rPr>
            </w:pPr>
          </w:p>
          <w:p w14:paraId="4984DE7A" w14:textId="35C6B8D7" w:rsidR="00F579F7" w:rsidRDefault="003D3BC0" w:rsidP="00562287">
            <w:pPr>
              <w:numPr>
                <w:ilvl w:val="0"/>
                <w:numId w:val="2"/>
              </w:numPr>
              <w:jc w:val="both"/>
              <w:rPr>
                <w:sz w:val="22"/>
                <w:szCs w:val="22"/>
              </w:rPr>
            </w:pPr>
            <w:r>
              <w:rPr>
                <w:sz w:val="22"/>
                <w:szCs w:val="22"/>
              </w:rPr>
              <w:t>Monitor service resources to maintain operational cover</w:t>
            </w:r>
          </w:p>
          <w:p w14:paraId="0957BF19" w14:textId="77777777" w:rsidR="00F579F7" w:rsidRDefault="00F579F7" w:rsidP="00562287">
            <w:pPr>
              <w:ind w:left="1080"/>
              <w:jc w:val="both"/>
              <w:rPr>
                <w:sz w:val="22"/>
                <w:szCs w:val="22"/>
              </w:rPr>
            </w:pPr>
          </w:p>
          <w:p w14:paraId="064ACE38" w14:textId="0192BCA6" w:rsidR="00F579F7" w:rsidRPr="00433C81" w:rsidRDefault="003D3BC0" w:rsidP="00562287">
            <w:pPr>
              <w:numPr>
                <w:ilvl w:val="0"/>
                <w:numId w:val="2"/>
              </w:numPr>
              <w:jc w:val="both"/>
              <w:rPr>
                <w:sz w:val="22"/>
                <w:szCs w:val="22"/>
              </w:rPr>
            </w:pPr>
            <w:r>
              <w:rPr>
                <w:sz w:val="22"/>
                <w:szCs w:val="22"/>
              </w:rPr>
              <w:t>Maintain resource availability within</w:t>
            </w:r>
            <w:r w:rsidR="000C0BB3">
              <w:rPr>
                <w:sz w:val="22"/>
                <w:szCs w:val="22"/>
              </w:rPr>
              <w:t xml:space="preserve"> service equipment to provide emergency response</w:t>
            </w:r>
          </w:p>
          <w:p w14:paraId="7ED5ED4B" w14:textId="77777777" w:rsidR="00F579F7" w:rsidRPr="00373BA5" w:rsidRDefault="00F579F7" w:rsidP="00562287">
            <w:pPr>
              <w:pStyle w:val="ListParagraph"/>
              <w:rPr>
                <w:sz w:val="22"/>
                <w:szCs w:val="22"/>
              </w:rPr>
            </w:pPr>
          </w:p>
          <w:p w14:paraId="6FFD43DD" w14:textId="77777777" w:rsidR="00F579F7" w:rsidRPr="00BF3E10" w:rsidRDefault="00F579F7" w:rsidP="00562287">
            <w:pPr>
              <w:numPr>
                <w:ilvl w:val="0"/>
                <w:numId w:val="2"/>
              </w:numPr>
              <w:jc w:val="both"/>
              <w:rPr>
                <w:sz w:val="22"/>
                <w:szCs w:val="22"/>
              </w:rPr>
            </w:pPr>
            <w:r w:rsidRPr="00BF3E10">
              <w:rPr>
                <w:sz w:val="22"/>
                <w:szCs w:val="22"/>
              </w:rPr>
              <w:t xml:space="preserve">To ensure a culture </w:t>
            </w:r>
            <w:r>
              <w:rPr>
                <w:sz w:val="22"/>
                <w:szCs w:val="22"/>
              </w:rPr>
              <w:t>to practice and promote the Health and Safety Policy of the Service and to ensure the development and progression of health and safety within the sphere of responsibilities of this job description and the health and safety of all employees and customers.</w:t>
            </w:r>
          </w:p>
          <w:p w14:paraId="62216B98" w14:textId="77777777" w:rsidR="00F579F7" w:rsidRPr="00373BA5" w:rsidRDefault="00F579F7" w:rsidP="00562287">
            <w:pPr>
              <w:jc w:val="both"/>
              <w:rPr>
                <w:sz w:val="22"/>
                <w:szCs w:val="22"/>
              </w:rPr>
            </w:pPr>
          </w:p>
          <w:p w14:paraId="37299F3B" w14:textId="38F63CDB" w:rsidR="00F579F7" w:rsidRPr="00BF3E10" w:rsidRDefault="000C0BB3" w:rsidP="00562287">
            <w:pPr>
              <w:numPr>
                <w:ilvl w:val="0"/>
                <w:numId w:val="2"/>
              </w:numPr>
              <w:jc w:val="both"/>
              <w:rPr>
                <w:sz w:val="22"/>
                <w:szCs w:val="22"/>
              </w:rPr>
            </w:pPr>
            <w:r>
              <w:rPr>
                <w:sz w:val="22"/>
                <w:szCs w:val="22"/>
              </w:rPr>
              <w:t>Respond to emergency calls</w:t>
            </w:r>
          </w:p>
          <w:p w14:paraId="52CE5B52" w14:textId="77777777" w:rsidR="00F579F7" w:rsidRDefault="00F579F7" w:rsidP="00562287">
            <w:pPr>
              <w:pStyle w:val="ListParagraph"/>
              <w:rPr>
                <w:sz w:val="22"/>
                <w:szCs w:val="22"/>
              </w:rPr>
            </w:pPr>
          </w:p>
          <w:p w14:paraId="51923E2B" w14:textId="4FD9A46C" w:rsidR="00F579F7" w:rsidRDefault="00051EAB" w:rsidP="00562287">
            <w:pPr>
              <w:numPr>
                <w:ilvl w:val="0"/>
                <w:numId w:val="2"/>
              </w:numPr>
              <w:jc w:val="both"/>
              <w:rPr>
                <w:sz w:val="22"/>
                <w:szCs w:val="22"/>
              </w:rPr>
            </w:pPr>
            <w:r>
              <w:rPr>
                <w:sz w:val="22"/>
                <w:szCs w:val="22"/>
              </w:rPr>
              <w:t>Respond to non-emergency calls</w:t>
            </w:r>
          </w:p>
          <w:p w14:paraId="0331EDB0" w14:textId="77777777" w:rsidR="008C66B1" w:rsidRDefault="008C66B1" w:rsidP="008C66B1">
            <w:pPr>
              <w:pStyle w:val="ListParagraph"/>
              <w:rPr>
                <w:sz w:val="22"/>
                <w:szCs w:val="22"/>
              </w:rPr>
            </w:pPr>
          </w:p>
          <w:p w14:paraId="79635AEB" w14:textId="61E7A14C" w:rsidR="00E34042" w:rsidRDefault="008C66B1" w:rsidP="00E34042">
            <w:pPr>
              <w:numPr>
                <w:ilvl w:val="0"/>
                <w:numId w:val="2"/>
              </w:numPr>
              <w:jc w:val="both"/>
              <w:rPr>
                <w:sz w:val="22"/>
                <w:szCs w:val="22"/>
              </w:rPr>
            </w:pPr>
            <w:r w:rsidRPr="008C66B1">
              <w:rPr>
                <w:sz w:val="22"/>
                <w:szCs w:val="22"/>
              </w:rPr>
              <w:t>Question callers to aid mobilising decision making</w:t>
            </w:r>
          </w:p>
          <w:p w14:paraId="0D300E62" w14:textId="77777777" w:rsidR="008C66B1" w:rsidRDefault="008C66B1" w:rsidP="008C66B1">
            <w:pPr>
              <w:pStyle w:val="ListParagraph"/>
              <w:rPr>
                <w:sz w:val="22"/>
                <w:szCs w:val="22"/>
              </w:rPr>
            </w:pPr>
          </w:p>
          <w:p w14:paraId="0E23C458" w14:textId="2F79BCFC" w:rsidR="008C66B1" w:rsidRPr="008C66B1" w:rsidRDefault="008C66B1" w:rsidP="00E34042">
            <w:pPr>
              <w:numPr>
                <w:ilvl w:val="0"/>
                <w:numId w:val="2"/>
              </w:numPr>
              <w:jc w:val="both"/>
              <w:rPr>
                <w:sz w:val="22"/>
                <w:szCs w:val="22"/>
              </w:rPr>
            </w:pPr>
            <w:r>
              <w:rPr>
                <w:sz w:val="22"/>
                <w:szCs w:val="22"/>
              </w:rPr>
              <w:t>Provide support to emergency callers</w:t>
            </w:r>
          </w:p>
          <w:p w14:paraId="7267C83E" w14:textId="77777777" w:rsidR="00F579F7" w:rsidRDefault="00F579F7" w:rsidP="00562287">
            <w:pPr>
              <w:pStyle w:val="ListParagraph"/>
              <w:rPr>
                <w:sz w:val="22"/>
                <w:szCs w:val="22"/>
              </w:rPr>
            </w:pPr>
          </w:p>
          <w:p w14:paraId="1279DD73" w14:textId="25C454A6" w:rsidR="00F579F7" w:rsidRPr="00BF3E10" w:rsidRDefault="00051EAB" w:rsidP="00562287">
            <w:pPr>
              <w:numPr>
                <w:ilvl w:val="0"/>
                <w:numId w:val="2"/>
              </w:numPr>
              <w:jc w:val="both"/>
              <w:rPr>
                <w:sz w:val="22"/>
                <w:szCs w:val="22"/>
              </w:rPr>
            </w:pPr>
            <w:r>
              <w:rPr>
                <w:sz w:val="22"/>
                <w:szCs w:val="22"/>
              </w:rPr>
              <w:t>Respond to requests from the incident ground</w:t>
            </w:r>
          </w:p>
          <w:p w14:paraId="6831400B" w14:textId="77777777" w:rsidR="00F579F7" w:rsidRPr="006E697F" w:rsidRDefault="00F579F7" w:rsidP="00562287">
            <w:pPr>
              <w:jc w:val="both"/>
              <w:rPr>
                <w:sz w:val="22"/>
                <w:szCs w:val="22"/>
              </w:rPr>
            </w:pPr>
          </w:p>
          <w:p w14:paraId="4472D9D6" w14:textId="178DDEEB" w:rsidR="00F579F7" w:rsidRPr="00BF3E10" w:rsidRDefault="00E34042" w:rsidP="00562287">
            <w:pPr>
              <w:numPr>
                <w:ilvl w:val="0"/>
                <w:numId w:val="2"/>
              </w:numPr>
              <w:jc w:val="both"/>
              <w:rPr>
                <w:sz w:val="22"/>
                <w:szCs w:val="22"/>
              </w:rPr>
            </w:pPr>
            <w:r>
              <w:rPr>
                <w:sz w:val="22"/>
                <w:szCs w:val="22"/>
              </w:rPr>
              <w:t>Respond to requests from non-emergency situations</w:t>
            </w:r>
          </w:p>
          <w:p w14:paraId="051BB98B" w14:textId="77777777" w:rsidR="00F579F7" w:rsidRDefault="00F579F7" w:rsidP="00562287">
            <w:pPr>
              <w:pStyle w:val="ListParagraph"/>
              <w:rPr>
                <w:sz w:val="22"/>
                <w:szCs w:val="22"/>
              </w:rPr>
            </w:pPr>
          </w:p>
          <w:p w14:paraId="13A9B1F6" w14:textId="5A3EE535" w:rsidR="00F579F7" w:rsidRPr="00496ACA" w:rsidRDefault="008F167D" w:rsidP="00562287">
            <w:pPr>
              <w:numPr>
                <w:ilvl w:val="0"/>
                <w:numId w:val="2"/>
              </w:numPr>
              <w:jc w:val="both"/>
              <w:rPr>
                <w:sz w:val="22"/>
                <w:szCs w:val="22"/>
              </w:rPr>
            </w:pPr>
            <w:r>
              <w:rPr>
                <w:bCs/>
                <w:sz w:val="22"/>
                <w:szCs w:val="22"/>
              </w:rPr>
              <w:t>Carry out routine equipment testing</w:t>
            </w:r>
          </w:p>
          <w:p w14:paraId="701CE123" w14:textId="77777777" w:rsidR="00F579F7" w:rsidRDefault="00F579F7" w:rsidP="00562287">
            <w:pPr>
              <w:pStyle w:val="ListParagraph"/>
              <w:rPr>
                <w:sz w:val="22"/>
                <w:szCs w:val="22"/>
              </w:rPr>
            </w:pPr>
          </w:p>
          <w:p w14:paraId="1EF5F374" w14:textId="303B8A61" w:rsidR="00F579F7" w:rsidRPr="00496ACA" w:rsidRDefault="008F167D" w:rsidP="00562287">
            <w:pPr>
              <w:numPr>
                <w:ilvl w:val="0"/>
                <w:numId w:val="2"/>
              </w:numPr>
              <w:jc w:val="both"/>
              <w:rPr>
                <w:sz w:val="22"/>
                <w:szCs w:val="22"/>
              </w:rPr>
            </w:pPr>
            <w:r>
              <w:rPr>
                <w:color w:val="000000"/>
                <w:sz w:val="22"/>
                <w:szCs w:val="22"/>
              </w:rPr>
              <w:t>Liaise with colleagues, internally and externally</w:t>
            </w:r>
          </w:p>
          <w:p w14:paraId="5C8966CE" w14:textId="77777777" w:rsidR="00F579F7" w:rsidRPr="00546B56" w:rsidRDefault="00F579F7" w:rsidP="00562287">
            <w:pPr>
              <w:rPr>
                <w:sz w:val="22"/>
                <w:szCs w:val="22"/>
              </w:rPr>
            </w:pPr>
          </w:p>
          <w:p w14:paraId="1E39D97C" w14:textId="6CA71214" w:rsidR="00F579F7" w:rsidRDefault="008F167D" w:rsidP="00562287">
            <w:pPr>
              <w:numPr>
                <w:ilvl w:val="0"/>
                <w:numId w:val="2"/>
              </w:numPr>
              <w:jc w:val="both"/>
              <w:rPr>
                <w:sz w:val="22"/>
                <w:szCs w:val="22"/>
              </w:rPr>
            </w:pPr>
            <w:r>
              <w:rPr>
                <w:sz w:val="22"/>
                <w:szCs w:val="22"/>
              </w:rPr>
              <w:t>Refer decisions outside of your authority and liaise with line manager</w:t>
            </w:r>
          </w:p>
          <w:p w14:paraId="2C592C0F" w14:textId="77777777" w:rsidR="00F579F7" w:rsidRDefault="00F579F7" w:rsidP="00562287">
            <w:pPr>
              <w:pStyle w:val="ListParagraph"/>
              <w:rPr>
                <w:sz w:val="22"/>
                <w:szCs w:val="22"/>
              </w:rPr>
            </w:pPr>
          </w:p>
          <w:p w14:paraId="4063CFF3" w14:textId="77777777" w:rsidR="00F579F7" w:rsidRPr="00681ED2" w:rsidRDefault="00F579F7" w:rsidP="00562287">
            <w:pPr>
              <w:numPr>
                <w:ilvl w:val="0"/>
                <w:numId w:val="2"/>
              </w:numPr>
              <w:jc w:val="both"/>
              <w:rPr>
                <w:sz w:val="22"/>
                <w:szCs w:val="22"/>
              </w:rPr>
            </w:pPr>
            <w:r w:rsidRPr="00681ED2">
              <w:rPr>
                <w:sz w:val="22"/>
                <w:szCs w:val="22"/>
              </w:rPr>
              <w:t>To undertake any other duties commensurate with the level of responsibility as may be required by the Chief Fire Officer from time to time.</w:t>
            </w:r>
          </w:p>
          <w:p w14:paraId="502D783D" w14:textId="77777777" w:rsidR="00F579F7" w:rsidRPr="00681ED2" w:rsidRDefault="00F579F7" w:rsidP="00562287">
            <w:pPr>
              <w:pStyle w:val="ListParagraph"/>
              <w:rPr>
                <w:sz w:val="22"/>
                <w:szCs w:val="22"/>
              </w:rPr>
            </w:pPr>
          </w:p>
          <w:p w14:paraId="7B6AA9A1" w14:textId="77777777" w:rsidR="00F579F7" w:rsidRPr="00B53776" w:rsidRDefault="00F579F7" w:rsidP="00562287">
            <w:pPr>
              <w:numPr>
                <w:ilvl w:val="0"/>
                <w:numId w:val="2"/>
              </w:numPr>
              <w:jc w:val="both"/>
              <w:rPr>
                <w:sz w:val="22"/>
                <w:szCs w:val="22"/>
              </w:rPr>
            </w:pPr>
            <w:r w:rsidRPr="00681ED2">
              <w:rPr>
                <w:sz w:val="22"/>
                <w:szCs w:val="22"/>
              </w:rPr>
              <w:t>This document is produced as a guide to the general nature of the post and the list of duties is neither exhaustive nor exclusive.</w:t>
            </w:r>
          </w:p>
        </w:tc>
      </w:tr>
    </w:tbl>
    <w:p w14:paraId="72B4D0D3" w14:textId="1DBC275D" w:rsidR="00F579F7" w:rsidRDefault="00F579F7" w:rsidP="00DE14D7"/>
    <w:p w14:paraId="563EE63D" w14:textId="2E7E7535" w:rsidR="00F579F7" w:rsidRDefault="00F579F7" w:rsidP="00DE14D7"/>
    <w:p w14:paraId="4463310B" w14:textId="2C5D5514" w:rsidR="00F817E8" w:rsidRDefault="00F817E8" w:rsidP="00DE14D7"/>
    <w:p w14:paraId="1395B131" w14:textId="70BB5EDE" w:rsidR="00F817E8" w:rsidRDefault="00F817E8" w:rsidP="00DE14D7"/>
    <w:p w14:paraId="5F336215" w14:textId="5146AE26" w:rsidR="00F817E8" w:rsidRDefault="00F817E8" w:rsidP="00DE14D7"/>
    <w:p w14:paraId="1F93BE93" w14:textId="0202CDEB" w:rsidR="00F817E8" w:rsidRDefault="00F817E8" w:rsidP="00DE14D7"/>
    <w:p w14:paraId="40A272E8" w14:textId="331F1383" w:rsidR="00F817E8" w:rsidRDefault="00F817E8" w:rsidP="00DE14D7"/>
    <w:p w14:paraId="4A3C6247" w14:textId="099327E5" w:rsidR="00F817E8" w:rsidRDefault="00F817E8" w:rsidP="00DE14D7"/>
    <w:p w14:paraId="6D6E3775" w14:textId="38527758" w:rsidR="00F817E8" w:rsidRDefault="00F817E8" w:rsidP="00DE14D7"/>
    <w:p w14:paraId="4EB93DEA" w14:textId="338916C5" w:rsidR="00F817E8" w:rsidRDefault="00F817E8" w:rsidP="00DE14D7"/>
    <w:p w14:paraId="2D3B5876" w14:textId="58BD78FD" w:rsidR="00F817E8" w:rsidRDefault="00F817E8" w:rsidP="00DE14D7"/>
    <w:p w14:paraId="77D75EBE" w14:textId="1C5AA140" w:rsidR="00F817E8" w:rsidRDefault="00F817E8" w:rsidP="00DE14D7"/>
    <w:p w14:paraId="5BE8E266" w14:textId="10424E35" w:rsidR="00F817E8" w:rsidRDefault="00F817E8" w:rsidP="00DE14D7"/>
    <w:p w14:paraId="5ABEF0FD" w14:textId="6A2FFA6A" w:rsidR="00F817E8" w:rsidRDefault="00F817E8" w:rsidP="00DE14D7"/>
    <w:p w14:paraId="4DA6B2E9" w14:textId="0F2A7EE5" w:rsidR="00F817E8" w:rsidRDefault="00F817E8" w:rsidP="00DE14D7"/>
    <w:p w14:paraId="6C52E065" w14:textId="42776E4A" w:rsidR="00F817E8" w:rsidRDefault="00F817E8" w:rsidP="00DE14D7"/>
    <w:p w14:paraId="7ACEE06D" w14:textId="6D84A3BD" w:rsidR="00F817E8" w:rsidRDefault="00F817E8" w:rsidP="00DE14D7"/>
    <w:p w14:paraId="148A8A77" w14:textId="21EEB400" w:rsidR="00F817E8" w:rsidRDefault="00F817E8" w:rsidP="00DE14D7"/>
    <w:tbl>
      <w:tblPr>
        <w:tblW w:w="103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2"/>
      </w:tblGrid>
      <w:tr w:rsidR="00F817E8" w:rsidRPr="00D45CBE" w14:paraId="3D59D247" w14:textId="77777777" w:rsidTr="00562287">
        <w:tc>
          <w:tcPr>
            <w:tcW w:w="10332" w:type="dxa"/>
            <w:shd w:val="clear" w:color="auto" w:fill="99CCFF"/>
          </w:tcPr>
          <w:p w14:paraId="7E66806D" w14:textId="77777777" w:rsidR="00F817E8" w:rsidRPr="00D45CBE" w:rsidRDefault="00F817E8" w:rsidP="00562287">
            <w:pPr>
              <w:spacing w:before="120" w:after="120"/>
              <w:rPr>
                <w:b/>
              </w:rPr>
            </w:pPr>
            <w:r w:rsidRPr="00D45CBE">
              <w:rPr>
                <w:b/>
              </w:rPr>
              <w:lastRenderedPageBreak/>
              <w:t xml:space="preserve">Scope of Impact </w:t>
            </w:r>
          </w:p>
        </w:tc>
      </w:tr>
      <w:tr w:rsidR="00F817E8" w:rsidRPr="00D45CBE" w14:paraId="6C6C6BE4" w14:textId="77777777" w:rsidTr="00562287">
        <w:tc>
          <w:tcPr>
            <w:tcW w:w="10332" w:type="dxa"/>
          </w:tcPr>
          <w:p w14:paraId="39E4D139" w14:textId="77777777" w:rsidR="00F817E8" w:rsidRDefault="00F817E8" w:rsidP="00562287">
            <w:pPr>
              <w:jc w:val="both"/>
              <w:rPr>
                <w:bCs/>
                <w:sz w:val="22"/>
                <w:szCs w:val="22"/>
              </w:rPr>
            </w:pPr>
          </w:p>
          <w:p w14:paraId="1A3B52F9" w14:textId="123017C7" w:rsidR="00F817E8" w:rsidRPr="007E1C2E" w:rsidRDefault="00F817E8" w:rsidP="00562287">
            <w:pPr>
              <w:spacing w:line="360" w:lineRule="auto"/>
              <w:rPr>
                <w:bCs/>
                <w:sz w:val="22"/>
                <w:szCs w:val="22"/>
              </w:rPr>
            </w:pPr>
            <w:r w:rsidRPr="007E1C2E">
              <w:rPr>
                <w:bCs/>
                <w:sz w:val="22"/>
                <w:szCs w:val="22"/>
              </w:rPr>
              <w:t>The role of the post holder is to support the maintenance of effective Service provision responsible both to the needs of the Combined Fire Authority and the public.  The post holder must therefore be able to support policies and action plans which sustain and develop the approach adopted by the Service and is supported and advocated by the Combined Fire Authority, as well as making positive contributions to the effectiveness of the Service’s management policies and ethos.</w:t>
            </w:r>
          </w:p>
          <w:p w14:paraId="70EAD712" w14:textId="77777777" w:rsidR="00F817E8" w:rsidRPr="007E1C2E" w:rsidRDefault="00F817E8" w:rsidP="00562287">
            <w:pPr>
              <w:spacing w:line="360" w:lineRule="auto"/>
              <w:rPr>
                <w:bCs/>
                <w:sz w:val="22"/>
                <w:szCs w:val="22"/>
              </w:rPr>
            </w:pPr>
          </w:p>
          <w:p w14:paraId="7C49CBB7" w14:textId="5373D4A4" w:rsidR="00F817E8" w:rsidRPr="007E1C2E" w:rsidRDefault="00F817E8" w:rsidP="00562287">
            <w:pPr>
              <w:spacing w:line="360" w:lineRule="auto"/>
              <w:rPr>
                <w:bCs/>
                <w:sz w:val="22"/>
                <w:szCs w:val="22"/>
              </w:rPr>
            </w:pPr>
            <w:r w:rsidRPr="007E1C2E">
              <w:rPr>
                <w:bCs/>
                <w:sz w:val="22"/>
                <w:szCs w:val="22"/>
              </w:rPr>
              <w:t xml:space="preserve">In addition, the post holder plays an important role in </w:t>
            </w:r>
            <w:r w:rsidR="00B20D3B">
              <w:rPr>
                <w:bCs/>
                <w:sz w:val="22"/>
                <w:szCs w:val="22"/>
              </w:rPr>
              <w:t xml:space="preserve">working with </w:t>
            </w:r>
            <w:r w:rsidRPr="007E1C2E">
              <w:rPr>
                <w:bCs/>
                <w:sz w:val="22"/>
                <w:szCs w:val="22"/>
              </w:rPr>
              <w:t xml:space="preserve">their teams in following the Service’s direction and development, and in ensuring that planning and performance, monitoring, policies and procedures are followed in line with the Service’s overall strategy. They should also </w:t>
            </w:r>
            <w:r w:rsidRPr="007E1C2E">
              <w:rPr>
                <w:sz w:val="22"/>
                <w:szCs w:val="22"/>
              </w:rPr>
              <w:t>model the Service’s values and behaviours, promoting a culture which embraces collaboration, inclusivity, high performance and wellbeing. The post holder must recognise and support the services drive for efficiency, effectiveness and value for money.</w:t>
            </w:r>
          </w:p>
          <w:p w14:paraId="36192730" w14:textId="77777777" w:rsidR="00F817E8" w:rsidRPr="007E1C2E" w:rsidRDefault="00F817E8" w:rsidP="00562287">
            <w:pPr>
              <w:spacing w:line="360" w:lineRule="auto"/>
              <w:rPr>
                <w:sz w:val="22"/>
                <w:szCs w:val="22"/>
              </w:rPr>
            </w:pPr>
          </w:p>
          <w:p w14:paraId="0EEB1AB6" w14:textId="77777777" w:rsidR="00F817E8" w:rsidRPr="00D45CBE" w:rsidRDefault="00F817E8" w:rsidP="00F1717A">
            <w:pPr>
              <w:spacing w:line="360" w:lineRule="auto"/>
              <w:rPr>
                <w:bCs/>
              </w:rPr>
            </w:pPr>
          </w:p>
        </w:tc>
      </w:tr>
    </w:tbl>
    <w:p w14:paraId="5D7C2363" w14:textId="3E00C96B" w:rsidR="00F817E8" w:rsidRDefault="00F817E8" w:rsidP="00DE14D7"/>
    <w:p w14:paraId="3F3BD0B5" w14:textId="74C28A7D" w:rsidR="003D3EAA" w:rsidRDefault="003D3EAA" w:rsidP="00DE14D7"/>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3D3EAA" w:rsidRPr="00D45CBE" w14:paraId="495A2DBE" w14:textId="77777777" w:rsidTr="00562287">
        <w:tc>
          <w:tcPr>
            <w:tcW w:w="10350" w:type="dxa"/>
            <w:shd w:val="clear" w:color="auto" w:fill="99CCFF"/>
          </w:tcPr>
          <w:p w14:paraId="6DDCC40E" w14:textId="77777777" w:rsidR="003D3EAA" w:rsidRPr="00D45CBE" w:rsidRDefault="003D3EAA" w:rsidP="00562287">
            <w:pPr>
              <w:spacing w:before="120" w:after="120"/>
              <w:rPr>
                <w:b/>
              </w:rPr>
            </w:pPr>
            <w:r w:rsidRPr="00D45CBE">
              <w:rPr>
                <w:b/>
              </w:rPr>
              <w:t xml:space="preserve">Special notes/considerations </w:t>
            </w:r>
          </w:p>
        </w:tc>
      </w:tr>
      <w:tr w:rsidR="003D3EAA" w:rsidRPr="00D45CBE" w14:paraId="367CA02C" w14:textId="77777777" w:rsidTr="00562287">
        <w:tc>
          <w:tcPr>
            <w:tcW w:w="10350" w:type="dxa"/>
          </w:tcPr>
          <w:p w14:paraId="2399B827" w14:textId="77777777" w:rsidR="003D3EAA" w:rsidRDefault="003D3EAA" w:rsidP="00562287">
            <w:pPr>
              <w:spacing w:line="360" w:lineRule="auto"/>
              <w:rPr>
                <w:bCs/>
                <w:sz w:val="22"/>
                <w:szCs w:val="22"/>
              </w:rPr>
            </w:pPr>
            <w:r w:rsidRPr="00D45CBE">
              <w:rPr>
                <w:bCs/>
                <w:sz w:val="22"/>
                <w:szCs w:val="22"/>
              </w:rPr>
              <w:t xml:space="preserve">The </w:t>
            </w:r>
            <w:r>
              <w:rPr>
                <w:bCs/>
                <w:sz w:val="22"/>
                <w:szCs w:val="22"/>
              </w:rPr>
              <w:t>Service Leadership Team</w:t>
            </w:r>
            <w:r w:rsidRPr="00D45CBE">
              <w:rPr>
                <w:bCs/>
                <w:sz w:val="22"/>
                <w:szCs w:val="22"/>
              </w:rPr>
              <w:t xml:space="preserve"> will, from time to time, change references and principal accountabilities </w:t>
            </w:r>
            <w:r>
              <w:rPr>
                <w:bCs/>
                <w:sz w:val="22"/>
                <w:szCs w:val="22"/>
              </w:rPr>
              <w:t xml:space="preserve">of personnel due to the needs of the </w:t>
            </w:r>
            <w:r w:rsidRPr="00D45CBE">
              <w:rPr>
                <w:bCs/>
                <w:sz w:val="22"/>
                <w:szCs w:val="22"/>
              </w:rPr>
              <w:t>Service.</w:t>
            </w:r>
          </w:p>
          <w:p w14:paraId="5B3A79BF" w14:textId="77777777" w:rsidR="003D3EAA" w:rsidRDefault="003D3EAA" w:rsidP="00562287">
            <w:pPr>
              <w:spacing w:line="360" w:lineRule="auto"/>
              <w:rPr>
                <w:bCs/>
                <w:sz w:val="22"/>
                <w:szCs w:val="22"/>
              </w:rPr>
            </w:pPr>
          </w:p>
          <w:p w14:paraId="6D5D7C76" w14:textId="77777777" w:rsidR="003D3EAA" w:rsidRPr="00D45CBE" w:rsidRDefault="003D3EAA" w:rsidP="00562287">
            <w:pPr>
              <w:spacing w:line="360" w:lineRule="auto"/>
              <w:rPr>
                <w:b/>
                <w:sz w:val="22"/>
                <w:szCs w:val="22"/>
              </w:rPr>
            </w:pPr>
            <w:r w:rsidRPr="005F0EA3">
              <w:rPr>
                <w:bCs/>
                <w:sz w:val="22"/>
                <w:szCs w:val="22"/>
              </w:rPr>
              <w:t>This post is</w:t>
            </w:r>
            <w:r>
              <w:rPr>
                <w:bCs/>
                <w:sz w:val="22"/>
                <w:szCs w:val="22"/>
              </w:rPr>
              <w:t xml:space="preserve"> not</w:t>
            </w:r>
            <w:r w:rsidRPr="005F0EA3">
              <w:rPr>
                <w:bCs/>
                <w:sz w:val="22"/>
                <w:szCs w:val="22"/>
              </w:rPr>
              <w:t xml:space="preserve"> designated as politically sensitive under the 1989 Local Government an</w:t>
            </w:r>
            <w:r>
              <w:rPr>
                <w:bCs/>
                <w:sz w:val="22"/>
                <w:szCs w:val="22"/>
              </w:rPr>
              <w:t>d Housing Act.</w:t>
            </w:r>
          </w:p>
        </w:tc>
      </w:tr>
    </w:tbl>
    <w:p w14:paraId="6647DC56" w14:textId="162758AC" w:rsidR="003D3EAA" w:rsidRDefault="003D3EAA" w:rsidP="00DE14D7"/>
    <w:p w14:paraId="7E8182BE" w14:textId="49819F12" w:rsidR="00FB4039" w:rsidRDefault="00FB4039" w:rsidP="00DE14D7"/>
    <w:p w14:paraId="0CC04CAF" w14:textId="484A9291" w:rsidR="00FB4039" w:rsidRDefault="00FB4039" w:rsidP="00DE14D7"/>
    <w:p w14:paraId="6FE598F8" w14:textId="562A4932" w:rsidR="00FB4039" w:rsidRDefault="00FB4039" w:rsidP="00DE14D7"/>
    <w:p w14:paraId="2F46DA9B" w14:textId="4C3D452C" w:rsidR="00FB4039" w:rsidRDefault="00FB4039" w:rsidP="00DE14D7"/>
    <w:p w14:paraId="65939328" w14:textId="69814E21" w:rsidR="00FB4039" w:rsidRDefault="00FB4039" w:rsidP="00DE14D7"/>
    <w:p w14:paraId="209F37B5" w14:textId="1728EDED" w:rsidR="00FB4039" w:rsidRDefault="00FB4039" w:rsidP="00DE14D7"/>
    <w:p w14:paraId="183C6867" w14:textId="607DFFF2" w:rsidR="00FB4039" w:rsidRDefault="00FB4039" w:rsidP="00DE14D7"/>
    <w:p w14:paraId="5CD0E085" w14:textId="544246F3" w:rsidR="00FB4039" w:rsidRDefault="00FB4039" w:rsidP="00DE14D7"/>
    <w:p w14:paraId="0DA8C30E" w14:textId="1E4F9D58" w:rsidR="00FB4039" w:rsidRDefault="00FB4039" w:rsidP="00DE14D7"/>
    <w:p w14:paraId="6F5407B7" w14:textId="05B8F404" w:rsidR="00FB4039" w:rsidRDefault="00FB4039" w:rsidP="00DE14D7"/>
    <w:p w14:paraId="2375ECBC" w14:textId="7E07B35F" w:rsidR="00FB4039" w:rsidRDefault="00FB4039" w:rsidP="00DE14D7"/>
    <w:p w14:paraId="087943DE" w14:textId="2F2D54F8" w:rsidR="00FB4039" w:rsidRDefault="00FB4039" w:rsidP="00DE14D7"/>
    <w:p w14:paraId="6B20CEAF" w14:textId="77777777" w:rsidR="00FB4039" w:rsidRDefault="00FB4039" w:rsidP="00DE14D7">
      <w:pPr>
        <w:sectPr w:rsidR="00FB403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tbl>
      <w:tblPr>
        <w:tblW w:w="138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0"/>
        <w:gridCol w:w="5387"/>
        <w:gridCol w:w="3118"/>
        <w:gridCol w:w="2905"/>
      </w:tblGrid>
      <w:tr w:rsidR="00FB4039" w:rsidRPr="00FB4039" w14:paraId="0116AF65" w14:textId="77777777" w:rsidTr="0EC3DB20">
        <w:tc>
          <w:tcPr>
            <w:tcW w:w="13860" w:type="dxa"/>
            <w:gridSpan w:val="4"/>
            <w:shd w:val="clear" w:color="auto" w:fill="99CCFF"/>
          </w:tcPr>
          <w:p w14:paraId="64A60489" w14:textId="77777777" w:rsidR="00FB4039" w:rsidRPr="00FB4039" w:rsidRDefault="00FB4039" w:rsidP="00FB4039">
            <w:pPr>
              <w:tabs>
                <w:tab w:val="left" w:pos="9690"/>
              </w:tabs>
              <w:jc w:val="center"/>
              <w:rPr>
                <w:b/>
                <w:sz w:val="28"/>
                <w:szCs w:val="28"/>
              </w:rPr>
            </w:pPr>
          </w:p>
          <w:p w14:paraId="5008EA70" w14:textId="78F8F999" w:rsidR="00FB4039" w:rsidRPr="00FB4039" w:rsidRDefault="2770AA36" w:rsidP="0EC3DB20">
            <w:pPr>
              <w:ind w:left="720" w:hanging="720"/>
              <w:jc w:val="center"/>
              <w:rPr>
                <w:b/>
                <w:bCs/>
                <w:u w:val="single"/>
              </w:rPr>
            </w:pPr>
            <w:r w:rsidRPr="0EC3DB20">
              <w:rPr>
                <w:b/>
                <w:bCs/>
                <w:sz w:val="28"/>
                <w:szCs w:val="28"/>
              </w:rPr>
              <w:t xml:space="preserve">APPRENTICE </w:t>
            </w:r>
            <w:r w:rsidR="1B7A1884" w:rsidRPr="0EC3DB20">
              <w:rPr>
                <w:b/>
                <w:bCs/>
                <w:sz w:val="28"/>
                <w:szCs w:val="28"/>
              </w:rPr>
              <w:t>CONTROL OPERATOR</w:t>
            </w:r>
            <w:r w:rsidR="598303E9" w:rsidRPr="0EC3DB20">
              <w:rPr>
                <w:b/>
                <w:bCs/>
                <w:sz w:val="28"/>
                <w:szCs w:val="28"/>
              </w:rPr>
              <w:t xml:space="preserve"> - PERSON SPECIFICATION </w:t>
            </w:r>
          </w:p>
        </w:tc>
      </w:tr>
      <w:tr w:rsidR="00FB4039" w:rsidRPr="00FB4039" w14:paraId="04E898B2" w14:textId="77777777" w:rsidTr="0EC3DB20">
        <w:tc>
          <w:tcPr>
            <w:tcW w:w="13860" w:type="dxa"/>
            <w:gridSpan w:val="4"/>
            <w:tcBorders>
              <w:bottom w:val="single" w:sz="4" w:space="0" w:color="auto"/>
            </w:tcBorders>
            <w:shd w:val="clear" w:color="auto" w:fill="auto"/>
          </w:tcPr>
          <w:p w14:paraId="5E536DF6" w14:textId="77777777" w:rsidR="00FB4039" w:rsidRPr="00FB4039" w:rsidRDefault="00FB4039" w:rsidP="00FB4039">
            <w:pPr>
              <w:keepNext/>
              <w:keepLines/>
              <w:spacing w:before="40"/>
              <w:outlineLvl w:val="7"/>
              <w:rPr>
                <w:rFonts w:asciiTheme="majorHAnsi" w:eastAsiaTheme="majorEastAsia" w:hAnsiTheme="majorHAnsi" w:cstheme="majorBidi"/>
                <w:color w:val="272727" w:themeColor="text1" w:themeTint="D8"/>
                <w:sz w:val="21"/>
                <w:szCs w:val="21"/>
                <w:u w:val="single"/>
              </w:rPr>
            </w:pPr>
            <w:r w:rsidRPr="00FB4039">
              <w:rPr>
                <w:rFonts w:asciiTheme="majorHAnsi" w:eastAsiaTheme="majorEastAsia" w:hAnsiTheme="majorHAnsi" w:cstheme="majorBidi"/>
                <w:color w:val="272727" w:themeColor="text1" w:themeTint="D8"/>
                <w:sz w:val="21"/>
                <w:szCs w:val="21"/>
                <w:u w:val="single"/>
              </w:rPr>
              <w:t>Values and Philosophy</w:t>
            </w:r>
          </w:p>
          <w:p w14:paraId="41AE6004" w14:textId="77777777" w:rsidR="00FB4039" w:rsidRPr="00FB4039" w:rsidRDefault="00FB4039" w:rsidP="00FB4039"/>
          <w:p w14:paraId="59A6631A" w14:textId="77777777" w:rsidR="00FB4039" w:rsidRPr="00FB4039" w:rsidRDefault="00FB4039" w:rsidP="00FB4039">
            <w:pPr>
              <w:keepNext/>
              <w:keepLines/>
              <w:spacing w:before="40" w:line="360" w:lineRule="auto"/>
              <w:jc w:val="both"/>
              <w:outlineLvl w:val="7"/>
              <w:rPr>
                <w:rFonts w:asciiTheme="majorHAnsi" w:eastAsiaTheme="majorEastAsia" w:hAnsiTheme="majorHAnsi" w:cstheme="majorBidi"/>
                <w:b/>
                <w:color w:val="272727" w:themeColor="text1" w:themeTint="D8"/>
                <w:sz w:val="21"/>
                <w:szCs w:val="21"/>
              </w:rPr>
            </w:pPr>
            <w:r w:rsidRPr="00FB4039">
              <w:rPr>
                <w:rFonts w:asciiTheme="majorHAnsi" w:eastAsiaTheme="majorEastAsia" w:hAnsiTheme="majorHAnsi" w:cstheme="majorBidi"/>
                <w:color w:val="272727" w:themeColor="text1" w:themeTint="D8"/>
                <w:sz w:val="21"/>
                <w:szCs w:val="21"/>
              </w:rPr>
              <w:t>We value and respect each other’s abilities and differences and aim to be recognised as an excellent Service in all respects.  Treating each other fairly and with respect is central to our culture ensuring that everyone has the opportunity to realise their full potential within a learning organisation.  We value inclusivity, honesty and integrity and have a very high regard for the health, safety and welfare of all our people. Candidates will be required to demonstrate evidence in support of these values throughout the selection process.</w:t>
            </w:r>
          </w:p>
          <w:p w14:paraId="5F34BAA1" w14:textId="77777777" w:rsidR="00FB4039" w:rsidRPr="00FB4039" w:rsidRDefault="00FB4039" w:rsidP="00FB4039">
            <w:pPr>
              <w:keepNext/>
              <w:keepLines/>
              <w:spacing w:before="40"/>
              <w:outlineLvl w:val="7"/>
              <w:rPr>
                <w:rFonts w:asciiTheme="majorHAnsi" w:eastAsiaTheme="majorEastAsia" w:hAnsiTheme="majorHAnsi" w:cstheme="majorBidi"/>
                <w:color w:val="272727" w:themeColor="text1" w:themeTint="D8"/>
                <w:sz w:val="21"/>
                <w:szCs w:val="21"/>
                <w:u w:val="single"/>
              </w:rPr>
            </w:pPr>
          </w:p>
        </w:tc>
      </w:tr>
      <w:tr w:rsidR="00FB4039" w:rsidRPr="00FB4039" w14:paraId="0EB4AE56" w14:textId="77777777" w:rsidTr="00C03A58">
        <w:trPr>
          <w:cantSplit/>
        </w:trPr>
        <w:tc>
          <w:tcPr>
            <w:tcW w:w="2450" w:type="dxa"/>
            <w:tcBorders>
              <w:bottom w:val="single" w:sz="4" w:space="0" w:color="auto"/>
            </w:tcBorders>
            <w:shd w:val="clear" w:color="auto" w:fill="99CCFF"/>
            <w:vAlign w:val="center"/>
          </w:tcPr>
          <w:p w14:paraId="6A368ED9" w14:textId="77777777" w:rsidR="00FB4039" w:rsidRPr="00FB4039" w:rsidRDefault="00FB4039" w:rsidP="00FB4039">
            <w:pPr>
              <w:keepNext/>
              <w:keepLines/>
              <w:spacing w:before="40"/>
              <w:outlineLvl w:val="6"/>
              <w:rPr>
                <w:rFonts w:asciiTheme="majorHAnsi" w:eastAsiaTheme="majorEastAsia" w:hAnsiTheme="majorHAnsi" w:cstheme="majorBidi"/>
                <w:i/>
                <w:iCs/>
                <w:color w:val="243F60" w:themeColor="accent1" w:themeShade="7F"/>
                <w:sz w:val="22"/>
              </w:rPr>
            </w:pPr>
          </w:p>
        </w:tc>
        <w:tc>
          <w:tcPr>
            <w:tcW w:w="5387" w:type="dxa"/>
            <w:tcBorders>
              <w:bottom w:val="single" w:sz="4" w:space="0" w:color="auto"/>
            </w:tcBorders>
            <w:shd w:val="clear" w:color="auto" w:fill="99CCFF"/>
            <w:vAlign w:val="center"/>
          </w:tcPr>
          <w:p w14:paraId="4A12FEC9" w14:textId="77777777" w:rsidR="00FB4039" w:rsidRPr="00FB4039" w:rsidRDefault="00FB4039" w:rsidP="00FB4039">
            <w:pPr>
              <w:keepNext/>
              <w:keepLines/>
              <w:spacing w:before="40"/>
              <w:outlineLvl w:val="6"/>
              <w:rPr>
                <w:rFonts w:asciiTheme="majorHAnsi" w:eastAsiaTheme="majorEastAsia" w:hAnsiTheme="majorHAnsi" w:cstheme="majorBidi"/>
                <w:i/>
                <w:iCs/>
                <w:color w:val="243F60" w:themeColor="accent1" w:themeShade="7F"/>
                <w:sz w:val="22"/>
              </w:rPr>
            </w:pPr>
            <w:r w:rsidRPr="00FB4039">
              <w:rPr>
                <w:rFonts w:asciiTheme="majorHAnsi" w:eastAsiaTheme="majorEastAsia" w:hAnsiTheme="majorHAnsi" w:cstheme="majorBidi"/>
                <w:i/>
                <w:iCs/>
                <w:color w:val="243F60" w:themeColor="accent1" w:themeShade="7F"/>
                <w:sz w:val="22"/>
              </w:rPr>
              <w:t>Essential</w:t>
            </w:r>
          </w:p>
        </w:tc>
        <w:tc>
          <w:tcPr>
            <w:tcW w:w="3118" w:type="dxa"/>
            <w:tcBorders>
              <w:bottom w:val="single" w:sz="4" w:space="0" w:color="auto"/>
            </w:tcBorders>
            <w:shd w:val="clear" w:color="auto" w:fill="99CCFF"/>
            <w:vAlign w:val="center"/>
          </w:tcPr>
          <w:p w14:paraId="55C54AB2" w14:textId="77777777" w:rsidR="00FB4039" w:rsidRPr="00FB4039" w:rsidRDefault="00FB4039" w:rsidP="00FB4039">
            <w:pPr>
              <w:keepNext/>
              <w:keepLines/>
              <w:spacing w:before="40" w:line="360" w:lineRule="auto"/>
              <w:outlineLvl w:val="7"/>
              <w:rPr>
                <w:rFonts w:asciiTheme="majorHAnsi" w:eastAsiaTheme="majorEastAsia" w:hAnsiTheme="majorHAnsi" w:cstheme="majorBidi"/>
                <w:color w:val="272727" w:themeColor="text1" w:themeTint="D8"/>
                <w:sz w:val="21"/>
                <w:szCs w:val="21"/>
              </w:rPr>
            </w:pPr>
            <w:r w:rsidRPr="00FB4039">
              <w:rPr>
                <w:rFonts w:asciiTheme="majorHAnsi" w:eastAsiaTheme="majorEastAsia" w:hAnsiTheme="majorHAnsi" w:cstheme="majorBidi"/>
                <w:color w:val="272727" w:themeColor="text1" w:themeTint="D8"/>
                <w:sz w:val="21"/>
                <w:szCs w:val="21"/>
              </w:rPr>
              <w:t>Desirable</w:t>
            </w:r>
          </w:p>
        </w:tc>
        <w:tc>
          <w:tcPr>
            <w:tcW w:w="2905" w:type="dxa"/>
            <w:tcBorders>
              <w:bottom w:val="single" w:sz="4" w:space="0" w:color="auto"/>
            </w:tcBorders>
            <w:shd w:val="clear" w:color="auto" w:fill="99CCFF"/>
            <w:vAlign w:val="center"/>
          </w:tcPr>
          <w:p w14:paraId="0CCF7B2A" w14:textId="77777777" w:rsidR="00FB4039" w:rsidRPr="00FB4039" w:rsidRDefault="00FB4039" w:rsidP="00FB4039">
            <w:pPr>
              <w:keepNext/>
              <w:keepLines/>
              <w:spacing w:before="40" w:line="360" w:lineRule="auto"/>
              <w:outlineLvl w:val="7"/>
              <w:rPr>
                <w:rFonts w:asciiTheme="majorHAnsi" w:eastAsiaTheme="majorEastAsia" w:hAnsiTheme="majorHAnsi" w:cstheme="majorBidi"/>
                <w:color w:val="272727" w:themeColor="text1" w:themeTint="D8"/>
                <w:sz w:val="21"/>
                <w:szCs w:val="21"/>
              </w:rPr>
            </w:pPr>
            <w:r w:rsidRPr="00FB4039">
              <w:rPr>
                <w:rFonts w:asciiTheme="majorHAnsi" w:eastAsiaTheme="majorEastAsia" w:hAnsiTheme="majorHAnsi" w:cstheme="majorBidi"/>
                <w:color w:val="272727" w:themeColor="text1" w:themeTint="D8"/>
                <w:sz w:val="21"/>
                <w:szCs w:val="21"/>
              </w:rPr>
              <w:t xml:space="preserve">How Identified </w:t>
            </w:r>
          </w:p>
        </w:tc>
      </w:tr>
      <w:tr w:rsidR="00FB4039" w:rsidRPr="00FB4039" w14:paraId="62712D46" w14:textId="77777777" w:rsidTr="00C03A58">
        <w:trPr>
          <w:cantSplit/>
        </w:trPr>
        <w:tc>
          <w:tcPr>
            <w:tcW w:w="2450" w:type="dxa"/>
            <w:tcBorders>
              <w:bottom w:val="single" w:sz="4" w:space="0" w:color="auto"/>
            </w:tcBorders>
            <w:shd w:val="clear" w:color="auto" w:fill="auto"/>
          </w:tcPr>
          <w:p w14:paraId="4490D5EF" w14:textId="77777777" w:rsidR="00FB4039" w:rsidRPr="00FB4039" w:rsidRDefault="00FB4039" w:rsidP="00FB4039">
            <w:pPr>
              <w:tabs>
                <w:tab w:val="left" w:pos="720"/>
              </w:tabs>
              <w:rPr>
                <w:sz w:val="22"/>
                <w:szCs w:val="22"/>
              </w:rPr>
            </w:pPr>
          </w:p>
          <w:p w14:paraId="036C109D" w14:textId="77777777" w:rsidR="00FB4039" w:rsidRPr="00FB4039" w:rsidRDefault="00FB4039" w:rsidP="00FB4039">
            <w:pPr>
              <w:overflowPunct w:val="0"/>
              <w:autoSpaceDE w:val="0"/>
              <w:autoSpaceDN w:val="0"/>
              <w:adjustRightInd w:val="0"/>
              <w:textAlignment w:val="baseline"/>
              <w:rPr>
                <w:b/>
                <w:sz w:val="22"/>
                <w:szCs w:val="22"/>
              </w:rPr>
            </w:pPr>
            <w:r w:rsidRPr="00FB4039">
              <w:rPr>
                <w:b/>
                <w:sz w:val="22"/>
                <w:szCs w:val="22"/>
              </w:rPr>
              <w:t>Experience</w:t>
            </w:r>
          </w:p>
        </w:tc>
        <w:tc>
          <w:tcPr>
            <w:tcW w:w="5387" w:type="dxa"/>
            <w:tcBorders>
              <w:bottom w:val="single" w:sz="4" w:space="0" w:color="auto"/>
            </w:tcBorders>
            <w:shd w:val="clear" w:color="auto" w:fill="auto"/>
          </w:tcPr>
          <w:p w14:paraId="60EFA6E0" w14:textId="77777777" w:rsidR="00FB4039" w:rsidRDefault="0028706B" w:rsidP="00FB4039">
            <w:pPr>
              <w:numPr>
                <w:ilvl w:val="0"/>
                <w:numId w:val="3"/>
              </w:numPr>
              <w:overflowPunct w:val="0"/>
              <w:autoSpaceDE w:val="0"/>
              <w:autoSpaceDN w:val="0"/>
              <w:adjustRightInd w:val="0"/>
              <w:textAlignment w:val="baseline"/>
              <w:rPr>
                <w:sz w:val="22"/>
                <w:szCs w:val="22"/>
              </w:rPr>
            </w:pPr>
            <w:r>
              <w:rPr>
                <w:sz w:val="22"/>
                <w:szCs w:val="22"/>
              </w:rPr>
              <w:t>Previous experience of working as part of a team</w:t>
            </w:r>
          </w:p>
          <w:p w14:paraId="63C601E4" w14:textId="2F8DB99C" w:rsidR="0081161F" w:rsidRPr="00FB4039" w:rsidRDefault="0081161F" w:rsidP="00FB4039">
            <w:pPr>
              <w:numPr>
                <w:ilvl w:val="0"/>
                <w:numId w:val="3"/>
              </w:numPr>
              <w:overflowPunct w:val="0"/>
              <w:autoSpaceDE w:val="0"/>
              <w:autoSpaceDN w:val="0"/>
              <w:adjustRightInd w:val="0"/>
              <w:textAlignment w:val="baseline"/>
              <w:rPr>
                <w:sz w:val="22"/>
                <w:szCs w:val="22"/>
              </w:rPr>
            </w:pPr>
            <w:r>
              <w:rPr>
                <w:sz w:val="22"/>
                <w:szCs w:val="22"/>
              </w:rPr>
              <w:t>Previous experience in computers and keyboard skills</w:t>
            </w:r>
          </w:p>
        </w:tc>
        <w:tc>
          <w:tcPr>
            <w:tcW w:w="3118" w:type="dxa"/>
            <w:tcBorders>
              <w:bottom w:val="single" w:sz="4" w:space="0" w:color="auto"/>
            </w:tcBorders>
            <w:shd w:val="clear" w:color="auto" w:fill="auto"/>
          </w:tcPr>
          <w:p w14:paraId="22DCD937" w14:textId="62A6CF56" w:rsidR="00FB4039" w:rsidRPr="00FB4039" w:rsidRDefault="0081161F" w:rsidP="0081161F">
            <w:pPr>
              <w:numPr>
                <w:ilvl w:val="0"/>
                <w:numId w:val="3"/>
              </w:numPr>
              <w:overflowPunct w:val="0"/>
              <w:autoSpaceDE w:val="0"/>
              <w:autoSpaceDN w:val="0"/>
              <w:adjustRightInd w:val="0"/>
              <w:textAlignment w:val="baseline"/>
              <w:rPr>
                <w:sz w:val="22"/>
                <w:szCs w:val="22"/>
              </w:rPr>
            </w:pPr>
            <w:r>
              <w:rPr>
                <w:sz w:val="22"/>
                <w:szCs w:val="22"/>
              </w:rPr>
              <w:t>Previous experience of working with the public</w:t>
            </w:r>
          </w:p>
        </w:tc>
        <w:tc>
          <w:tcPr>
            <w:tcW w:w="2905" w:type="dxa"/>
            <w:tcBorders>
              <w:bottom w:val="single" w:sz="4" w:space="0" w:color="auto"/>
            </w:tcBorders>
            <w:shd w:val="clear" w:color="auto" w:fill="auto"/>
          </w:tcPr>
          <w:p w14:paraId="0D85D60B" w14:textId="77777777" w:rsidR="00FB4039" w:rsidRPr="00FB4039" w:rsidRDefault="00FB4039" w:rsidP="00FB4039">
            <w:pPr>
              <w:numPr>
                <w:ilvl w:val="0"/>
                <w:numId w:val="3"/>
              </w:numPr>
              <w:rPr>
                <w:sz w:val="22"/>
                <w:szCs w:val="22"/>
              </w:rPr>
            </w:pPr>
            <w:r w:rsidRPr="00FB4039">
              <w:rPr>
                <w:sz w:val="22"/>
                <w:szCs w:val="22"/>
              </w:rPr>
              <w:t>Application form</w:t>
            </w:r>
          </w:p>
        </w:tc>
      </w:tr>
      <w:tr w:rsidR="00FB4039" w:rsidRPr="00FB4039" w14:paraId="1483F341" w14:textId="77777777" w:rsidTr="00C03A58">
        <w:trPr>
          <w:cantSplit/>
        </w:trPr>
        <w:tc>
          <w:tcPr>
            <w:tcW w:w="2450" w:type="dxa"/>
            <w:shd w:val="clear" w:color="auto" w:fill="auto"/>
          </w:tcPr>
          <w:p w14:paraId="2AE2C8FF" w14:textId="77777777" w:rsidR="00FB4039" w:rsidRPr="00FB4039" w:rsidRDefault="00FB4039" w:rsidP="00FB4039">
            <w:pPr>
              <w:tabs>
                <w:tab w:val="left" w:pos="720"/>
              </w:tabs>
              <w:rPr>
                <w:b/>
                <w:sz w:val="22"/>
                <w:szCs w:val="22"/>
              </w:rPr>
            </w:pPr>
          </w:p>
          <w:p w14:paraId="5945AE0F" w14:textId="77777777" w:rsidR="00FB4039" w:rsidRPr="00FB4039" w:rsidRDefault="00FB4039" w:rsidP="00FB4039">
            <w:pPr>
              <w:tabs>
                <w:tab w:val="left" w:pos="720"/>
              </w:tabs>
              <w:rPr>
                <w:b/>
                <w:sz w:val="22"/>
                <w:szCs w:val="22"/>
              </w:rPr>
            </w:pPr>
            <w:r w:rsidRPr="00FB4039">
              <w:rPr>
                <w:b/>
                <w:sz w:val="22"/>
                <w:szCs w:val="22"/>
              </w:rPr>
              <w:t>Qualifications &amp; Training</w:t>
            </w:r>
          </w:p>
        </w:tc>
        <w:tc>
          <w:tcPr>
            <w:tcW w:w="5387" w:type="dxa"/>
            <w:shd w:val="clear" w:color="auto" w:fill="auto"/>
          </w:tcPr>
          <w:p w14:paraId="32641003" w14:textId="77777777" w:rsidR="00FB4039" w:rsidRPr="00FB4039" w:rsidRDefault="00FB4039" w:rsidP="00C03A58">
            <w:pPr>
              <w:numPr>
                <w:ilvl w:val="0"/>
                <w:numId w:val="4"/>
              </w:numPr>
              <w:tabs>
                <w:tab w:val="num" w:pos="387"/>
              </w:tabs>
              <w:ind w:left="387"/>
              <w:rPr>
                <w:sz w:val="22"/>
                <w:szCs w:val="22"/>
              </w:rPr>
            </w:pPr>
          </w:p>
        </w:tc>
        <w:tc>
          <w:tcPr>
            <w:tcW w:w="3118" w:type="dxa"/>
            <w:shd w:val="clear" w:color="auto" w:fill="auto"/>
          </w:tcPr>
          <w:p w14:paraId="43C701F4" w14:textId="26A76CAC" w:rsidR="00FB4039" w:rsidRDefault="0081161F" w:rsidP="00C03A58">
            <w:pPr>
              <w:numPr>
                <w:ilvl w:val="0"/>
                <w:numId w:val="5"/>
              </w:numPr>
              <w:rPr>
                <w:sz w:val="22"/>
                <w:szCs w:val="22"/>
              </w:rPr>
            </w:pPr>
            <w:r>
              <w:rPr>
                <w:sz w:val="22"/>
                <w:szCs w:val="22"/>
              </w:rPr>
              <w:t>ECDL Level 2 or equivalent</w:t>
            </w:r>
          </w:p>
          <w:p w14:paraId="3ABB1D37" w14:textId="77777777" w:rsidR="00C03A58" w:rsidRPr="00FB4039" w:rsidRDefault="00C03A58" w:rsidP="00C03A58">
            <w:pPr>
              <w:numPr>
                <w:ilvl w:val="0"/>
                <w:numId w:val="5"/>
              </w:numPr>
              <w:rPr>
                <w:sz w:val="22"/>
                <w:szCs w:val="22"/>
              </w:rPr>
            </w:pPr>
            <w:r>
              <w:rPr>
                <w:sz w:val="22"/>
                <w:szCs w:val="22"/>
              </w:rPr>
              <w:t>Good standard of general education including GCSE in English Language and Maths.</w:t>
            </w:r>
          </w:p>
          <w:p w14:paraId="44A2D6B1" w14:textId="77777777" w:rsidR="00FB4039" w:rsidRPr="00FB4039" w:rsidRDefault="00FB4039" w:rsidP="00FB4039">
            <w:pPr>
              <w:ind w:left="466"/>
              <w:rPr>
                <w:sz w:val="22"/>
                <w:szCs w:val="22"/>
              </w:rPr>
            </w:pPr>
          </w:p>
        </w:tc>
        <w:tc>
          <w:tcPr>
            <w:tcW w:w="2905" w:type="dxa"/>
            <w:shd w:val="clear" w:color="auto" w:fill="auto"/>
          </w:tcPr>
          <w:p w14:paraId="3613111A" w14:textId="23768328" w:rsidR="00FB4039" w:rsidRPr="00FB4039" w:rsidRDefault="0081161F" w:rsidP="00FB4039">
            <w:pPr>
              <w:numPr>
                <w:ilvl w:val="0"/>
                <w:numId w:val="4"/>
              </w:numPr>
              <w:tabs>
                <w:tab w:val="num" w:pos="297"/>
              </w:tabs>
              <w:ind w:left="297" w:hanging="297"/>
              <w:rPr>
                <w:sz w:val="22"/>
                <w:szCs w:val="22"/>
              </w:rPr>
            </w:pPr>
            <w:r>
              <w:rPr>
                <w:sz w:val="22"/>
                <w:szCs w:val="22"/>
              </w:rPr>
              <w:t xml:space="preserve">Application form </w:t>
            </w:r>
            <w:r w:rsidR="00FB4039" w:rsidRPr="00FB4039">
              <w:rPr>
                <w:sz w:val="22"/>
                <w:szCs w:val="22"/>
              </w:rPr>
              <w:t xml:space="preserve"> </w:t>
            </w:r>
          </w:p>
        </w:tc>
      </w:tr>
    </w:tbl>
    <w:p w14:paraId="79218635" w14:textId="04E1BDDA" w:rsidR="00FB4039" w:rsidRDefault="00FB4039" w:rsidP="00DE14D7"/>
    <w:tbl>
      <w:tblPr>
        <w:tblW w:w="138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4950"/>
        <w:gridCol w:w="3090"/>
        <w:gridCol w:w="2940"/>
      </w:tblGrid>
      <w:tr w:rsidR="00887DA4" w:rsidRPr="00887DA4" w14:paraId="26698CF9" w14:textId="77777777" w:rsidTr="00562287">
        <w:trPr>
          <w:cantSplit/>
        </w:trPr>
        <w:tc>
          <w:tcPr>
            <w:tcW w:w="2880" w:type="dxa"/>
            <w:shd w:val="clear" w:color="auto" w:fill="99CCFF"/>
            <w:vAlign w:val="center"/>
          </w:tcPr>
          <w:p w14:paraId="6A75A3EE" w14:textId="77777777" w:rsidR="00887DA4" w:rsidRPr="00887DA4" w:rsidRDefault="00887DA4" w:rsidP="00887DA4">
            <w:pPr>
              <w:keepNext/>
              <w:keepLines/>
              <w:spacing w:before="40"/>
              <w:outlineLvl w:val="6"/>
              <w:rPr>
                <w:rFonts w:asciiTheme="majorHAnsi" w:eastAsiaTheme="majorEastAsia" w:hAnsiTheme="majorHAnsi" w:cstheme="majorBidi"/>
                <w:i/>
                <w:iCs/>
                <w:color w:val="243F60" w:themeColor="accent1" w:themeShade="7F"/>
                <w:sz w:val="22"/>
              </w:rPr>
            </w:pPr>
          </w:p>
        </w:tc>
        <w:tc>
          <w:tcPr>
            <w:tcW w:w="4950" w:type="dxa"/>
            <w:shd w:val="clear" w:color="auto" w:fill="99CCFF"/>
            <w:vAlign w:val="center"/>
          </w:tcPr>
          <w:p w14:paraId="3E1ECD5C" w14:textId="77777777" w:rsidR="00887DA4" w:rsidRPr="00887DA4" w:rsidRDefault="00887DA4" w:rsidP="00887DA4">
            <w:pPr>
              <w:keepNext/>
              <w:keepLines/>
              <w:spacing w:before="40"/>
              <w:outlineLvl w:val="6"/>
              <w:rPr>
                <w:rFonts w:asciiTheme="majorHAnsi" w:eastAsiaTheme="majorEastAsia" w:hAnsiTheme="majorHAnsi" w:cstheme="majorBidi"/>
                <w:i/>
                <w:iCs/>
                <w:color w:val="243F60" w:themeColor="accent1" w:themeShade="7F"/>
                <w:sz w:val="22"/>
              </w:rPr>
            </w:pPr>
            <w:r w:rsidRPr="00887DA4">
              <w:rPr>
                <w:rFonts w:asciiTheme="majorHAnsi" w:eastAsiaTheme="majorEastAsia" w:hAnsiTheme="majorHAnsi" w:cstheme="majorBidi"/>
                <w:i/>
                <w:iCs/>
                <w:color w:val="243F60" w:themeColor="accent1" w:themeShade="7F"/>
                <w:sz w:val="22"/>
              </w:rPr>
              <w:t>Essential</w:t>
            </w:r>
          </w:p>
        </w:tc>
        <w:tc>
          <w:tcPr>
            <w:tcW w:w="3090" w:type="dxa"/>
            <w:shd w:val="clear" w:color="auto" w:fill="99CCFF"/>
            <w:vAlign w:val="center"/>
          </w:tcPr>
          <w:p w14:paraId="3EB90B7A" w14:textId="77777777" w:rsidR="00887DA4" w:rsidRPr="00887DA4" w:rsidRDefault="00887DA4" w:rsidP="00887DA4">
            <w:pPr>
              <w:keepNext/>
              <w:keepLines/>
              <w:spacing w:before="40" w:line="360" w:lineRule="auto"/>
              <w:outlineLvl w:val="7"/>
              <w:rPr>
                <w:rFonts w:asciiTheme="majorHAnsi" w:eastAsiaTheme="majorEastAsia" w:hAnsiTheme="majorHAnsi" w:cstheme="majorBidi"/>
                <w:color w:val="272727" w:themeColor="text1" w:themeTint="D8"/>
                <w:sz w:val="21"/>
                <w:szCs w:val="21"/>
              </w:rPr>
            </w:pPr>
            <w:r w:rsidRPr="00887DA4">
              <w:rPr>
                <w:rFonts w:asciiTheme="majorHAnsi" w:eastAsiaTheme="majorEastAsia" w:hAnsiTheme="majorHAnsi" w:cstheme="majorBidi"/>
                <w:color w:val="272727" w:themeColor="text1" w:themeTint="D8"/>
                <w:sz w:val="21"/>
                <w:szCs w:val="21"/>
              </w:rPr>
              <w:t>Desirable</w:t>
            </w:r>
          </w:p>
        </w:tc>
        <w:tc>
          <w:tcPr>
            <w:tcW w:w="2940" w:type="dxa"/>
            <w:shd w:val="clear" w:color="auto" w:fill="99CCFF"/>
            <w:vAlign w:val="center"/>
          </w:tcPr>
          <w:p w14:paraId="5BFA24FB" w14:textId="77777777" w:rsidR="00887DA4" w:rsidRPr="00887DA4" w:rsidRDefault="00887DA4" w:rsidP="00887DA4">
            <w:pPr>
              <w:keepNext/>
              <w:keepLines/>
              <w:spacing w:before="40" w:line="360" w:lineRule="auto"/>
              <w:outlineLvl w:val="7"/>
              <w:rPr>
                <w:rFonts w:asciiTheme="majorHAnsi" w:eastAsiaTheme="majorEastAsia" w:hAnsiTheme="majorHAnsi" w:cstheme="majorBidi"/>
                <w:color w:val="272727" w:themeColor="text1" w:themeTint="D8"/>
                <w:sz w:val="21"/>
                <w:szCs w:val="21"/>
              </w:rPr>
            </w:pPr>
            <w:r w:rsidRPr="00887DA4">
              <w:rPr>
                <w:rFonts w:asciiTheme="majorHAnsi" w:eastAsiaTheme="majorEastAsia" w:hAnsiTheme="majorHAnsi" w:cstheme="majorBidi"/>
                <w:color w:val="272727" w:themeColor="text1" w:themeTint="D8"/>
                <w:sz w:val="21"/>
                <w:szCs w:val="21"/>
              </w:rPr>
              <w:t xml:space="preserve">How Identified </w:t>
            </w:r>
          </w:p>
        </w:tc>
      </w:tr>
      <w:tr w:rsidR="00887DA4" w:rsidRPr="00887DA4" w14:paraId="561BF4D6" w14:textId="77777777" w:rsidTr="00562287">
        <w:tc>
          <w:tcPr>
            <w:tcW w:w="2880" w:type="dxa"/>
            <w:shd w:val="clear" w:color="auto" w:fill="auto"/>
          </w:tcPr>
          <w:p w14:paraId="3A51F37D" w14:textId="77777777" w:rsidR="00887DA4" w:rsidRPr="00887DA4" w:rsidRDefault="00887DA4" w:rsidP="00887DA4">
            <w:pPr>
              <w:tabs>
                <w:tab w:val="left" w:pos="720"/>
              </w:tabs>
              <w:rPr>
                <w:b/>
                <w:sz w:val="22"/>
                <w:szCs w:val="22"/>
              </w:rPr>
            </w:pPr>
          </w:p>
          <w:p w14:paraId="74F6E3BD" w14:textId="77777777" w:rsidR="00887DA4" w:rsidRPr="00887DA4" w:rsidRDefault="00887DA4" w:rsidP="00887DA4">
            <w:pPr>
              <w:tabs>
                <w:tab w:val="left" w:pos="720"/>
              </w:tabs>
              <w:rPr>
                <w:b/>
                <w:sz w:val="22"/>
                <w:szCs w:val="22"/>
              </w:rPr>
            </w:pPr>
            <w:r w:rsidRPr="00887DA4">
              <w:rPr>
                <w:b/>
                <w:sz w:val="22"/>
                <w:szCs w:val="22"/>
              </w:rPr>
              <w:t>Knowledge and Skills</w:t>
            </w:r>
          </w:p>
        </w:tc>
        <w:tc>
          <w:tcPr>
            <w:tcW w:w="4950" w:type="dxa"/>
            <w:shd w:val="clear" w:color="auto" w:fill="auto"/>
          </w:tcPr>
          <w:p w14:paraId="3E8BC7FD" w14:textId="711F8F2D" w:rsidR="00887DA4" w:rsidRPr="00887DA4" w:rsidRDefault="00746684" w:rsidP="00887DA4">
            <w:pPr>
              <w:numPr>
                <w:ilvl w:val="0"/>
                <w:numId w:val="6"/>
              </w:numPr>
              <w:tabs>
                <w:tab w:val="num" w:pos="387"/>
              </w:tabs>
              <w:ind w:left="387"/>
              <w:rPr>
                <w:sz w:val="22"/>
                <w:szCs w:val="22"/>
              </w:rPr>
            </w:pPr>
            <w:r>
              <w:rPr>
                <w:sz w:val="22"/>
                <w:szCs w:val="22"/>
              </w:rPr>
              <w:t>Good written and verbal communication skills</w:t>
            </w:r>
          </w:p>
          <w:p w14:paraId="3DED58B5" w14:textId="77777777" w:rsidR="00887DA4" w:rsidRDefault="00746684" w:rsidP="00746684">
            <w:pPr>
              <w:numPr>
                <w:ilvl w:val="0"/>
                <w:numId w:val="6"/>
              </w:numPr>
              <w:tabs>
                <w:tab w:val="num" w:pos="387"/>
              </w:tabs>
              <w:ind w:left="387"/>
              <w:rPr>
                <w:sz w:val="22"/>
                <w:szCs w:val="22"/>
              </w:rPr>
            </w:pPr>
            <w:r>
              <w:rPr>
                <w:sz w:val="22"/>
                <w:szCs w:val="22"/>
              </w:rPr>
              <w:t>Fast accurate keyboard skills</w:t>
            </w:r>
          </w:p>
          <w:p w14:paraId="49596048" w14:textId="77777777" w:rsidR="00746684" w:rsidRDefault="00746684" w:rsidP="00746684">
            <w:pPr>
              <w:numPr>
                <w:ilvl w:val="0"/>
                <w:numId w:val="6"/>
              </w:numPr>
              <w:tabs>
                <w:tab w:val="num" w:pos="387"/>
              </w:tabs>
              <w:ind w:left="387"/>
              <w:rPr>
                <w:sz w:val="22"/>
                <w:szCs w:val="22"/>
              </w:rPr>
            </w:pPr>
            <w:r>
              <w:rPr>
                <w:sz w:val="22"/>
                <w:szCs w:val="22"/>
              </w:rPr>
              <w:t>Able to</w:t>
            </w:r>
            <w:r w:rsidR="00E12DEB">
              <w:rPr>
                <w:sz w:val="22"/>
                <w:szCs w:val="22"/>
              </w:rPr>
              <w:t xml:space="preserve"> use own initiative and work unsupervised</w:t>
            </w:r>
          </w:p>
          <w:p w14:paraId="794DB0AC" w14:textId="77777777" w:rsidR="00E12DEB" w:rsidRDefault="00E12DEB" w:rsidP="00746684">
            <w:pPr>
              <w:numPr>
                <w:ilvl w:val="0"/>
                <w:numId w:val="6"/>
              </w:numPr>
              <w:tabs>
                <w:tab w:val="num" w:pos="387"/>
              </w:tabs>
              <w:ind w:left="387"/>
              <w:rPr>
                <w:sz w:val="22"/>
                <w:szCs w:val="22"/>
              </w:rPr>
            </w:pPr>
            <w:r>
              <w:rPr>
                <w:sz w:val="22"/>
                <w:szCs w:val="22"/>
              </w:rPr>
              <w:t>Ability to work under pressure and meet deadlines</w:t>
            </w:r>
          </w:p>
          <w:p w14:paraId="7AA446BA" w14:textId="77777777" w:rsidR="00E12DEB" w:rsidRDefault="00E12DEB" w:rsidP="00746684">
            <w:pPr>
              <w:numPr>
                <w:ilvl w:val="0"/>
                <w:numId w:val="6"/>
              </w:numPr>
              <w:tabs>
                <w:tab w:val="num" w:pos="387"/>
              </w:tabs>
              <w:ind w:left="387"/>
              <w:rPr>
                <w:sz w:val="22"/>
                <w:szCs w:val="22"/>
              </w:rPr>
            </w:pPr>
            <w:r>
              <w:rPr>
                <w:sz w:val="22"/>
                <w:szCs w:val="22"/>
              </w:rPr>
              <w:lastRenderedPageBreak/>
              <w:t>Good IT skills and able to use various systems including Microsoft Office and Excel</w:t>
            </w:r>
            <w:r w:rsidR="009D55CC">
              <w:rPr>
                <w:sz w:val="22"/>
                <w:szCs w:val="22"/>
              </w:rPr>
              <w:t xml:space="preserve"> </w:t>
            </w:r>
          </w:p>
          <w:p w14:paraId="1A5453FE" w14:textId="41717B5E" w:rsidR="009D55CC" w:rsidRDefault="009D55CC" w:rsidP="00746684">
            <w:pPr>
              <w:numPr>
                <w:ilvl w:val="0"/>
                <w:numId w:val="6"/>
              </w:numPr>
              <w:tabs>
                <w:tab w:val="num" w:pos="387"/>
              </w:tabs>
              <w:ind w:left="387"/>
              <w:rPr>
                <w:sz w:val="22"/>
                <w:szCs w:val="22"/>
              </w:rPr>
            </w:pPr>
            <w:r>
              <w:rPr>
                <w:sz w:val="22"/>
                <w:szCs w:val="22"/>
              </w:rPr>
              <w:t>Possess good judgement and decision-making skills in critical situations</w:t>
            </w:r>
          </w:p>
          <w:p w14:paraId="5C291950" w14:textId="5B53C8FB" w:rsidR="009D55CC" w:rsidRPr="00887DA4" w:rsidRDefault="009D55CC" w:rsidP="00746684">
            <w:pPr>
              <w:numPr>
                <w:ilvl w:val="0"/>
                <w:numId w:val="6"/>
              </w:numPr>
              <w:tabs>
                <w:tab w:val="num" w:pos="387"/>
              </w:tabs>
              <w:ind w:left="387"/>
              <w:rPr>
                <w:sz w:val="22"/>
                <w:szCs w:val="22"/>
              </w:rPr>
            </w:pPr>
            <w:r>
              <w:rPr>
                <w:sz w:val="22"/>
                <w:szCs w:val="22"/>
              </w:rPr>
              <w:t>The ability to follow procedures</w:t>
            </w:r>
          </w:p>
        </w:tc>
        <w:tc>
          <w:tcPr>
            <w:tcW w:w="3090" w:type="dxa"/>
            <w:shd w:val="clear" w:color="auto" w:fill="auto"/>
          </w:tcPr>
          <w:p w14:paraId="537A185F" w14:textId="77777777" w:rsidR="00887DA4" w:rsidRPr="00887DA4" w:rsidRDefault="00887DA4" w:rsidP="00887DA4">
            <w:pPr>
              <w:ind w:left="321"/>
              <w:rPr>
                <w:sz w:val="22"/>
                <w:szCs w:val="22"/>
              </w:rPr>
            </w:pPr>
          </w:p>
          <w:p w14:paraId="0E05DDCA" w14:textId="77777777" w:rsidR="00887DA4" w:rsidRPr="00887DA4" w:rsidRDefault="00887DA4" w:rsidP="00887DA4">
            <w:pPr>
              <w:ind w:left="432"/>
              <w:rPr>
                <w:b/>
                <w:color w:val="C0504D"/>
                <w:sz w:val="22"/>
                <w:szCs w:val="22"/>
              </w:rPr>
            </w:pPr>
          </w:p>
        </w:tc>
        <w:tc>
          <w:tcPr>
            <w:tcW w:w="2940" w:type="dxa"/>
            <w:shd w:val="clear" w:color="auto" w:fill="auto"/>
          </w:tcPr>
          <w:p w14:paraId="121A49BB" w14:textId="77777777" w:rsidR="00887DA4" w:rsidRPr="00887DA4" w:rsidRDefault="00887DA4" w:rsidP="00887DA4">
            <w:pPr>
              <w:numPr>
                <w:ilvl w:val="0"/>
                <w:numId w:val="6"/>
              </w:numPr>
              <w:tabs>
                <w:tab w:val="num" w:pos="297"/>
              </w:tabs>
              <w:ind w:left="297" w:hanging="297"/>
              <w:rPr>
                <w:sz w:val="22"/>
                <w:szCs w:val="22"/>
              </w:rPr>
            </w:pPr>
            <w:r w:rsidRPr="00887DA4">
              <w:rPr>
                <w:sz w:val="22"/>
                <w:szCs w:val="22"/>
              </w:rPr>
              <w:t>Application form</w:t>
            </w:r>
          </w:p>
          <w:p w14:paraId="158B3904" w14:textId="77777777" w:rsidR="00887DA4" w:rsidRPr="00887DA4" w:rsidRDefault="00887DA4" w:rsidP="00887DA4">
            <w:pPr>
              <w:numPr>
                <w:ilvl w:val="0"/>
                <w:numId w:val="6"/>
              </w:numPr>
              <w:tabs>
                <w:tab w:val="num" w:pos="297"/>
              </w:tabs>
              <w:ind w:left="297" w:hanging="297"/>
              <w:rPr>
                <w:sz w:val="22"/>
                <w:szCs w:val="22"/>
              </w:rPr>
            </w:pPr>
            <w:r w:rsidRPr="00887DA4">
              <w:rPr>
                <w:sz w:val="22"/>
                <w:szCs w:val="22"/>
              </w:rPr>
              <w:t>Assessment Centre</w:t>
            </w:r>
          </w:p>
          <w:p w14:paraId="19171D21" w14:textId="77777777" w:rsidR="00887DA4" w:rsidRPr="00887DA4" w:rsidRDefault="00887DA4" w:rsidP="00887DA4">
            <w:pPr>
              <w:numPr>
                <w:ilvl w:val="12"/>
                <w:numId w:val="0"/>
              </w:numPr>
              <w:tabs>
                <w:tab w:val="left" w:pos="720"/>
              </w:tabs>
              <w:ind w:left="283" w:hanging="283"/>
              <w:rPr>
                <w:sz w:val="22"/>
                <w:szCs w:val="22"/>
              </w:rPr>
            </w:pPr>
          </w:p>
          <w:p w14:paraId="26C54A30" w14:textId="77777777" w:rsidR="00887DA4" w:rsidRPr="00887DA4" w:rsidRDefault="00887DA4" w:rsidP="00887DA4">
            <w:pPr>
              <w:tabs>
                <w:tab w:val="left" w:pos="720"/>
              </w:tabs>
              <w:rPr>
                <w:sz w:val="22"/>
                <w:szCs w:val="22"/>
              </w:rPr>
            </w:pPr>
          </w:p>
          <w:p w14:paraId="79BBED0C" w14:textId="77777777" w:rsidR="00887DA4" w:rsidRPr="00887DA4" w:rsidRDefault="00887DA4" w:rsidP="00887DA4">
            <w:pPr>
              <w:tabs>
                <w:tab w:val="left" w:pos="720"/>
              </w:tabs>
              <w:rPr>
                <w:sz w:val="22"/>
                <w:szCs w:val="22"/>
              </w:rPr>
            </w:pPr>
          </w:p>
          <w:p w14:paraId="3981EEDA" w14:textId="77777777" w:rsidR="00887DA4" w:rsidRPr="00887DA4" w:rsidRDefault="00887DA4" w:rsidP="00887DA4">
            <w:pPr>
              <w:tabs>
                <w:tab w:val="left" w:pos="720"/>
              </w:tabs>
              <w:rPr>
                <w:sz w:val="22"/>
                <w:szCs w:val="22"/>
              </w:rPr>
            </w:pPr>
          </w:p>
          <w:p w14:paraId="48B50706" w14:textId="77777777" w:rsidR="00887DA4" w:rsidRPr="00887DA4" w:rsidRDefault="00887DA4" w:rsidP="00887DA4">
            <w:pPr>
              <w:tabs>
                <w:tab w:val="left" w:pos="720"/>
              </w:tabs>
              <w:rPr>
                <w:sz w:val="22"/>
                <w:szCs w:val="22"/>
              </w:rPr>
            </w:pPr>
          </w:p>
          <w:p w14:paraId="63DB453F" w14:textId="77777777" w:rsidR="00887DA4" w:rsidRPr="00887DA4" w:rsidRDefault="00887DA4" w:rsidP="00887DA4">
            <w:pPr>
              <w:tabs>
                <w:tab w:val="left" w:pos="720"/>
              </w:tabs>
              <w:rPr>
                <w:sz w:val="22"/>
                <w:szCs w:val="22"/>
              </w:rPr>
            </w:pPr>
          </w:p>
          <w:p w14:paraId="6DFC7A72" w14:textId="77777777" w:rsidR="00887DA4" w:rsidRPr="00887DA4" w:rsidRDefault="00887DA4" w:rsidP="00887DA4">
            <w:pPr>
              <w:tabs>
                <w:tab w:val="left" w:pos="720"/>
              </w:tabs>
              <w:rPr>
                <w:sz w:val="22"/>
                <w:szCs w:val="22"/>
              </w:rPr>
            </w:pPr>
          </w:p>
          <w:p w14:paraId="09F24B39" w14:textId="77777777" w:rsidR="00887DA4" w:rsidRPr="00887DA4" w:rsidRDefault="00887DA4" w:rsidP="00887DA4">
            <w:pPr>
              <w:tabs>
                <w:tab w:val="left" w:pos="720"/>
              </w:tabs>
              <w:rPr>
                <w:sz w:val="22"/>
                <w:szCs w:val="22"/>
              </w:rPr>
            </w:pPr>
          </w:p>
          <w:p w14:paraId="2F3C7B16" w14:textId="77777777" w:rsidR="00887DA4" w:rsidRPr="00887DA4" w:rsidRDefault="00887DA4" w:rsidP="00887DA4">
            <w:pPr>
              <w:tabs>
                <w:tab w:val="left" w:pos="720"/>
              </w:tabs>
              <w:rPr>
                <w:sz w:val="22"/>
                <w:szCs w:val="22"/>
              </w:rPr>
            </w:pPr>
          </w:p>
          <w:p w14:paraId="3E4AC95E" w14:textId="77777777" w:rsidR="00887DA4" w:rsidRPr="00887DA4" w:rsidRDefault="00887DA4" w:rsidP="00887DA4">
            <w:pPr>
              <w:tabs>
                <w:tab w:val="left" w:pos="720"/>
              </w:tabs>
              <w:rPr>
                <w:sz w:val="22"/>
                <w:szCs w:val="22"/>
              </w:rPr>
            </w:pPr>
          </w:p>
        </w:tc>
      </w:tr>
      <w:tr w:rsidR="00887DA4" w:rsidRPr="00887DA4" w14:paraId="404BC703" w14:textId="77777777" w:rsidTr="00562287">
        <w:tc>
          <w:tcPr>
            <w:tcW w:w="2880" w:type="dxa"/>
            <w:shd w:val="clear" w:color="auto" w:fill="auto"/>
          </w:tcPr>
          <w:p w14:paraId="098C9FD8" w14:textId="77777777" w:rsidR="00887DA4" w:rsidRPr="00887DA4" w:rsidRDefault="00887DA4" w:rsidP="00887DA4">
            <w:pPr>
              <w:tabs>
                <w:tab w:val="left" w:pos="720"/>
              </w:tabs>
              <w:rPr>
                <w:b/>
                <w:sz w:val="22"/>
                <w:szCs w:val="22"/>
              </w:rPr>
            </w:pPr>
          </w:p>
          <w:p w14:paraId="72DCDCBC" w14:textId="77777777" w:rsidR="00887DA4" w:rsidRPr="00887DA4" w:rsidRDefault="00887DA4" w:rsidP="00887DA4">
            <w:pPr>
              <w:tabs>
                <w:tab w:val="left" w:pos="720"/>
              </w:tabs>
              <w:rPr>
                <w:b/>
                <w:sz w:val="22"/>
                <w:szCs w:val="22"/>
              </w:rPr>
            </w:pPr>
            <w:r w:rsidRPr="00887DA4">
              <w:rPr>
                <w:b/>
                <w:sz w:val="22"/>
                <w:szCs w:val="22"/>
              </w:rPr>
              <w:t>Expected Behaviours</w:t>
            </w:r>
          </w:p>
          <w:p w14:paraId="1E0D0C23" w14:textId="77777777" w:rsidR="00887DA4" w:rsidRPr="00887DA4" w:rsidRDefault="00887DA4" w:rsidP="00887DA4">
            <w:pPr>
              <w:tabs>
                <w:tab w:val="left" w:pos="720"/>
              </w:tabs>
              <w:rPr>
                <w:b/>
                <w:sz w:val="22"/>
                <w:szCs w:val="22"/>
              </w:rPr>
            </w:pPr>
          </w:p>
          <w:p w14:paraId="75976DA8" w14:textId="77777777" w:rsidR="00887DA4" w:rsidRPr="00887DA4" w:rsidRDefault="00887DA4" w:rsidP="00887DA4">
            <w:pPr>
              <w:tabs>
                <w:tab w:val="left" w:pos="720"/>
              </w:tabs>
              <w:rPr>
                <w:b/>
                <w:sz w:val="22"/>
                <w:szCs w:val="22"/>
              </w:rPr>
            </w:pPr>
          </w:p>
        </w:tc>
        <w:tc>
          <w:tcPr>
            <w:tcW w:w="4950" w:type="dxa"/>
            <w:shd w:val="clear" w:color="auto" w:fill="auto"/>
          </w:tcPr>
          <w:p w14:paraId="4D56C928" w14:textId="77777777" w:rsidR="00887DA4" w:rsidRPr="00887DA4" w:rsidRDefault="00887DA4" w:rsidP="00887DA4">
            <w:pPr>
              <w:shd w:val="clear" w:color="auto" w:fill="FFFFFF"/>
              <w:rPr>
                <w:sz w:val="22"/>
                <w:szCs w:val="22"/>
              </w:rPr>
            </w:pPr>
            <w:r w:rsidRPr="00887DA4">
              <w:rPr>
                <w:sz w:val="22"/>
                <w:szCs w:val="22"/>
                <w:lang w:eastAsia="en-GB"/>
              </w:rPr>
              <w:t>Demonstrate ability to</w:t>
            </w:r>
            <w:r w:rsidRPr="00887DA4">
              <w:rPr>
                <w:sz w:val="22"/>
                <w:szCs w:val="22"/>
              </w:rPr>
              <w:t>:</w:t>
            </w:r>
          </w:p>
          <w:p w14:paraId="156FD894" w14:textId="77777777" w:rsidR="00887DA4" w:rsidRPr="00887DA4" w:rsidRDefault="00887DA4" w:rsidP="00887DA4">
            <w:pPr>
              <w:shd w:val="clear" w:color="auto" w:fill="FFFFFF"/>
              <w:rPr>
                <w:sz w:val="22"/>
                <w:szCs w:val="22"/>
              </w:rPr>
            </w:pPr>
          </w:p>
          <w:p w14:paraId="7ED45F75" w14:textId="77777777" w:rsidR="00887DA4" w:rsidRPr="00887DA4" w:rsidRDefault="00887DA4" w:rsidP="00887DA4">
            <w:pPr>
              <w:numPr>
                <w:ilvl w:val="0"/>
                <w:numId w:val="8"/>
              </w:numPr>
              <w:shd w:val="clear" w:color="auto" w:fill="FFFFFF"/>
              <w:rPr>
                <w:sz w:val="22"/>
                <w:szCs w:val="22"/>
              </w:rPr>
            </w:pPr>
            <w:r w:rsidRPr="00887DA4">
              <w:rPr>
                <w:sz w:val="22"/>
                <w:szCs w:val="22"/>
              </w:rPr>
              <w:t>Approach challenges with:</w:t>
            </w:r>
          </w:p>
          <w:p w14:paraId="345F0676" w14:textId="11DBD555" w:rsidR="00887DA4" w:rsidRPr="00887DA4" w:rsidRDefault="00887DA4" w:rsidP="00887DA4">
            <w:pPr>
              <w:shd w:val="clear" w:color="auto" w:fill="FFFFFF"/>
              <w:ind w:left="360"/>
              <w:rPr>
                <w:sz w:val="22"/>
                <w:szCs w:val="22"/>
              </w:rPr>
            </w:pPr>
            <w:r w:rsidRPr="00887DA4">
              <w:rPr>
                <w:sz w:val="22"/>
                <w:szCs w:val="22"/>
              </w:rPr>
              <w:t>Flexibility, enthusiasm, motivation, passion, determination</w:t>
            </w:r>
            <w:r w:rsidR="001F3BE9">
              <w:rPr>
                <w:sz w:val="22"/>
                <w:szCs w:val="22"/>
              </w:rPr>
              <w:t>,</w:t>
            </w:r>
            <w:r w:rsidRPr="00887DA4">
              <w:rPr>
                <w:sz w:val="22"/>
                <w:szCs w:val="22"/>
              </w:rPr>
              <w:t xml:space="preserve"> and resilience</w:t>
            </w:r>
          </w:p>
          <w:p w14:paraId="3C87B98E" w14:textId="77777777" w:rsidR="00887DA4" w:rsidRPr="00887DA4" w:rsidRDefault="00887DA4" w:rsidP="00887DA4">
            <w:pPr>
              <w:numPr>
                <w:ilvl w:val="0"/>
                <w:numId w:val="7"/>
              </w:numPr>
              <w:shd w:val="clear" w:color="auto" w:fill="FFFFFF"/>
              <w:rPr>
                <w:sz w:val="22"/>
                <w:szCs w:val="22"/>
              </w:rPr>
            </w:pPr>
            <w:r w:rsidRPr="00887DA4">
              <w:rPr>
                <w:sz w:val="22"/>
                <w:szCs w:val="22"/>
              </w:rPr>
              <w:t>Conduct themselves in a manner that is:</w:t>
            </w:r>
          </w:p>
          <w:p w14:paraId="3DE64A83" w14:textId="3993DE9E" w:rsidR="00887DA4" w:rsidRPr="00887DA4" w:rsidRDefault="00887DA4" w:rsidP="00887DA4">
            <w:pPr>
              <w:shd w:val="clear" w:color="auto" w:fill="FFFFFF"/>
              <w:ind w:left="360"/>
              <w:rPr>
                <w:sz w:val="22"/>
                <w:szCs w:val="22"/>
              </w:rPr>
            </w:pPr>
            <w:r w:rsidRPr="00887DA4">
              <w:rPr>
                <w:sz w:val="22"/>
                <w:szCs w:val="22"/>
              </w:rPr>
              <w:t>Honest, trustworthy, reliable, accountable, consistent</w:t>
            </w:r>
            <w:r w:rsidR="001F3BE9">
              <w:rPr>
                <w:sz w:val="22"/>
                <w:szCs w:val="22"/>
              </w:rPr>
              <w:t>,</w:t>
            </w:r>
            <w:r w:rsidRPr="00887DA4">
              <w:rPr>
                <w:sz w:val="22"/>
                <w:szCs w:val="22"/>
              </w:rPr>
              <w:t xml:space="preserve"> and respectful </w:t>
            </w:r>
          </w:p>
          <w:p w14:paraId="46C559D5" w14:textId="77777777" w:rsidR="00887DA4" w:rsidRPr="00887DA4" w:rsidRDefault="00887DA4" w:rsidP="00887DA4">
            <w:pPr>
              <w:numPr>
                <w:ilvl w:val="0"/>
                <w:numId w:val="7"/>
              </w:numPr>
              <w:shd w:val="clear" w:color="auto" w:fill="FFFFFF"/>
              <w:rPr>
                <w:sz w:val="22"/>
                <w:szCs w:val="22"/>
              </w:rPr>
            </w:pPr>
            <w:r w:rsidRPr="00887DA4">
              <w:rPr>
                <w:sz w:val="22"/>
                <w:szCs w:val="22"/>
              </w:rPr>
              <w:t>When collaborating with others:</w:t>
            </w:r>
          </w:p>
          <w:p w14:paraId="1C141CD8" w14:textId="77777777" w:rsidR="00887DA4" w:rsidRPr="00887DA4" w:rsidRDefault="00887DA4" w:rsidP="00887DA4">
            <w:pPr>
              <w:shd w:val="clear" w:color="auto" w:fill="FFFFFF"/>
              <w:ind w:left="360"/>
              <w:rPr>
                <w:sz w:val="22"/>
                <w:szCs w:val="22"/>
              </w:rPr>
            </w:pPr>
            <w:r w:rsidRPr="00887DA4">
              <w:rPr>
                <w:sz w:val="22"/>
                <w:szCs w:val="22"/>
              </w:rPr>
              <w:t>Be approachable, supportive, encouraging, inclusive and show we value our own development and that of others</w:t>
            </w:r>
          </w:p>
          <w:p w14:paraId="4AA3437D" w14:textId="77777777" w:rsidR="00887DA4" w:rsidRPr="00887DA4" w:rsidRDefault="00887DA4" w:rsidP="00887DA4">
            <w:pPr>
              <w:numPr>
                <w:ilvl w:val="0"/>
                <w:numId w:val="6"/>
              </w:numPr>
              <w:tabs>
                <w:tab w:val="num" w:pos="387"/>
              </w:tabs>
              <w:ind w:left="387"/>
              <w:rPr>
                <w:sz w:val="22"/>
                <w:szCs w:val="22"/>
              </w:rPr>
            </w:pPr>
            <w:r w:rsidRPr="00887DA4">
              <w:rPr>
                <w:sz w:val="22"/>
                <w:szCs w:val="22"/>
              </w:rPr>
              <w:t>Drive change across the Service by being creative, resourceful, courageous, original, clear and focussed</w:t>
            </w:r>
          </w:p>
          <w:p w14:paraId="7460F503" w14:textId="77777777" w:rsidR="00887DA4" w:rsidRPr="00887DA4" w:rsidRDefault="00887DA4" w:rsidP="00887DA4">
            <w:pPr>
              <w:ind w:left="387"/>
              <w:rPr>
                <w:sz w:val="22"/>
                <w:szCs w:val="22"/>
              </w:rPr>
            </w:pPr>
          </w:p>
        </w:tc>
        <w:tc>
          <w:tcPr>
            <w:tcW w:w="3090" w:type="dxa"/>
            <w:shd w:val="clear" w:color="auto" w:fill="auto"/>
          </w:tcPr>
          <w:p w14:paraId="46A475CA" w14:textId="77777777" w:rsidR="00887DA4" w:rsidRPr="00887DA4" w:rsidRDefault="00887DA4" w:rsidP="00887DA4">
            <w:pPr>
              <w:ind w:left="321"/>
              <w:rPr>
                <w:sz w:val="22"/>
                <w:szCs w:val="22"/>
              </w:rPr>
            </w:pPr>
          </w:p>
        </w:tc>
        <w:tc>
          <w:tcPr>
            <w:tcW w:w="2940" w:type="dxa"/>
            <w:shd w:val="clear" w:color="auto" w:fill="auto"/>
          </w:tcPr>
          <w:p w14:paraId="2E47B068" w14:textId="14EF8BCE" w:rsidR="00887DA4" w:rsidRPr="00887DA4" w:rsidRDefault="003A71D4" w:rsidP="00887DA4">
            <w:pPr>
              <w:numPr>
                <w:ilvl w:val="0"/>
                <w:numId w:val="9"/>
              </w:numPr>
              <w:ind w:left="491"/>
              <w:rPr>
                <w:sz w:val="22"/>
                <w:szCs w:val="22"/>
              </w:rPr>
            </w:pPr>
            <w:r>
              <w:rPr>
                <w:sz w:val="22"/>
                <w:szCs w:val="22"/>
              </w:rPr>
              <w:t>Application form/Interview</w:t>
            </w:r>
          </w:p>
          <w:p w14:paraId="0F476073" w14:textId="77777777" w:rsidR="00887DA4" w:rsidRPr="00887DA4" w:rsidRDefault="00887DA4" w:rsidP="00887DA4">
            <w:pPr>
              <w:ind w:left="1152"/>
              <w:rPr>
                <w:sz w:val="22"/>
                <w:szCs w:val="22"/>
              </w:rPr>
            </w:pPr>
          </w:p>
        </w:tc>
      </w:tr>
    </w:tbl>
    <w:p w14:paraId="633CF6A9" w14:textId="5476AD50" w:rsidR="00887DA4" w:rsidRDefault="00887DA4" w:rsidP="00DE14D7"/>
    <w:tbl>
      <w:tblPr>
        <w:tblW w:w="138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4680"/>
        <w:gridCol w:w="3000"/>
        <w:gridCol w:w="2940"/>
      </w:tblGrid>
      <w:tr w:rsidR="00AD7CFD" w:rsidRPr="00AD7CFD" w14:paraId="5530867F" w14:textId="77777777" w:rsidTr="00106C6F">
        <w:trPr>
          <w:cantSplit/>
        </w:trPr>
        <w:tc>
          <w:tcPr>
            <w:tcW w:w="3240" w:type="dxa"/>
            <w:shd w:val="clear" w:color="auto" w:fill="99CCFF"/>
            <w:vAlign w:val="center"/>
          </w:tcPr>
          <w:p w14:paraId="23B7EFEA" w14:textId="77777777" w:rsidR="00AD7CFD" w:rsidRPr="00AD7CFD" w:rsidRDefault="00AD7CFD" w:rsidP="00AD7CFD">
            <w:pPr>
              <w:keepNext/>
              <w:keepLines/>
              <w:spacing w:before="40"/>
              <w:outlineLvl w:val="6"/>
              <w:rPr>
                <w:rFonts w:asciiTheme="majorHAnsi" w:eastAsiaTheme="majorEastAsia" w:hAnsiTheme="majorHAnsi" w:cstheme="majorBidi"/>
                <w:i/>
                <w:iCs/>
                <w:color w:val="243F60" w:themeColor="accent1" w:themeShade="7F"/>
                <w:sz w:val="22"/>
              </w:rPr>
            </w:pPr>
            <w:r w:rsidRPr="00AD7CFD">
              <w:rPr>
                <w:rFonts w:asciiTheme="majorHAnsi" w:eastAsiaTheme="majorEastAsia" w:hAnsiTheme="majorHAnsi" w:cstheme="majorBidi"/>
                <w:i/>
                <w:iCs/>
                <w:color w:val="243F60" w:themeColor="accent1" w:themeShade="7F"/>
                <w:lang w:val="en-US"/>
              </w:rPr>
              <w:br w:type="page"/>
            </w:r>
          </w:p>
        </w:tc>
        <w:tc>
          <w:tcPr>
            <w:tcW w:w="4680" w:type="dxa"/>
            <w:shd w:val="clear" w:color="auto" w:fill="99CCFF"/>
            <w:vAlign w:val="center"/>
          </w:tcPr>
          <w:p w14:paraId="627B9981" w14:textId="77777777" w:rsidR="00AD7CFD" w:rsidRPr="00AD7CFD" w:rsidRDefault="00AD7CFD" w:rsidP="00AD7CFD">
            <w:pPr>
              <w:keepNext/>
              <w:keepLines/>
              <w:spacing w:before="40"/>
              <w:outlineLvl w:val="6"/>
              <w:rPr>
                <w:rFonts w:asciiTheme="majorHAnsi" w:eastAsiaTheme="majorEastAsia" w:hAnsiTheme="majorHAnsi" w:cstheme="majorBidi"/>
                <w:i/>
                <w:iCs/>
                <w:color w:val="243F60" w:themeColor="accent1" w:themeShade="7F"/>
                <w:sz w:val="22"/>
              </w:rPr>
            </w:pPr>
            <w:r w:rsidRPr="00AD7CFD">
              <w:rPr>
                <w:rFonts w:asciiTheme="majorHAnsi" w:eastAsiaTheme="majorEastAsia" w:hAnsiTheme="majorHAnsi" w:cstheme="majorBidi"/>
                <w:i/>
                <w:iCs/>
                <w:color w:val="243F60" w:themeColor="accent1" w:themeShade="7F"/>
                <w:sz w:val="22"/>
              </w:rPr>
              <w:t>Essential</w:t>
            </w:r>
          </w:p>
        </w:tc>
        <w:tc>
          <w:tcPr>
            <w:tcW w:w="3000" w:type="dxa"/>
            <w:shd w:val="clear" w:color="auto" w:fill="99CCFF"/>
            <w:vAlign w:val="center"/>
          </w:tcPr>
          <w:p w14:paraId="3ABCDE3A" w14:textId="77777777" w:rsidR="00AD7CFD" w:rsidRPr="00AD7CFD" w:rsidRDefault="00AD7CFD" w:rsidP="00AD7CFD">
            <w:pPr>
              <w:keepNext/>
              <w:keepLines/>
              <w:spacing w:before="40" w:line="360" w:lineRule="auto"/>
              <w:outlineLvl w:val="7"/>
              <w:rPr>
                <w:rFonts w:asciiTheme="majorHAnsi" w:eastAsiaTheme="majorEastAsia" w:hAnsiTheme="majorHAnsi" w:cstheme="majorBidi"/>
                <w:color w:val="272727" w:themeColor="text1" w:themeTint="D8"/>
                <w:sz w:val="21"/>
                <w:szCs w:val="21"/>
              </w:rPr>
            </w:pPr>
            <w:r w:rsidRPr="00AD7CFD">
              <w:rPr>
                <w:rFonts w:asciiTheme="majorHAnsi" w:eastAsiaTheme="majorEastAsia" w:hAnsiTheme="majorHAnsi" w:cstheme="majorBidi"/>
                <w:color w:val="272727" w:themeColor="text1" w:themeTint="D8"/>
                <w:sz w:val="21"/>
                <w:szCs w:val="21"/>
              </w:rPr>
              <w:t>Desirable</w:t>
            </w:r>
          </w:p>
        </w:tc>
        <w:tc>
          <w:tcPr>
            <w:tcW w:w="2940" w:type="dxa"/>
            <w:shd w:val="clear" w:color="auto" w:fill="99CCFF"/>
            <w:vAlign w:val="center"/>
          </w:tcPr>
          <w:p w14:paraId="7AA63447" w14:textId="77777777" w:rsidR="00AD7CFD" w:rsidRPr="00AD7CFD" w:rsidRDefault="00AD7CFD" w:rsidP="00AD7CFD">
            <w:pPr>
              <w:keepNext/>
              <w:keepLines/>
              <w:spacing w:before="40" w:line="360" w:lineRule="auto"/>
              <w:outlineLvl w:val="7"/>
              <w:rPr>
                <w:rFonts w:asciiTheme="majorHAnsi" w:eastAsiaTheme="majorEastAsia" w:hAnsiTheme="majorHAnsi" w:cstheme="majorBidi"/>
                <w:color w:val="272727" w:themeColor="text1" w:themeTint="D8"/>
                <w:sz w:val="21"/>
                <w:szCs w:val="21"/>
              </w:rPr>
            </w:pPr>
            <w:r w:rsidRPr="00AD7CFD">
              <w:rPr>
                <w:rFonts w:asciiTheme="majorHAnsi" w:eastAsiaTheme="majorEastAsia" w:hAnsiTheme="majorHAnsi" w:cstheme="majorBidi"/>
                <w:color w:val="272727" w:themeColor="text1" w:themeTint="D8"/>
                <w:sz w:val="21"/>
                <w:szCs w:val="21"/>
              </w:rPr>
              <w:t xml:space="preserve">How Identified </w:t>
            </w:r>
          </w:p>
        </w:tc>
      </w:tr>
      <w:tr w:rsidR="00AD7CFD" w:rsidRPr="00AD7CFD" w14:paraId="6FC20213" w14:textId="77777777" w:rsidTr="00106C6F">
        <w:tc>
          <w:tcPr>
            <w:tcW w:w="3240" w:type="dxa"/>
            <w:shd w:val="clear" w:color="auto" w:fill="auto"/>
          </w:tcPr>
          <w:p w14:paraId="41A495F8" w14:textId="77777777" w:rsidR="00AD7CFD" w:rsidRPr="00AD7CFD" w:rsidRDefault="00AD7CFD" w:rsidP="00AD7CFD">
            <w:pPr>
              <w:tabs>
                <w:tab w:val="left" w:pos="720"/>
              </w:tabs>
              <w:rPr>
                <w:b/>
                <w:sz w:val="22"/>
                <w:szCs w:val="22"/>
              </w:rPr>
            </w:pPr>
          </w:p>
          <w:p w14:paraId="621A3125" w14:textId="77777777" w:rsidR="00AD7CFD" w:rsidRPr="00AD7CFD" w:rsidRDefault="00AD7CFD" w:rsidP="00AD7CFD">
            <w:pPr>
              <w:tabs>
                <w:tab w:val="left" w:pos="720"/>
              </w:tabs>
              <w:rPr>
                <w:b/>
                <w:sz w:val="22"/>
                <w:szCs w:val="22"/>
              </w:rPr>
            </w:pPr>
            <w:r w:rsidRPr="00AD7CFD">
              <w:rPr>
                <w:b/>
                <w:sz w:val="22"/>
                <w:szCs w:val="22"/>
              </w:rPr>
              <w:t>Additional Requirements</w:t>
            </w:r>
            <w:r w:rsidRPr="00AD7CFD">
              <w:rPr>
                <w:b/>
                <w:sz w:val="22"/>
                <w:szCs w:val="22"/>
              </w:rPr>
              <w:br/>
            </w:r>
          </w:p>
        </w:tc>
        <w:tc>
          <w:tcPr>
            <w:tcW w:w="4680" w:type="dxa"/>
            <w:shd w:val="clear" w:color="auto" w:fill="auto"/>
          </w:tcPr>
          <w:p w14:paraId="21DC416B" w14:textId="77777777" w:rsidR="00AD7CFD" w:rsidRPr="00AD7CFD" w:rsidRDefault="00AD7CFD" w:rsidP="00AD7CFD">
            <w:pPr>
              <w:numPr>
                <w:ilvl w:val="0"/>
                <w:numId w:val="10"/>
              </w:numPr>
              <w:overflowPunct w:val="0"/>
              <w:autoSpaceDE w:val="0"/>
              <w:autoSpaceDN w:val="0"/>
              <w:adjustRightInd w:val="0"/>
              <w:textAlignment w:val="baseline"/>
              <w:rPr>
                <w:sz w:val="22"/>
                <w:szCs w:val="22"/>
              </w:rPr>
            </w:pPr>
            <w:r w:rsidRPr="00AD7CFD">
              <w:rPr>
                <w:sz w:val="22"/>
                <w:szCs w:val="22"/>
              </w:rPr>
              <w:t>Prepared to be flexible to meet the needs of the service</w:t>
            </w:r>
          </w:p>
          <w:p w14:paraId="19C66BB5" w14:textId="2B9A69F8" w:rsidR="00AD7CFD" w:rsidRDefault="00AD7CFD" w:rsidP="00AD7CFD">
            <w:pPr>
              <w:numPr>
                <w:ilvl w:val="0"/>
                <w:numId w:val="10"/>
              </w:numPr>
              <w:overflowPunct w:val="0"/>
              <w:autoSpaceDE w:val="0"/>
              <w:autoSpaceDN w:val="0"/>
              <w:adjustRightInd w:val="0"/>
              <w:textAlignment w:val="baseline"/>
              <w:rPr>
                <w:sz w:val="22"/>
                <w:szCs w:val="22"/>
              </w:rPr>
            </w:pPr>
            <w:r w:rsidRPr="00AD7CFD">
              <w:rPr>
                <w:sz w:val="22"/>
                <w:szCs w:val="22"/>
              </w:rPr>
              <w:t>Able to meet Service medical requirements</w:t>
            </w:r>
          </w:p>
          <w:p w14:paraId="5DE01839" w14:textId="78D02AD6" w:rsidR="00AD7CFD" w:rsidRPr="00AD7CFD" w:rsidRDefault="00AD7CFD" w:rsidP="00AD7CFD">
            <w:pPr>
              <w:numPr>
                <w:ilvl w:val="0"/>
                <w:numId w:val="10"/>
              </w:numPr>
              <w:overflowPunct w:val="0"/>
              <w:autoSpaceDE w:val="0"/>
              <w:autoSpaceDN w:val="0"/>
              <w:adjustRightInd w:val="0"/>
              <w:textAlignment w:val="baseline"/>
              <w:rPr>
                <w:sz w:val="22"/>
                <w:szCs w:val="22"/>
              </w:rPr>
            </w:pPr>
            <w:r>
              <w:rPr>
                <w:sz w:val="22"/>
                <w:szCs w:val="22"/>
              </w:rPr>
              <w:t>Must be prepared to work shifts including nights, weekends</w:t>
            </w:r>
            <w:r w:rsidR="001F3BE9">
              <w:rPr>
                <w:sz w:val="22"/>
                <w:szCs w:val="22"/>
              </w:rPr>
              <w:t>,</w:t>
            </w:r>
            <w:r>
              <w:rPr>
                <w:sz w:val="22"/>
                <w:szCs w:val="22"/>
              </w:rPr>
              <w:t xml:space="preserve"> and public holidays</w:t>
            </w:r>
          </w:p>
          <w:p w14:paraId="6C1EBD51" w14:textId="77777777" w:rsidR="00AD7CFD" w:rsidRPr="00AD7CFD" w:rsidRDefault="00AD7CFD" w:rsidP="00AD7CFD">
            <w:pPr>
              <w:tabs>
                <w:tab w:val="num" w:pos="720"/>
              </w:tabs>
              <w:overflowPunct w:val="0"/>
              <w:autoSpaceDE w:val="0"/>
              <w:autoSpaceDN w:val="0"/>
              <w:adjustRightInd w:val="0"/>
              <w:textAlignment w:val="baseline"/>
              <w:rPr>
                <w:sz w:val="22"/>
                <w:szCs w:val="22"/>
              </w:rPr>
            </w:pPr>
          </w:p>
          <w:p w14:paraId="7251BFF6" w14:textId="77777777" w:rsidR="00AD7CFD" w:rsidRPr="00AD7CFD" w:rsidRDefault="00AD7CFD" w:rsidP="00AD7CFD">
            <w:pPr>
              <w:ind w:left="387"/>
              <w:rPr>
                <w:sz w:val="22"/>
                <w:szCs w:val="22"/>
              </w:rPr>
            </w:pPr>
          </w:p>
        </w:tc>
        <w:tc>
          <w:tcPr>
            <w:tcW w:w="3000" w:type="dxa"/>
            <w:shd w:val="clear" w:color="auto" w:fill="auto"/>
          </w:tcPr>
          <w:p w14:paraId="453E442B" w14:textId="77777777" w:rsidR="00AD7CFD" w:rsidRPr="00AD7CFD" w:rsidRDefault="00AD7CFD" w:rsidP="00AD7CFD">
            <w:pPr>
              <w:ind w:left="192"/>
              <w:rPr>
                <w:b/>
                <w:color w:val="C0504D"/>
                <w:sz w:val="22"/>
                <w:szCs w:val="22"/>
                <w:u w:val="single"/>
              </w:rPr>
            </w:pPr>
          </w:p>
        </w:tc>
        <w:tc>
          <w:tcPr>
            <w:tcW w:w="2940" w:type="dxa"/>
            <w:shd w:val="clear" w:color="auto" w:fill="auto"/>
          </w:tcPr>
          <w:p w14:paraId="00C9EC95" w14:textId="77777777" w:rsidR="00AD7CFD" w:rsidRPr="00AD7CFD" w:rsidRDefault="00AD7CFD" w:rsidP="00AD7CFD">
            <w:pPr>
              <w:numPr>
                <w:ilvl w:val="0"/>
                <w:numId w:val="11"/>
              </w:numPr>
              <w:rPr>
                <w:sz w:val="22"/>
                <w:szCs w:val="22"/>
              </w:rPr>
            </w:pPr>
            <w:r w:rsidRPr="00AD7CFD">
              <w:rPr>
                <w:sz w:val="22"/>
                <w:szCs w:val="22"/>
              </w:rPr>
              <w:t>Application Form</w:t>
            </w:r>
          </w:p>
          <w:p w14:paraId="5D85C421" w14:textId="77777777" w:rsidR="00AD7CFD" w:rsidRPr="00AD7CFD" w:rsidRDefault="00AD7CFD" w:rsidP="00AD7CFD">
            <w:pPr>
              <w:ind w:left="360"/>
              <w:rPr>
                <w:sz w:val="22"/>
                <w:szCs w:val="22"/>
              </w:rPr>
            </w:pPr>
          </w:p>
        </w:tc>
      </w:tr>
    </w:tbl>
    <w:p w14:paraId="67E3A82F" w14:textId="77777777" w:rsidR="00AD7CFD" w:rsidRDefault="00AD7CFD" w:rsidP="00DE14D7"/>
    <w:sectPr w:rsidR="00AD7CFD" w:rsidSect="00FB403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5DE4" w14:textId="77777777" w:rsidR="002C3CCC" w:rsidRDefault="002C3CCC" w:rsidP="00DE14D7">
      <w:r>
        <w:separator/>
      </w:r>
    </w:p>
  </w:endnote>
  <w:endnote w:type="continuationSeparator" w:id="0">
    <w:p w14:paraId="487D8118" w14:textId="77777777" w:rsidR="002C3CCC" w:rsidRDefault="002C3CCC" w:rsidP="00DE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F1D6" w14:textId="77777777" w:rsidR="0018572E" w:rsidRDefault="00185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9979" w14:textId="77777777" w:rsidR="0018572E" w:rsidRDefault="00185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7EDC" w14:textId="77777777" w:rsidR="0018572E" w:rsidRDefault="00185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189C" w14:textId="77777777" w:rsidR="002C3CCC" w:rsidRDefault="002C3CCC" w:rsidP="00DE14D7">
      <w:r>
        <w:separator/>
      </w:r>
    </w:p>
  </w:footnote>
  <w:footnote w:type="continuationSeparator" w:id="0">
    <w:p w14:paraId="484F931E" w14:textId="77777777" w:rsidR="002C3CCC" w:rsidRDefault="002C3CCC" w:rsidP="00DE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2A01" w14:textId="77777777" w:rsidR="0018572E" w:rsidRDefault="00185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5891" w14:textId="77777777" w:rsidR="0018572E" w:rsidRDefault="00185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F332" w14:textId="77777777" w:rsidR="0018572E" w:rsidRDefault="0018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C2F"/>
    <w:multiLevelType w:val="hybridMultilevel"/>
    <w:tmpl w:val="C1601788"/>
    <w:lvl w:ilvl="0" w:tplc="3886F21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472FC"/>
    <w:multiLevelType w:val="hybridMultilevel"/>
    <w:tmpl w:val="17DA8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A7BFB"/>
    <w:multiLevelType w:val="hybridMultilevel"/>
    <w:tmpl w:val="3EE67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EF1E59"/>
    <w:multiLevelType w:val="hybridMultilevel"/>
    <w:tmpl w:val="C77ED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E5DF3"/>
    <w:multiLevelType w:val="hybridMultilevel"/>
    <w:tmpl w:val="ED74FF3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1D1D12A7"/>
    <w:multiLevelType w:val="hybridMultilevel"/>
    <w:tmpl w:val="9ECEC6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B122BE"/>
    <w:multiLevelType w:val="hybridMultilevel"/>
    <w:tmpl w:val="7676F44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FB1900"/>
    <w:multiLevelType w:val="hybridMultilevel"/>
    <w:tmpl w:val="AF3A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71AF8"/>
    <w:multiLevelType w:val="hybridMultilevel"/>
    <w:tmpl w:val="02CA6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3C424D"/>
    <w:multiLevelType w:val="hybridMultilevel"/>
    <w:tmpl w:val="89D06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CE7613"/>
    <w:multiLevelType w:val="hybridMultilevel"/>
    <w:tmpl w:val="B54807B0"/>
    <w:lvl w:ilvl="0" w:tplc="398657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8"/>
  </w:num>
  <w:num w:numId="4">
    <w:abstractNumId w:val="6"/>
  </w:num>
  <w:num w:numId="5">
    <w:abstractNumId w:val="3"/>
  </w:num>
  <w:num w:numId="6">
    <w:abstractNumId w:val="9"/>
  </w:num>
  <w:num w:numId="7">
    <w:abstractNumId w:val="1"/>
  </w:num>
  <w:num w:numId="8">
    <w:abstractNumId w:val="2"/>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D7"/>
    <w:rsid w:val="00051EAB"/>
    <w:rsid w:val="00072791"/>
    <w:rsid w:val="000B6558"/>
    <w:rsid w:val="000C0BB3"/>
    <w:rsid w:val="000F0FD1"/>
    <w:rsid w:val="00103916"/>
    <w:rsid w:val="00106C6F"/>
    <w:rsid w:val="0018572E"/>
    <w:rsid w:val="001B6F1C"/>
    <w:rsid w:val="001D1AFD"/>
    <w:rsid w:val="001F3BE9"/>
    <w:rsid w:val="0025014E"/>
    <w:rsid w:val="00281B93"/>
    <w:rsid w:val="0028706B"/>
    <w:rsid w:val="002C3CCC"/>
    <w:rsid w:val="002E4A1B"/>
    <w:rsid w:val="002E6A6E"/>
    <w:rsid w:val="003563A4"/>
    <w:rsid w:val="003A71D4"/>
    <w:rsid w:val="003B5794"/>
    <w:rsid w:val="003C620A"/>
    <w:rsid w:val="003D0D05"/>
    <w:rsid w:val="003D3BC0"/>
    <w:rsid w:val="003D3EAA"/>
    <w:rsid w:val="004A254C"/>
    <w:rsid w:val="004C5668"/>
    <w:rsid w:val="00515656"/>
    <w:rsid w:val="00643846"/>
    <w:rsid w:val="00644BFC"/>
    <w:rsid w:val="006D162E"/>
    <w:rsid w:val="006F01DF"/>
    <w:rsid w:val="00731E0E"/>
    <w:rsid w:val="0074627B"/>
    <w:rsid w:val="00746684"/>
    <w:rsid w:val="007651CB"/>
    <w:rsid w:val="007F2C2C"/>
    <w:rsid w:val="0081161F"/>
    <w:rsid w:val="00887DA4"/>
    <w:rsid w:val="008A43CE"/>
    <w:rsid w:val="008C66B1"/>
    <w:rsid w:val="008F167D"/>
    <w:rsid w:val="00946442"/>
    <w:rsid w:val="009D55CC"/>
    <w:rsid w:val="009D5FDE"/>
    <w:rsid w:val="00A963A8"/>
    <w:rsid w:val="00AB2B88"/>
    <w:rsid w:val="00AD7CFD"/>
    <w:rsid w:val="00B20D3B"/>
    <w:rsid w:val="00BD3325"/>
    <w:rsid w:val="00C03A58"/>
    <w:rsid w:val="00C50D71"/>
    <w:rsid w:val="00CB6856"/>
    <w:rsid w:val="00CE2BB6"/>
    <w:rsid w:val="00CE7F84"/>
    <w:rsid w:val="00DE14D7"/>
    <w:rsid w:val="00E12DEB"/>
    <w:rsid w:val="00E34042"/>
    <w:rsid w:val="00EE3723"/>
    <w:rsid w:val="00F1717A"/>
    <w:rsid w:val="00F579F7"/>
    <w:rsid w:val="00F817E8"/>
    <w:rsid w:val="00F958B8"/>
    <w:rsid w:val="00FB4039"/>
    <w:rsid w:val="00FC6B72"/>
    <w:rsid w:val="0EC3DB20"/>
    <w:rsid w:val="1B7A1884"/>
    <w:rsid w:val="2770AA36"/>
    <w:rsid w:val="36B48B7C"/>
    <w:rsid w:val="4527AB1E"/>
    <w:rsid w:val="598303E9"/>
    <w:rsid w:val="74782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066EC310"/>
  <w15:chartTrackingRefBased/>
  <w15:docId w15:val="{5BD825F9-0F6C-4E95-8A14-0B1632F5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D7"/>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EE3723"/>
    <w:pPr>
      <w:keepNext/>
      <w:keepLines/>
      <w:spacing w:before="480" w:line="276"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723"/>
    <w:pPr>
      <w:keepNext/>
      <w:keepLines/>
      <w:spacing w:before="200" w:line="276" w:lineRule="auto"/>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3723"/>
    <w:pPr>
      <w:keepNext/>
      <w:keepLines/>
      <w:spacing w:before="200" w:line="276" w:lineRule="auto"/>
      <w:outlineLvl w:val="2"/>
    </w:pPr>
    <w:rPr>
      <w:rFonts w:eastAsiaTheme="majorEastAsia"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723"/>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3723"/>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semiHidden/>
    <w:rsid w:val="00EE3723"/>
    <w:rPr>
      <w:rFonts w:ascii="Arial" w:eastAsiaTheme="majorEastAsia" w:hAnsi="Arial" w:cstheme="majorBidi"/>
      <w:b/>
      <w:bCs/>
      <w:color w:val="4F81BD" w:themeColor="accent1"/>
    </w:rPr>
  </w:style>
  <w:style w:type="paragraph" w:styleId="Title">
    <w:name w:val="Title"/>
    <w:basedOn w:val="Normal"/>
    <w:next w:val="Normal"/>
    <w:link w:val="TitleChar"/>
    <w:uiPriority w:val="10"/>
    <w:qFormat/>
    <w:rsid w:val="00EE372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3723"/>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E3723"/>
    <w:pPr>
      <w:numPr>
        <w:ilvl w:val="1"/>
      </w:numPr>
      <w:spacing w:after="200" w:line="276" w:lineRule="auto"/>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EE3723"/>
    <w:rPr>
      <w:rFonts w:ascii="Arial" w:eastAsiaTheme="majorEastAsia" w:hAnsi="Arial" w:cstheme="majorBidi"/>
      <w:i/>
      <w:iCs/>
      <w:color w:val="4F81BD" w:themeColor="accent1"/>
      <w:spacing w:val="15"/>
      <w:sz w:val="24"/>
      <w:szCs w:val="24"/>
    </w:rPr>
  </w:style>
  <w:style w:type="paragraph" w:styleId="ListParagraph">
    <w:name w:val="List Paragraph"/>
    <w:basedOn w:val="Normal"/>
    <w:uiPriority w:val="34"/>
    <w:qFormat/>
    <w:rsid w:val="00F579F7"/>
    <w:pPr>
      <w:ind w:left="720"/>
    </w:pPr>
  </w:style>
  <w:style w:type="paragraph" w:styleId="Header">
    <w:name w:val="header"/>
    <w:basedOn w:val="Normal"/>
    <w:link w:val="HeaderChar"/>
    <w:uiPriority w:val="99"/>
    <w:unhideWhenUsed/>
    <w:rsid w:val="0018572E"/>
    <w:pPr>
      <w:tabs>
        <w:tab w:val="center" w:pos="4513"/>
        <w:tab w:val="right" w:pos="9026"/>
      </w:tabs>
    </w:pPr>
  </w:style>
  <w:style w:type="character" w:customStyle="1" w:styleId="HeaderChar">
    <w:name w:val="Header Char"/>
    <w:basedOn w:val="DefaultParagraphFont"/>
    <w:link w:val="Header"/>
    <w:uiPriority w:val="99"/>
    <w:rsid w:val="0018572E"/>
    <w:rPr>
      <w:rFonts w:ascii="Arial" w:eastAsia="Times New Roman" w:hAnsi="Arial" w:cs="Arial"/>
      <w:sz w:val="24"/>
      <w:szCs w:val="24"/>
    </w:rPr>
  </w:style>
  <w:style w:type="paragraph" w:styleId="Footer">
    <w:name w:val="footer"/>
    <w:basedOn w:val="Normal"/>
    <w:link w:val="FooterChar"/>
    <w:uiPriority w:val="99"/>
    <w:unhideWhenUsed/>
    <w:rsid w:val="0018572E"/>
    <w:pPr>
      <w:tabs>
        <w:tab w:val="center" w:pos="4513"/>
        <w:tab w:val="right" w:pos="9026"/>
      </w:tabs>
    </w:pPr>
  </w:style>
  <w:style w:type="character" w:customStyle="1" w:styleId="FooterChar">
    <w:name w:val="Footer Char"/>
    <w:basedOn w:val="DefaultParagraphFont"/>
    <w:link w:val="Footer"/>
    <w:uiPriority w:val="99"/>
    <w:rsid w:val="0018572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267553-c3bc-46af-bc7a-7c2f4138ff90">
      <UserInfo>
        <DisplayName>Robin Salter</DisplayName>
        <AccountId>97</AccountId>
        <AccountType/>
      </UserInfo>
      <UserInfo>
        <DisplayName>Christopher Hockaday</DisplayName>
        <AccountId>89</AccountId>
        <AccountType/>
      </UserInfo>
    </SharedWithUsers>
    <Date_x0020_of_x0020_Document_x0020_ xmlns="e28c0278-b35f-436e-9a2c-3de3e8adc033" xsi:nil="true"/>
    <PRF xmlns="e28c0278-b35f-436e-9a2c-3de3e8adc0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3D98406CF06A4DB95731CC04CB2BA4" ma:contentTypeVersion="14" ma:contentTypeDescription="Create a new document." ma:contentTypeScope="" ma:versionID="7bec0a8b8e1f203862dfca028f5f3bfe">
  <xsd:schema xmlns:xsd="http://www.w3.org/2001/XMLSchema" xmlns:xs="http://www.w3.org/2001/XMLSchema" xmlns:p="http://schemas.microsoft.com/office/2006/metadata/properties" xmlns:ns2="e28c0278-b35f-436e-9a2c-3de3e8adc033" xmlns:ns3="84267553-c3bc-46af-bc7a-7c2f4138ff90" targetNamespace="http://schemas.microsoft.com/office/2006/metadata/properties" ma:root="true" ma:fieldsID="bed08a4499965201c6f6656b815d1dca" ns2:_="" ns3:_="">
    <xsd:import namespace="e28c0278-b35f-436e-9a2c-3de3e8adc033"/>
    <xsd:import namespace="84267553-c3bc-46af-bc7a-7c2f4138ff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_x0020_of_x0020_Document_x0020_" minOccurs="0"/>
                <xsd:element ref="ns2:PRF"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0278-b35f-436e-9a2c-3de3e8ad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_x0020_of_x0020_Document_x0020_" ma:index="16" nillable="true" ma:displayName="Date of Document " ma:format="DateTime" ma:internalName="Date_x0020_of_x0020_Document_x0020_">
      <xsd:simpleType>
        <xsd:restriction base="dms:DateTime"/>
      </xsd:simpleType>
    </xsd:element>
    <xsd:element name="PRF" ma:index="17" nillable="true" ma:displayName="PRF" ma:format="Dropdown" ma:internalName="PRF" ma:percentage="FALSE">
      <xsd:simpleType>
        <xsd:restriction base="dms:Number"/>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67553-c3bc-46af-bc7a-7c2f4138ff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3D183-A856-44B4-89AB-FBCB3587E67B}">
  <ds:schemaRefs>
    <ds:schemaRef ds:uri="http://schemas.microsoft.com/office/2006/documentManagement/types"/>
    <ds:schemaRef ds:uri="http://purl.org/dc/dcmitype/"/>
    <ds:schemaRef ds:uri="http://purl.org/dc/elements/1.1/"/>
    <ds:schemaRef ds:uri="http://schemas.microsoft.com/office/2006/metadata/properties"/>
    <ds:schemaRef ds:uri="e28c0278-b35f-436e-9a2c-3de3e8adc033"/>
    <ds:schemaRef ds:uri="84267553-c3bc-46af-bc7a-7c2f4138ff90"/>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DC9BEE9-C961-4820-8274-2DD21D6463D3}">
  <ds:schemaRefs>
    <ds:schemaRef ds:uri="http://schemas.microsoft.com/sharepoint/v3/contenttype/forms"/>
  </ds:schemaRefs>
</ds:datastoreItem>
</file>

<file path=customXml/itemProps3.xml><?xml version="1.0" encoding="utf-8"?>
<ds:datastoreItem xmlns:ds="http://schemas.openxmlformats.org/officeDocument/2006/customXml" ds:itemID="{1C278E07-B254-49B0-B1A8-593DC09CC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0278-b35f-436e-9a2c-3de3e8adc033"/>
    <ds:schemaRef ds:uri="84267553-c3bc-46af-bc7a-7c2f4138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6487</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Darling</dc:creator>
  <cp:keywords/>
  <dc:description/>
  <cp:lastModifiedBy>Nicola Stannard</cp:lastModifiedBy>
  <cp:revision>2</cp:revision>
  <dcterms:created xsi:type="dcterms:W3CDTF">2021-06-11T07:23:00Z</dcterms:created>
  <dcterms:modified xsi:type="dcterms:W3CDTF">2021-06-11T07:23:00Z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910348-fd40-4d7d-b047-71cb62379ea6_Enabled">
    <vt:lpwstr>true</vt:lpwstr>
  </property>
  <property fmtid="{D5CDD505-2E9C-101B-9397-08002B2CF9AE}" pid="3" name="MSIP_Label_2c910348-fd40-4d7d-b047-71cb62379ea6_SetDate">
    <vt:lpwstr>2020-10-19T15:17:44Z</vt:lpwstr>
  </property>
  <property fmtid="{D5CDD505-2E9C-101B-9397-08002B2CF9AE}" pid="4" name="MSIP_Label_2c910348-fd40-4d7d-b047-71cb62379ea6_Method">
    <vt:lpwstr>Standard</vt:lpwstr>
  </property>
  <property fmtid="{D5CDD505-2E9C-101B-9397-08002B2CF9AE}" pid="5" name="MSIP_Label_2c910348-fd40-4d7d-b047-71cb62379ea6_Name">
    <vt:lpwstr>OFFICIAL - NO VISUAL MARK</vt:lpwstr>
  </property>
  <property fmtid="{D5CDD505-2E9C-101B-9397-08002B2CF9AE}" pid="6" name="MSIP_Label_2c910348-fd40-4d7d-b047-71cb62379ea6_SiteId">
    <vt:lpwstr>1441d9f6-0ea0-4c53-9e04-b6a546923354</vt:lpwstr>
  </property>
  <property fmtid="{D5CDD505-2E9C-101B-9397-08002B2CF9AE}" pid="7" name="MSIP_Label_2c910348-fd40-4d7d-b047-71cb62379ea6_ActionId">
    <vt:lpwstr>d21e1307-cbab-4844-ae32-5a934b1eefd0</vt:lpwstr>
  </property>
  <property fmtid="{D5CDD505-2E9C-101B-9397-08002B2CF9AE}" pid="8" name="MSIP_Label_2c910348-fd40-4d7d-b047-71cb62379ea6_ContentBits">
    <vt:lpwstr>0</vt:lpwstr>
  </property>
  <property fmtid="{D5CDD505-2E9C-101B-9397-08002B2CF9AE}" pid="9" name="ContentTypeId">
    <vt:lpwstr>0x010100ED3D98406CF06A4DB95731CC04CB2BA4</vt:lpwstr>
  </property>
</Properties>
</file>