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9781" w:type="dxa"/>
        <w:tblBorders>
          <w:top w:val="none" w:sz="0" w:space="0" w:color="auto"/>
          <w:bottom w:val="none" w:sz="0" w:space="0" w:color="auto"/>
        </w:tblBorders>
        <w:tblLook w:val="01E0" w:firstRow="1" w:lastRow="1" w:firstColumn="1" w:lastColumn="1" w:noHBand="0" w:noVBand="0"/>
      </w:tblPr>
      <w:tblGrid>
        <w:gridCol w:w="9781"/>
      </w:tblGrid>
      <w:tr w:rsidR="0034054F" w:rsidRPr="00A27FD7" w14:paraId="5CA41188" w14:textId="77777777" w:rsidTr="00CC3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bottom w:val="none" w:sz="0" w:space="0" w:color="auto"/>
            </w:tcBorders>
          </w:tcPr>
          <w:p w14:paraId="2E330A0E" w14:textId="77777777" w:rsidR="0034054F" w:rsidRPr="00A27FD7" w:rsidRDefault="0034054F" w:rsidP="004E636F">
            <w:pPr>
              <w:ind w:left="1165" w:hanging="1165"/>
              <w:rPr>
                <w:rFonts w:asciiTheme="minorHAnsi" w:hAnsiTheme="minorHAnsi"/>
                <w:b w:val="0"/>
                <w:sz w:val="22"/>
                <w:szCs w:val="22"/>
              </w:rPr>
            </w:pPr>
            <w:r>
              <w:rPr>
                <w:rFonts w:asciiTheme="minorHAnsi" w:hAnsiTheme="minorHAnsi"/>
                <w:noProof/>
                <w:sz w:val="22"/>
                <w:szCs w:val="22"/>
              </w:rPr>
              <w:drawing>
                <wp:anchor distT="0" distB="0" distL="114300" distR="114300" simplePos="0" relativeHeight="251659264" behindDoc="0" locked="0" layoutInCell="1" allowOverlap="1" wp14:anchorId="26AD50BF" wp14:editId="61FF657C">
                  <wp:simplePos x="0" y="0"/>
                  <wp:positionH relativeFrom="margin">
                    <wp:posOffset>5301615</wp:posOffset>
                  </wp:positionH>
                  <wp:positionV relativeFrom="margin">
                    <wp:posOffset>-85725</wp:posOffset>
                  </wp:positionV>
                  <wp:extent cx="918210" cy="1042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Job Title:      </w:t>
            </w:r>
            <w:r w:rsidRPr="00DD4B18">
              <w:rPr>
                <w:rFonts w:asciiTheme="minorHAnsi" w:hAnsiTheme="minorHAnsi"/>
                <w:noProof/>
                <w:sz w:val="22"/>
                <w:szCs w:val="22"/>
              </w:rPr>
              <w:t>Skilled Maintainer, Electrical/Mechanical</w:t>
            </w:r>
          </w:p>
          <w:p w14:paraId="77157E12" w14:textId="77777777" w:rsidR="0034054F" w:rsidRPr="00A27FD7" w:rsidRDefault="0034054F" w:rsidP="0090763E">
            <w:pPr>
              <w:rPr>
                <w:rFonts w:asciiTheme="minorHAnsi" w:hAnsiTheme="minorHAnsi"/>
                <w:b w:val="0"/>
                <w:sz w:val="22"/>
                <w:szCs w:val="22"/>
              </w:rPr>
            </w:pPr>
            <w:r w:rsidRPr="00A27FD7">
              <w:rPr>
                <w:rFonts w:asciiTheme="minorHAnsi" w:hAnsiTheme="minorHAnsi"/>
                <w:sz w:val="22"/>
                <w:szCs w:val="22"/>
              </w:rPr>
              <w:t xml:space="preserve">                             </w:t>
            </w:r>
          </w:p>
          <w:p w14:paraId="0E926138" w14:textId="77777777" w:rsidR="0034054F" w:rsidRPr="00A27FD7" w:rsidRDefault="0034054F" w:rsidP="00A27FD7">
            <w:pPr>
              <w:ind w:left="1171" w:hanging="1171"/>
              <w:rPr>
                <w:rFonts w:asciiTheme="minorHAnsi" w:hAnsiTheme="minorHAnsi"/>
                <w:sz w:val="22"/>
                <w:szCs w:val="22"/>
              </w:rPr>
            </w:pPr>
            <w:r w:rsidRPr="00A27FD7">
              <w:rPr>
                <w:rFonts w:asciiTheme="minorHAnsi" w:hAnsiTheme="minorHAnsi"/>
                <w:sz w:val="22"/>
                <w:szCs w:val="22"/>
              </w:rPr>
              <w:t>Purpose:</w:t>
            </w:r>
            <w:r w:rsidRPr="00A27FD7">
              <w:rPr>
                <w:rFonts w:asciiTheme="minorHAnsi" w:hAnsiTheme="minorHAnsi"/>
                <w:sz w:val="22"/>
                <w:szCs w:val="22"/>
              </w:rPr>
              <w:tab/>
            </w:r>
            <w:r w:rsidRPr="00DD4B18">
              <w:rPr>
                <w:rFonts w:asciiTheme="minorHAnsi" w:hAnsiTheme="minorHAnsi"/>
                <w:noProof/>
                <w:sz w:val="22"/>
                <w:szCs w:val="22"/>
              </w:rPr>
              <w:t>Maintenance, technical fault diagnosis and Repair of Electrical and Mechanical Plant and Equipment (including but not limited to)  power supplies, lifts, escalators, fire detection, security access systems, lighting emergency systems, HVAC, pumps diverters doors and shutters etc., on a roster covering 24/7 365.</w:t>
            </w:r>
          </w:p>
          <w:p w14:paraId="20A84B61" w14:textId="77777777" w:rsidR="0034054F" w:rsidRDefault="0034054F" w:rsidP="00A27FD7">
            <w:pPr>
              <w:rPr>
                <w:rFonts w:asciiTheme="minorHAnsi" w:hAnsiTheme="minorHAnsi"/>
                <w:sz w:val="22"/>
                <w:szCs w:val="22"/>
              </w:rPr>
            </w:pPr>
          </w:p>
          <w:p w14:paraId="73609E41" w14:textId="77777777" w:rsidR="0034054F" w:rsidRPr="00A27FD7" w:rsidRDefault="0034054F" w:rsidP="00A27FD7">
            <w:pPr>
              <w:rPr>
                <w:rFonts w:asciiTheme="minorHAnsi" w:hAnsiTheme="minorHAnsi"/>
                <w:sz w:val="22"/>
                <w:szCs w:val="22"/>
              </w:rPr>
            </w:pPr>
            <w:r w:rsidRPr="00DD4B18">
              <w:rPr>
                <w:rFonts w:asciiTheme="minorHAnsi" w:hAnsiTheme="minorHAnsi"/>
                <w:noProof/>
                <w:sz w:val="22"/>
                <w:szCs w:val="22"/>
              </w:rPr>
              <w:t>The post has been identified as a Railway Safety Critical Post</w:t>
            </w:r>
          </w:p>
        </w:tc>
      </w:tr>
    </w:tbl>
    <w:p w14:paraId="1D417A3B" w14:textId="77777777" w:rsidR="0034054F" w:rsidRPr="00A27FD7" w:rsidRDefault="0034054F" w:rsidP="003E232C">
      <w:pPr>
        <w:widowControl w:val="0"/>
        <w:autoSpaceDE w:val="0"/>
        <w:autoSpaceDN w:val="0"/>
        <w:adjustRightInd w:val="0"/>
        <w:jc w:val="both"/>
        <w:rPr>
          <w:rFonts w:asciiTheme="minorHAnsi" w:hAnsiTheme="minorHAnsi"/>
          <w:bCs/>
          <w:sz w:val="22"/>
          <w:szCs w:val="22"/>
        </w:rPr>
      </w:pPr>
      <w:r>
        <w:rPr>
          <w:rFonts w:asciiTheme="minorHAnsi" w:hAnsiTheme="minorHAnsi"/>
          <w:b/>
          <w:bCs/>
          <w:sz w:val="22"/>
          <w:szCs w:val="22"/>
        </w:rPr>
        <w:t xml:space="preserve">   </w:t>
      </w:r>
      <w:r w:rsidRPr="00A27FD7">
        <w:rPr>
          <w:rFonts w:asciiTheme="minorHAnsi" w:hAnsiTheme="minorHAnsi"/>
          <w:b/>
          <w:bCs/>
          <w:sz w:val="22"/>
          <w:szCs w:val="22"/>
        </w:rPr>
        <w:t xml:space="preserve">Remuneration:    </w:t>
      </w:r>
      <w:r w:rsidRPr="00DD4B18">
        <w:rPr>
          <w:rFonts w:asciiTheme="minorHAnsi" w:hAnsiTheme="minorHAnsi"/>
          <w:b/>
          <w:bCs/>
          <w:noProof/>
          <w:sz w:val="22"/>
          <w:szCs w:val="22"/>
        </w:rPr>
        <w:t>RBM  4</w:t>
      </w:r>
    </w:p>
    <w:p w14:paraId="73FAEB84" w14:textId="77777777" w:rsidR="0034054F" w:rsidRPr="00A27FD7" w:rsidRDefault="0034054F" w:rsidP="00E73962">
      <w:pPr>
        <w:ind w:left="2160" w:hanging="2160"/>
        <w:rPr>
          <w:rFonts w:asciiTheme="minorHAnsi" w:hAnsiTheme="minorHAnsi"/>
          <w:sz w:val="22"/>
          <w:szCs w:val="22"/>
        </w:rPr>
      </w:pPr>
    </w:p>
    <w:tbl>
      <w:tblPr>
        <w:tblStyle w:val="PlainTable2"/>
        <w:tblW w:w="9855" w:type="dxa"/>
        <w:tblBorders>
          <w:top w:val="none" w:sz="0" w:space="0" w:color="auto"/>
          <w:bottom w:val="none" w:sz="0" w:space="0" w:color="auto"/>
        </w:tblBorders>
        <w:tblLayout w:type="fixed"/>
        <w:tblLook w:val="0000" w:firstRow="0" w:lastRow="0" w:firstColumn="0" w:lastColumn="0" w:noHBand="0" w:noVBand="0"/>
      </w:tblPr>
      <w:tblGrid>
        <w:gridCol w:w="562"/>
        <w:gridCol w:w="788"/>
        <w:gridCol w:w="8505"/>
      </w:tblGrid>
      <w:tr w:rsidR="0034054F" w:rsidRPr="00A27FD7" w14:paraId="7CDEDA94"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7C2A2F18" w14:textId="77777777" w:rsidR="0034054F" w:rsidRPr="00A27FD7" w:rsidRDefault="0034054F" w:rsidP="00E125A8">
            <w:pPr>
              <w:rPr>
                <w:rFonts w:asciiTheme="minorHAnsi" w:hAnsiTheme="minorHAnsi"/>
                <w:b/>
                <w:sz w:val="22"/>
                <w:szCs w:val="22"/>
              </w:rPr>
            </w:pPr>
            <w:r w:rsidRPr="00A27FD7">
              <w:rPr>
                <w:rFonts w:asciiTheme="minorHAnsi" w:hAnsiTheme="minorHAnsi"/>
                <w:b/>
                <w:sz w:val="22"/>
                <w:szCs w:val="22"/>
              </w:rPr>
              <w:t>1.</w:t>
            </w:r>
          </w:p>
        </w:tc>
        <w:tc>
          <w:tcPr>
            <w:cnfStyle w:val="000001000000" w:firstRow="0" w:lastRow="0" w:firstColumn="0" w:lastColumn="0" w:oddVBand="0" w:evenVBand="1" w:oddHBand="0" w:evenHBand="0" w:firstRowFirstColumn="0" w:firstRowLastColumn="0" w:lastRowFirstColumn="0" w:lastRowLastColumn="0"/>
            <w:tcW w:w="9293" w:type="dxa"/>
            <w:gridSpan w:val="2"/>
            <w:tcBorders>
              <w:top w:val="none" w:sz="0" w:space="0" w:color="auto"/>
              <w:left w:val="none" w:sz="0" w:space="0" w:color="auto"/>
              <w:bottom w:val="none" w:sz="0" w:space="0" w:color="auto"/>
              <w:right w:val="none" w:sz="0" w:space="0" w:color="auto"/>
            </w:tcBorders>
          </w:tcPr>
          <w:p w14:paraId="795DAD91" w14:textId="77777777" w:rsidR="0034054F" w:rsidRPr="00A27FD7" w:rsidRDefault="0034054F" w:rsidP="004A5D3A">
            <w:pPr>
              <w:ind w:left="2160" w:hanging="2160"/>
              <w:jc w:val="both"/>
              <w:rPr>
                <w:rFonts w:asciiTheme="minorHAnsi" w:hAnsiTheme="minorHAnsi"/>
                <w:b/>
                <w:sz w:val="22"/>
                <w:szCs w:val="22"/>
              </w:rPr>
            </w:pPr>
            <w:r w:rsidRPr="00A27FD7">
              <w:rPr>
                <w:rFonts w:asciiTheme="minorHAnsi" w:hAnsiTheme="minorHAnsi"/>
                <w:b/>
                <w:sz w:val="22"/>
                <w:szCs w:val="22"/>
              </w:rPr>
              <w:t>Principle areas of responsibility</w:t>
            </w:r>
          </w:p>
          <w:p w14:paraId="19D88BA3" w14:textId="77777777" w:rsidR="0034054F" w:rsidRPr="00A27FD7" w:rsidRDefault="0034054F" w:rsidP="004A5D3A">
            <w:pPr>
              <w:jc w:val="both"/>
              <w:rPr>
                <w:rFonts w:asciiTheme="minorHAnsi" w:hAnsiTheme="minorHAnsi"/>
                <w:b/>
                <w:sz w:val="22"/>
                <w:szCs w:val="22"/>
              </w:rPr>
            </w:pPr>
          </w:p>
          <w:p w14:paraId="2371BEB7" w14:textId="77777777" w:rsidR="0034054F" w:rsidRPr="00A27FD7" w:rsidRDefault="0034054F" w:rsidP="004A5D3A">
            <w:pPr>
              <w:jc w:val="both"/>
              <w:rPr>
                <w:rFonts w:asciiTheme="minorHAnsi" w:hAnsiTheme="minorHAnsi"/>
                <w:sz w:val="22"/>
                <w:szCs w:val="22"/>
              </w:rPr>
            </w:pPr>
            <w:r w:rsidRPr="00A27FD7">
              <w:rPr>
                <w:rFonts w:asciiTheme="minorHAnsi" w:hAnsiTheme="minorHAnsi"/>
                <w:sz w:val="22"/>
                <w:szCs w:val="22"/>
              </w:rPr>
              <w:t xml:space="preserve">The following list is typical of the duties the post holder will be required to perform. It is not necessarily exhaustive and other duties of a similar type or level may be required from time to time. </w:t>
            </w:r>
          </w:p>
          <w:p w14:paraId="5DAE256E" w14:textId="77777777" w:rsidR="0034054F" w:rsidRPr="00A27FD7" w:rsidRDefault="0034054F" w:rsidP="004A5D3A">
            <w:pPr>
              <w:jc w:val="both"/>
              <w:rPr>
                <w:rFonts w:asciiTheme="minorHAnsi" w:hAnsiTheme="minorHAnsi"/>
                <w:b/>
                <w:sz w:val="22"/>
                <w:szCs w:val="22"/>
              </w:rPr>
            </w:pPr>
          </w:p>
        </w:tc>
      </w:tr>
      <w:tr w:rsidR="0034054F" w:rsidRPr="00A27FD7" w14:paraId="5EBC0441"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0C745602" w14:textId="77777777" w:rsidR="0034054F" w:rsidRPr="00A27FD7" w:rsidRDefault="0034054F" w:rsidP="00E125A8">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6614301D" w14:textId="77777777" w:rsidR="0034054F" w:rsidRPr="00A27FD7" w:rsidRDefault="0034054F" w:rsidP="004A5D3A">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2F86BAE1" w14:textId="77777777" w:rsidR="0034054F" w:rsidRPr="00A27FD7" w:rsidRDefault="0034054F" w:rsidP="00A27FD7">
            <w:pPr>
              <w:jc w:val="both"/>
              <w:rPr>
                <w:rFonts w:asciiTheme="minorHAnsi" w:hAnsiTheme="minorHAnsi"/>
                <w:sz w:val="22"/>
                <w:szCs w:val="22"/>
              </w:rPr>
            </w:pPr>
            <w:r w:rsidRPr="00DD4B18">
              <w:rPr>
                <w:rFonts w:asciiTheme="minorHAnsi" w:hAnsiTheme="minorHAnsi"/>
                <w:noProof/>
                <w:sz w:val="22"/>
                <w:szCs w:val="22"/>
              </w:rPr>
              <w:t>Lead on their trade discipline in carrying out logical, systematic and detailed fault investigation, testing and rectification on Electrical and Mechanical equipment to ensure the safe reliable operation of the railway. liaising directly with the Operations Department reporting and recording the status of the systems and equipment within their control.</w:t>
            </w:r>
            <w:r>
              <w:rPr>
                <w:rFonts w:asciiTheme="minorHAnsi" w:hAnsiTheme="minorHAnsi"/>
                <w:sz w:val="22"/>
                <w:szCs w:val="22"/>
              </w:rPr>
              <w:t xml:space="preserve"> </w:t>
            </w:r>
          </w:p>
        </w:tc>
      </w:tr>
      <w:tr w:rsidR="0034054F" w:rsidRPr="00A27FD7" w14:paraId="74211E3A"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6DFC2C7E"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7E43D9C7" w14:textId="77777777" w:rsidR="0034054F" w:rsidRPr="00A27FD7" w:rsidRDefault="0034054F" w:rsidP="00C35253">
            <w:pPr>
              <w:jc w:val="both"/>
              <w:rPr>
                <w:rFonts w:asciiTheme="minorHAnsi" w:hAnsiTheme="minorHAnsi"/>
                <w:sz w:val="22"/>
                <w:szCs w:val="22"/>
              </w:rPr>
            </w:pPr>
            <w:r w:rsidRPr="00A27FD7">
              <w:rPr>
                <w:rFonts w:asciiTheme="minorHAnsi" w:hAnsiTheme="minorHAnsi"/>
                <w:sz w:val="22"/>
                <w:szCs w:val="22"/>
              </w:rPr>
              <w:t>1.1.2</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0C0698D0" w14:textId="77777777" w:rsidR="0034054F" w:rsidRPr="00A27FD7" w:rsidRDefault="0034054F" w:rsidP="000A21DC">
            <w:pPr>
              <w:jc w:val="both"/>
              <w:rPr>
                <w:rFonts w:asciiTheme="minorHAnsi" w:hAnsiTheme="minorHAnsi"/>
                <w:sz w:val="22"/>
                <w:szCs w:val="22"/>
              </w:rPr>
            </w:pPr>
            <w:r w:rsidRPr="00DD4B18">
              <w:rPr>
                <w:rFonts w:asciiTheme="minorHAnsi" w:hAnsiTheme="minorHAnsi"/>
                <w:noProof/>
                <w:sz w:val="22"/>
                <w:szCs w:val="22"/>
              </w:rPr>
              <w:t>Carrying out effective repair and maintenance in all aspects of electrical and mechanical work on Nexus Infrastructure. Ensure that all work carried out on equipment is carried out strictly in accordance with the organisational standards and procedures that reflect the safety critical nature of the role.</w:t>
            </w:r>
          </w:p>
        </w:tc>
      </w:tr>
      <w:tr w:rsidR="0034054F" w:rsidRPr="00A27FD7" w14:paraId="6EBABB10"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35919FE4"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2EAFBB61" w14:textId="77777777" w:rsidR="0034054F" w:rsidRPr="00A27FD7" w:rsidRDefault="0034054F" w:rsidP="00C35253">
            <w:pPr>
              <w:jc w:val="both"/>
              <w:rPr>
                <w:rFonts w:asciiTheme="minorHAnsi" w:hAnsiTheme="minorHAnsi"/>
                <w:sz w:val="22"/>
                <w:szCs w:val="22"/>
              </w:rPr>
            </w:pPr>
            <w:r w:rsidRPr="00A27FD7">
              <w:rPr>
                <w:rFonts w:asciiTheme="minorHAnsi" w:hAnsiTheme="minorHAnsi"/>
                <w:sz w:val="22"/>
                <w:szCs w:val="22"/>
              </w:rPr>
              <w:t>1.1.3</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26B45201" w14:textId="77777777" w:rsidR="0034054F" w:rsidRPr="00A27FD7" w:rsidRDefault="0034054F" w:rsidP="00606855">
            <w:pPr>
              <w:jc w:val="both"/>
              <w:rPr>
                <w:rFonts w:asciiTheme="minorHAnsi" w:hAnsiTheme="minorHAnsi"/>
                <w:sz w:val="22"/>
                <w:szCs w:val="22"/>
              </w:rPr>
            </w:pPr>
            <w:r w:rsidRPr="00DD4B18">
              <w:rPr>
                <w:rFonts w:asciiTheme="minorHAnsi" w:hAnsiTheme="minorHAnsi"/>
                <w:noProof/>
                <w:sz w:val="22"/>
                <w:szCs w:val="22"/>
              </w:rPr>
              <w:t>Ensure that they and others under their control comply with the Safety Management System, Nexus Policy and Procedures. Completion of dynamic task based risk assessments to control site specific safety risks using generic Risk Assessments and guidance in order to control high risk activities i.e. on track, working at height, confined spaces, high voltage, sewage and dirty environments for example.</w:t>
            </w:r>
          </w:p>
        </w:tc>
      </w:tr>
      <w:tr w:rsidR="0034054F" w:rsidRPr="00A27FD7" w14:paraId="33C45E9D"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0CA758B1"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0B0225CB" w14:textId="77777777" w:rsidR="0034054F" w:rsidRPr="00A27FD7"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6C7085A8" w14:textId="77777777" w:rsidR="0034054F" w:rsidRPr="00A27FD7" w:rsidRDefault="0034054F" w:rsidP="008F6B54">
            <w:pPr>
              <w:jc w:val="both"/>
              <w:rPr>
                <w:rFonts w:asciiTheme="minorHAnsi" w:hAnsiTheme="minorHAnsi"/>
                <w:sz w:val="22"/>
                <w:szCs w:val="22"/>
              </w:rPr>
            </w:pPr>
            <w:r w:rsidRPr="00DD4B18">
              <w:rPr>
                <w:rFonts w:asciiTheme="minorHAnsi" w:hAnsiTheme="minorHAnsi"/>
                <w:noProof/>
                <w:sz w:val="22"/>
                <w:szCs w:val="22"/>
              </w:rPr>
              <w:t>Will travel to and work at any location within the Nexus infrastructure area as directed by a Leading Hand, Supervisor or Manager, report and record data of work activities collected through Nexus Service Management System.</w:t>
            </w:r>
          </w:p>
        </w:tc>
      </w:tr>
      <w:tr w:rsidR="0034054F" w:rsidRPr="00A27FD7" w14:paraId="0E32CC2C"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0F6E8C1F"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1F0247FF" w14:textId="77777777" w:rsidR="0034054F" w:rsidRPr="00A27FD7"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3590C719" w14:textId="77777777" w:rsidR="0034054F" w:rsidRPr="00606855" w:rsidRDefault="0034054F" w:rsidP="00606855">
            <w:pPr>
              <w:jc w:val="both"/>
              <w:rPr>
                <w:rFonts w:asciiTheme="minorHAnsi" w:hAnsiTheme="minorHAnsi"/>
                <w:sz w:val="22"/>
                <w:szCs w:val="22"/>
              </w:rPr>
            </w:pPr>
            <w:r w:rsidRPr="00DD4B18">
              <w:rPr>
                <w:rFonts w:asciiTheme="minorHAnsi" w:hAnsiTheme="minorHAnsi"/>
                <w:noProof/>
                <w:sz w:val="22"/>
                <w:szCs w:val="22"/>
              </w:rPr>
              <w:t>Carry out Electrical/Mechanical maintenance, fault finding and repair on HV distribution and control equipment.</w:t>
            </w:r>
          </w:p>
        </w:tc>
      </w:tr>
      <w:tr w:rsidR="0034054F" w:rsidRPr="00A27FD7" w14:paraId="0FE9A667"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4DCF6F67"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29F19DD5" w14:textId="77777777" w:rsidR="0034054F" w:rsidRPr="00A27FD7"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6</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3540BEEF" w14:textId="77777777" w:rsidR="0034054F" w:rsidRPr="00A27FD7" w:rsidRDefault="0034054F" w:rsidP="00606855">
            <w:pPr>
              <w:jc w:val="both"/>
              <w:rPr>
                <w:rFonts w:asciiTheme="minorHAnsi" w:hAnsiTheme="minorHAnsi"/>
                <w:sz w:val="22"/>
                <w:szCs w:val="22"/>
              </w:rPr>
            </w:pPr>
            <w:r w:rsidRPr="00DD4B18">
              <w:rPr>
                <w:rFonts w:asciiTheme="minorHAnsi" w:hAnsiTheme="minorHAnsi"/>
                <w:noProof/>
                <w:sz w:val="22"/>
                <w:szCs w:val="22"/>
              </w:rPr>
              <w:t>Be periodically required to carry out major overhaul, new installation work, testing and commissioning.</w:t>
            </w:r>
          </w:p>
        </w:tc>
      </w:tr>
      <w:tr w:rsidR="0034054F" w:rsidRPr="00A27FD7" w14:paraId="725EAE02"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11A16D27"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78E51954" w14:textId="77777777" w:rsidR="0034054F" w:rsidRPr="00A27FD7"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7</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08099325" w14:textId="77777777" w:rsidR="0034054F" w:rsidRPr="00A27FD7" w:rsidRDefault="0034054F" w:rsidP="00300AF6">
            <w:pPr>
              <w:jc w:val="both"/>
              <w:rPr>
                <w:rFonts w:asciiTheme="minorHAnsi" w:hAnsiTheme="minorHAnsi"/>
                <w:sz w:val="22"/>
                <w:szCs w:val="22"/>
              </w:rPr>
            </w:pPr>
            <w:r w:rsidRPr="00DD4B18">
              <w:rPr>
                <w:rFonts w:asciiTheme="minorHAnsi" w:hAnsiTheme="minorHAnsi"/>
                <w:noProof/>
                <w:sz w:val="22"/>
                <w:szCs w:val="22"/>
              </w:rPr>
              <w:t>As a Leading/Standby leading hand, manage, control and prioritise local resource allocation on individual shifts to ensure effective response to emergency and planned works including control of associated documents.</w:t>
            </w:r>
          </w:p>
        </w:tc>
      </w:tr>
      <w:tr w:rsidR="0034054F" w:rsidRPr="00A27FD7" w14:paraId="77A3002F"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35466C14"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69ACFDBA" w14:textId="77777777" w:rsidR="0034054F" w:rsidRPr="00A27FD7"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.8</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2C8EA6D5" w14:textId="77777777" w:rsidR="0034054F" w:rsidRPr="00606855" w:rsidRDefault="0034054F" w:rsidP="00606855">
            <w:pPr>
              <w:jc w:val="both"/>
              <w:rPr>
                <w:rFonts w:asciiTheme="minorHAnsi" w:hAnsiTheme="minorHAnsi"/>
                <w:sz w:val="22"/>
                <w:szCs w:val="22"/>
              </w:rPr>
            </w:pPr>
            <w:r w:rsidRPr="00DD4B18">
              <w:rPr>
                <w:rFonts w:asciiTheme="minorHAnsi" w:hAnsiTheme="minorHAnsi"/>
                <w:noProof/>
                <w:sz w:val="22"/>
                <w:szCs w:val="22"/>
              </w:rPr>
              <w:t>The post holder is expected to be flexible in undertaking the duties and responsibilities attached to their job and may be asked to perform other duties, which reasonably correspond to the general character of their job and their level of responsibility.</w:t>
            </w:r>
          </w:p>
        </w:tc>
      </w:tr>
      <w:tr w:rsidR="0034054F" w:rsidRPr="00A27FD7" w14:paraId="189CD7B2"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434AFDDD"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2EF9EB9E" w14:textId="77777777" w:rsidR="0034054F" w:rsidRPr="00A27FD7"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.9</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44D0C831" w14:textId="77777777" w:rsidR="0034054F" w:rsidRPr="00606855" w:rsidRDefault="0034054F" w:rsidP="00606855">
            <w:pPr>
              <w:jc w:val="both"/>
              <w:rPr>
                <w:rFonts w:asciiTheme="minorHAnsi" w:hAnsiTheme="minorHAnsi"/>
                <w:sz w:val="22"/>
                <w:szCs w:val="22"/>
              </w:rPr>
            </w:pPr>
            <w:r w:rsidRPr="00DD4B18">
              <w:rPr>
                <w:rFonts w:asciiTheme="minorHAnsi" w:hAnsiTheme="minorHAnsi"/>
                <w:noProof/>
                <w:sz w:val="22"/>
                <w:szCs w:val="22"/>
              </w:rPr>
              <w:t>Expected to maintain personal and professional development to meet the changing demands of the job and participate in appropriate learning and development activities.</w:t>
            </w:r>
          </w:p>
        </w:tc>
      </w:tr>
      <w:tr w:rsidR="0034054F" w:rsidRPr="00A27FD7" w14:paraId="0E1D19FF"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540B7D9D" w14:textId="77777777" w:rsidR="0034054F" w:rsidRPr="00A27FD7" w:rsidRDefault="0034054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57DEC17B" w14:textId="77777777" w:rsidR="0034054F" w:rsidRDefault="0034054F" w:rsidP="000536AB">
            <w:pPr>
              <w:jc w:val="both"/>
              <w:rPr>
                <w:rFonts w:asciiTheme="minorHAnsi" w:hAnsiTheme="minorHAnsi"/>
                <w:sz w:val="22"/>
                <w:szCs w:val="22"/>
              </w:rPr>
            </w:pPr>
            <w:r w:rsidRPr="00A27FD7">
              <w:rPr>
                <w:rFonts w:asciiTheme="minorHAnsi" w:hAnsiTheme="minorHAnsi"/>
                <w:sz w:val="22"/>
                <w:szCs w:val="22"/>
              </w:rPr>
              <w:t>1.1</w:t>
            </w:r>
            <w:r>
              <w:rPr>
                <w:rFonts w:asciiTheme="minorHAnsi" w:hAnsiTheme="minorHAnsi"/>
                <w:sz w:val="22"/>
                <w:szCs w:val="22"/>
              </w:rPr>
              <w:t>.10</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17B17689" w14:textId="77777777" w:rsidR="0034054F" w:rsidRPr="008F6B54" w:rsidRDefault="0034054F" w:rsidP="0095438A">
            <w:pPr>
              <w:jc w:val="both"/>
              <w:rPr>
                <w:rFonts w:asciiTheme="minorHAnsi" w:hAnsiTheme="minorHAnsi"/>
                <w:sz w:val="22"/>
                <w:szCs w:val="22"/>
              </w:rPr>
            </w:pPr>
            <w:r w:rsidRPr="00DD4B18">
              <w:rPr>
                <w:rFonts w:asciiTheme="minorHAnsi" w:hAnsiTheme="minorHAnsi"/>
                <w:noProof/>
                <w:sz w:val="22"/>
                <w:szCs w:val="22"/>
              </w:rPr>
              <w:t>The post holder will ensure that Nexus's Vision, Values and Behaviours are at the forefront of all that they  do.</w:t>
            </w:r>
          </w:p>
        </w:tc>
      </w:tr>
    </w:tbl>
    <w:p w14:paraId="0D7B1645" w14:textId="77777777" w:rsidR="0034054F" w:rsidRPr="00A27FD7" w:rsidRDefault="0034054F" w:rsidP="00A27FD7">
      <w:pPr>
        <w:jc w:val="both"/>
        <w:rPr>
          <w:rFonts w:asciiTheme="minorHAnsi" w:hAnsiTheme="minorHAnsi"/>
          <w:sz w:val="22"/>
          <w:szCs w:val="22"/>
        </w:rPr>
      </w:pPr>
    </w:p>
    <w:p w14:paraId="4612053F"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2.</w:t>
      </w:r>
      <w:r w:rsidRPr="00A27FD7">
        <w:rPr>
          <w:rFonts w:asciiTheme="minorHAnsi" w:hAnsiTheme="minorHAnsi"/>
          <w:b/>
          <w:sz w:val="22"/>
          <w:szCs w:val="22"/>
        </w:rPr>
        <w:tab/>
        <w:t>Dimensions</w:t>
      </w:r>
    </w:p>
    <w:p w14:paraId="3C6013DC" w14:textId="77777777" w:rsidR="0034054F" w:rsidRPr="00A27FD7" w:rsidRDefault="0034054F"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34054F" w:rsidRPr="00A27FD7" w14:paraId="223A71CF"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4CE6ADD2"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2.1</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48A73565"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Communications</w:t>
            </w:r>
          </w:p>
          <w:p w14:paraId="51B830F1" w14:textId="77777777" w:rsidR="0034054F" w:rsidRPr="00A27FD7" w:rsidRDefault="0034054F" w:rsidP="004A5D3A">
            <w:pPr>
              <w:jc w:val="both"/>
              <w:rPr>
                <w:rFonts w:asciiTheme="minorHAnsi" w:hAnsiTheme="minorHAnsi"/>
                <w:b/>
                <w:sz w:val="22"/>
                <w:szCs w:val="22"/>
              </w:rPr>
            </w:pPr>
          </w:p>
        </w:tc>
      </w:tr>
      <w:tr w:rsidR="0034054F" w:rsidRPr="00A27FD7" w14:paraId="2970E3A1"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372CC706"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4BDC0D31" w14:textId="77777777" w:rsidR="0034054F" w:rsidRPr="00A27FD7" w:rsidRDefault="0034054F" w:rsidP="004A5D3A">
            <w:pPr>
              <w:jc w:val="both"/>
              <w:rPr>
                <w:rFonts w:asciiTheme="minorHAnsi" w:hAnsiTheme="minorHAnsi"/>
                <w:sz w:val="22"/>
                <w:szCs w:val="22"/>
              </w:rPr>
            </w:pPr>
            <w:r w:rsidRPr="00A27FD7">
              <w:rPr>
                <w:rFonts w:asciiTheme="minorHAnsi" w:hAnsiTheme="minorHAnsi"/>
                <w:sz w:val="22"/>
                <w:szCs w:val="22"/>
              </w:rPr>
              <w:t>2.1.1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53F2ECBD" w14:textId="77777777" w:rsidR="0034054F" w:rsidRPr="00A27FD7" w:rsidRDefault="0034054F" w:rsidP="00881C62">
            <w:pPr>
              <w:jc w:val="both"/>
              <w:rPr>
                <w:rFonts w:asciiTheme="minorHAnsi" w:hAnsiTheme="minorHAnsi"/>
                <w:sz w:val="22"/>
                <w:szCs w:val="22"/>
              </w:rPr>
            </w:pPr>
            <w:r w:rsidRPr="00DD4B18">
              <w:rPr>
                <w:rFonts w:asciiTheme="minorHAnsi" w:hAnsiTheme="minorHAnsi"/>
                <w:noProof/>
                <w:sz w:val="22"/>
                <w:szCs w:val="22"/>
              </w:rPr>
              <w:t xml:space="preserve">The post holder will communicate, with all levels of the wider business including; operational control room, line managers(supervisors) using effective verbal and </w:t>
            </w:r>
            <w:r w:rsidRPr="00DD4B18">
              <w:rPr>
                <w:rFonts w:asciiTheme="minorHAnsi" w:hAnsiTheme="minorHAnsi"/>
                <w:noProof/>
                <w:sz w:val="22"/>
                <w:szCs w:val="22"/>
              </w:rPr>
              <w:lastRenderedPageBreak/>
              <w:t>written reporting and the general public verbally when dealing with passenger service equipment failures i.e. lift entrapments</w:t>
            </w:r>
          </w:p>
        </w:tc>
      </w:tr>
      <w:tr w:rsidR="0034054F" w:rsidRPr="00A27FD7" w14:paraId="0436F038"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6AD97093"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32C0B67B" w14:textId="77777777" w:rsidR="0034054F" w:rsidRPr="00A27FD7" w:rsidRDefault="0034054F" w:rsidP="004A5D3A">
            <w:pPr>
              <w:jc w:val="both"/>
              <w:rPr>
                <w:rFonts w:asciiTheme="minorHAnsi" w:hAnsiTheme="minorHAnsi"/>
                <w:sz w:val="22"/>
                <w:szCs w:val="22"/>
              </w:rPr>
            </w:pPr>
            <w:r>
              <w:rPr>
                <w:rFonts w:asciiTheme="minorHAnsi" w:hAnsiTheme="minorHAnsi"/>
                <w:sz w:val="22"/>
                <w:szCs w:val="22"/>
              </w:rPr>
              <w:t>2.1.2</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262568EC" w14:textId="77777777" w:rsidR="0034054F" w:rsidRPr="00606855" w:rsidRDefault="0034054F" w:rsidP="0095438A">
            <w:pPr>
              <w:jc w:val="both"/>
              <w:rPr>
                <w:rFonts w:asciiTheme="minorHAnsi" w:hAnsiTheme="minorHAnsi"/>
                <w:sz w:val="22"/>
                <w:szCs w:val="22"/>
              </w:rPr>
            </w:pPr>
            <w:r w:rsidRPr="00DD4B18">
              <w:rPr>
                <w:rFonts w:asciiTheme="minorHAnsi" w:hAnsiTheme="minorHAnsi"/>
                <w:noProof/>
                <w:sz w:val="22"/>
                <w:szCs w:val="22"/>
              </w:rPr>
              <w:t>The post holder will communicate using Telephone, Hand-Held Radio Devices, electronic communication, writing and verbally. Occasionally to stake holders detailing technical faults Will also communicate to the general public information such as how long the equipment will be out of service i.e. lift entrapments The information conveyed will include how long equipment will be unavailable, alternative arrangements, sources of further help and contact information.</w:t>
            </w:r>
          </w:p>
        </w:tc>
      </w:tr>
      <w:tr w:rsidR="0034054F" w:rsidRPr="00A27FD7" w14:paraId="6722A423" w14:textId="77777777" w:rsidTr="008F53CC">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4AAA3696"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7EFCF2B4" w14:textId="77777777" w:rsidR="0034054F" w:rsidRDefault="0034054F" w:rsidP="004A5D3A">
            <w:pPr>
              <w:jc w:val="both"/>
              <w:rPr>
                <w:rFonts w:asciiTheme="minorHAnsi" w:hAnsiTheme="minorHAnsi"/>
                <w:sz w:val="22"/>
                <w:szCs w:val="22"/>
              </w:rPr>
            </w:pPr>
            <w:r>
              <w:rPr>
                <w:rFonts w:asciiTheme="minorHAnsi" w:hAnsiTheme="minorHAnsi"/>
                <w:sz w:val="22"/>
                <w:szCs w:val="22"/>
              </w:rPr>
              <w:t>2.1.3</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48F7D7E7" w14:textId="77777777" w:rsidR="0034054F" w:rsidRDefault="0034054F" w:rsidP="0095438A">
            <w:pPr>
              <w:jc w:val="both"/>
              <w:rPr>
                <w:rFonts w:asciiTheme="minorHAnsi" w:hAnsiTheme="minorHAnsi"/>
                <w:sz w:val="22"/>
                <w:szCs w:val="22"/>
              </w:rPr>
            </w:pPr>
            <w:r w:rsidRPr="00DD4B18">
              <w:rPr>
                <w:rFonts w:asciiTheme="minorHAnsi" w:hAnsiTheme="minorHAnsi"/>
                <w:noProof/>
                <w:sz w:val="22"/>
                <w:szCs w:val="22"/>
              </w:rPr>
              <w:t>The post holder will liaise with third party contractors to provide support and assistance with advanced technical issues requiring external support by OEM's or other industry experts.</w:t>
            </w:r>
          </w:p>
        </w:tc>
      </w:tr>
      <w:tr w:rsidR="0034054F" w:rsidRPr="00A27FD7" w14:paraId="5AACECE6" w14:textId="77777777" w:rsidTr="008F53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36FFD025"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EE0F7D5" w14:textId="77777777" w:rsidR="0034054F" w:rsidRDefault="0034054F" w:rsidP="004A5D3A">
            <w:pPr>
              <w:jc w:val="both"/>
              <w:rPr>
                <w:rFonts w:asciiTheme="minorHAnsi" w:hAnsiTheme="minorHAnsi"/>
                <w:sz w:val="22"/>
                <w:szCs w:val="22"/>
              </w:rPr>
            </w:pPr>
            <w:r>
              <w:rPr>
                <w:rFonts w:asciiTheme="minorHAnsi" w:hAnsiTheme="minorHAnsi"/>
                <w:sz w:val="22"/>
                <w:szCs w:val="22"/>
              </w:rPr>
              <w:t>2.1.4</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6790586E" w14:textId="77777777" w:rsidR="0034054F" w:rsidRPr="00DD4B18" w:rsidRDefault="0034054F" w:rsidP="00984988">
            <w:pPr>
              <w:jc w:val="both"/>
              <w:rPr>
                <w:rFonts w:asciiTheme="minorHAnsi" w:hAnsiTheme="minorHAnsi"/>
                <w:noProof/>
                <w:sz w:val="22"/>
                <w:szCs w:val="22"/>
              </w:rPr>
            </w:pPr>
            <w:r w:rsidRPr="00DD4B18">
              <w:rPr>
                <w:rFonts w:asciiTheme="minorHAnsi" w:hAnsiTheme="minorHAnsi"/>
                <w:noProof/>
                <w:sz w:val="22"/>
                <w:szCs w:val="22"/>
              </w:rPr>
              <w:t>The post holder is not expected to negotiate or influence others as part of their substantive role, but to develop and sustain positive working relationships and share technical  knowledge with colleagues in the section and also across the company.</w:t>
            </w:r>
          </w:p>
          <w:p w14:paraId="279D5AB0" w14:textId="77777777" w:rsidR="0034054F" w:rsidRDefault="0034054F" w:rsidP="0095438A">
            <w:pPr>
              <w:jc w:val="both"/>
              <w:rPr>
                <w:rFonts w:asciiTheme="minorHAnsi" w:hAnsiTheme="minorHAnsi"/>
                <w:sz w:val="22"/>
                <w:szCs w:val="22"/>
              </w:rPr>
            </w:pPr>
          </w:p>
        </w:tc>
      </w:tr>
    </w:tbl>
    <w:p w14:paraId="37092107" w14:textId="77777777" w:rsidR="0034054F" w:rsidRPr="00A27FD7" w:rsidRDefault="0034054F"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34054F" w:rsidRPr="00A27FD7" w14:paraId="52DB2BB4"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7444CB7A"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2.</w:t>
            </w:r>
            <w:r>
              <w:rPr>
                <w:rFonts w:asciiTheme="minorHAnsi" w:hAnsiTheme="minorHAnsi"/>
                <w:b/>
                <w:sz w:val="22"/>
                <w:szCs w:val="22"/>
              </w:rPr>
              <w:t>2</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0E3F0188"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Initiative &amp; Independence</w:t>
            </w:r>
          </w:p>
          <w:p w14:paraId="222A7BC6" w14:textId="77777777" w:rsidR="0034054F" w:rsidRPr="00A27FD7" w:rsidRDefault="0034054F" w:rsidP="004A5D3A">
            <w:pPr>
              <w:jc w:val="both"/>
              <w:rPr>
                <w:rFonts w:asciiTheme="minorHAnsi" w:hAnsiTheme="minorHAnsi"/>
                <w:b/>
                <w:sz w:val="22"/>
                <w:szCs w:val="22"/>
              </w:rPr>
            </w:pPr>
          </w:p>
        </w:tc>
      </w:tr>
      <w:tr w:rsidR="0034054F" w:rsidRPr="00A27FD7" w14:paraId="489FDAE2"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3D286AE3"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52995FC7" w14:textId="77777777" w:rsidR="0034054F" w:rsidRPr="00A27FD7" w:rsidRDefault="0034054F" w:rsidP="00962868">
            <w:pPr>
              <w:jc w:val="both"/>
              <w:rPr>
                <w:rFonts w:asciiTheme="minorHAnsi" w:hAnsiTheme="minorHAnsi"/>
                <w:sz w:val="22"/>
                <w:szCs w:val="22"/>
              </w:rPr>
            </w:pPr>
            <w:r w:rsidRPr="00A27FD7">
              <w:rPr>
                <w:rFonts w:asciiTheme="minorHAnsi" w:hAnsiTheme="minorHAnsi"/>
                <w:sz w:val="22"/>
                <w:szCs w:val="22"/>
              </w:rPr>
              <w:t>2.</w:t>
            </w:r>
            <w:r>
              <w:rPr>
                <w:rFonts w:asciiTheme="minorHAnsi" w:hAnsiTheme="minorHAnsi"/>
                <w:sz w:val="22"/>
                <w:szCs w:val="22"/>
              </w:rPr>
              <w:t>2</w:t>
            </w:r>
            <w:r w:rsidRPr="00A27FD7">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60FC42E9" w14:textId="77777777" w:rsidR="0034054F" w:rsidRPr="00A27FD7" w:rsidRDefault="0034054F" w:rsidP="0095438A">
            <w:pPr>
              <w:jc w:val="both"/>
              <w:rPr>
                <w:rFonts w:asciiTheme="minorHAnsi" w:hAnsiTheme="minorHAnsi"/>
                <w:sz w:val="22"/>
                <w:szCs w:val="22"/>
              </w:rPr>
            </w:pPr>
            <w:r w:rsidRPr="00DD4B18">
              <w:rPr>
                <w:rFonts w:asciiTheme="minorHAnsi" w:hAnsiTheme="minorHAnsi"/>
                <w:noProof/>
                <w:sz w:val="22"/>
                <w:szCs w:val="22"/>
              </w:rPr>
              <w:t>The post holder's activities will be many and varied and the post holder will be required to use their own initiative and work unsupervised for considerable periods of time.</w:t>
            </w:r>
          </w:p>
        </w:tc>
      </w:tr>
      <w:tr w:rsidR="0034054F" w:rsidRPr="00777AD3" w14:paraId="2E018EC8" w14:textId="77777777" w:rsidTr="005A66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379CDBB4"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17A56CCC" w14:textId="77777777" w:rsidR="0034054F" w:rsidRPr="00A27FD7" w:rsidRDefault="0034054F" w:rsidP="00962868">
            <w:pPr>
              <w:jc w:val="both"/>
              <w:rPr>
                <w:rFonts w:asciiTheme="minorHAnsi" w:hAnsiTheme="minorHAnsi"/>
                <w:sz w:val="22"/>
                <w:szCs w:val="22"/>
              </w:rPr>
            </w:pPr>
            <w:r>
              <w:rPr>
                <w:rFonts w:asciiTheme="minorHAnsi" w:hAnsiTheme="minorHAnsi"/>
                <w:sz w:val="22"/>
                <w:szCs w:val="22"/>
              </w:rPr>
              <w:t>2.2.2</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404B90DF" w14:textId="77777777" w:rsidR="0034054F" w:rsidRDefault="0034054F" w:rsidP="0095438A">
            <w:pPr>
              <w:jc w:val="both"/>
              <w:rPr>
                <w:rFonts w:asciiTheme="minorHAnsi" w:hAnsiTheme="minorHAnsi"/>
                <w:sz w:val="22"/>
                <w:szCs w:val="22"/>
              </w:rPr>
            </w:pPr>
            <w:r w:rsidRPr="00DD4B18">
              <w:rPr>
                <w:rFonts w:asciiTheme="minorHAnsi" w:hAnsiTheme="minorHAnsi"/>
                <w:noProof/>
                <w:sz w:val="22"/>
                <w:szCs w:val="22"/>
              </w:rPr>
              <w:t>The post holder will make autonomous decisions to prioritise work and ensure safety when acting as the shift team lead</w:t>
            </w:r>
          </w:p>
        </w:tc>
      </w:tr>
      <w:tr w:rsidR="0034054F" w:rsidRPr="00777AD3" w14:paraId="31DE65C9" w14:textId="77777777" w:rsidTr="004B2A5C">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0CCF6B59"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0C55DCE6" w14:textId="77777777" w:rsidR="0034054F" w:rsidRDefault="0034054F" w:rsidP="00962868">
            <w:pPr>
              <w:jc w:val="both"/>
              <w:rPr>
                <w:rFonts w:asciiTheme="minorHAnsi" w:hAnsiTheme="minorHAnsi"/>
                <w:sz w:val="22"/>
                <w:szCs w:val="22"/>
              </w:rPr>
            </w:pPr>
            <w:r>
              <w:rPr>
                <w:rFonts w:asciiTheme="minorHAnsi" w:hAnsiTheme="minorHAnsi"/>
                <w:sz w:val="22"/>
                <w:szCs w:val="22"/>
              </w:rPr>
              <w:t>2.2.3</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5508136F" w14:textId="77777777" w:rsidR="0034054F" w:rsidRDefault="0034054F" w:rsidP="0095438A">
            <w:pPr>
              <w:jc w:val="both"/>
              <w:rPr>
                <w:rFonts w:asciiTheme="minorHAnsi" w:hAnsiTheme="minorHAnsi"/>
                <w:sz w:val="22"/>
                <w:szCs w:val="22"/>
              </w:rPr>
            </w:pPr>
            <w:r w:rsidRPr="00DD4B18">
              <w:rPr>
                <w:rFonts w:asciiTheme="minorHAnsi" w:hAnsiTheme="minorHAnsi"/>
                <w:noProof/>
                <w:sz w:val="22"/>
                <w:szCs w:val="22"/>
              </w:rPr>
              <w:t>The post holder will solve technical, resource and logistical problems, without frequent reference to line management, as and when they arise.</w:t>
            </w:r>
          </w:p>
        </w:tc>
      </w:tr>
      <w:tr w:rsidR="0034054F" w:rsidRPr="00777AD3" w14:paraId="23069BE7" w14:textId="77777777" w:rsidTr="004B2A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3BF3AF67"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E9CE507" w14:textId="77777777" w:rsidR="0034054F" w:rsidRDefault="0034054F" w:rsidP="00962868">
            <w:pPr>
              <w:jc w:val="both"/>
              <w:rPr>
                <w:rFonts w:asciiTheme="minorHAnsi" w:hAnsiTheme="minorHAnsi"/>
                <w:sz w:val="22"/>
                <w:szCs w:val="22"/>
              </w:rPr>
            </w:pPr>
            <w:r>
              <w:rPr>
                <w:rFonts w:asciiTheme="minorHAnsi" w:hAnsiTheme="minorHAnsi"/>
                <w:sz w:val="22"/>
                <w:szCs w:val="22"/>
              </w:rPr>
              <w:t>2.2.4</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340AF285" w14:textId="77777777" w:rsidR="0034054F" w:rsidRDefault="0034054F" w:rsidP="0095438A">
            <w:pPr>
              <w:jc w:val="both"/>
              <w:rPr>
                <w:rFonts w:asciiTheme="minorHAnsi" w:hAnsiTheme="minorHAnsi"/>
                <w:sz w:val="22"/>
                <w:szCs w:val="22"/>
              </w:rPr>
            </w:pPr>
            <w:r w:rsidRPr="00DD4B18">
              <w:rPr>
                <w:rFonts w:asciiTheme="minorHAnsi" w:hAnsiTheme="minorHAnsi"/>
                <w:noProof/>
                <w:sz w:val="22"/>
                <w:szCs w:val="22"/>
              </w:rPr>
              <w:t>There may be a requirement to temporarily deputise for the next line of the management structure were applicable.</w:t>
            </w:r>
          </w:p>
        </w:tc>
      </w:tr>
    </w:tbl>
    <w:p w14:paraId="4F97C09D" w14:textId="77777777" w:rsidR="0034054F" w:rsidRPr="00A27FD7" w:rsidRDefault="0034054F"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34054F" w:rsidRPr="00A27FD7" w14:paraId="75F0A4D2"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0BC51CC2"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2.</w:t>
            </w:r>
            <w:r>
              <w:rPr>
                <w:rFonts w:asciiTheme="minorHAnsi" w:hAnsiTheme="minorHAnsi"/>
                <w:b/>
                <w:sz w:val="22"/>
                <w:szCs w:val="22"/>
              </w:rPr>
              <w:t>3</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23ECEA29"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Resources</w:t>
            </w:r>
          </w:p>
          <w:p w14:paraId="52DFFCC3" w14:textId="77777777" w:rsidR="0034054F" w:rsidRPr="00A27FD7" w:rsidRDefault="0034054F" w:rsidP="004A5D3A">
            <w:pPr>
              <w:jc w:val="both"/>
              <w:rPr>
                <w:rFonts w:asciiTheme="minorHAnsi" w:hAnsiTheme="minorHAnsi"/>
                <w:b/>
                <w:sz w:val="22"/>
                <w:szCs w:val="22"/>
              </w:rPr>
            </w:pPr>
          </w:p>
        </w:tc>
      </w:tr>
      <w:tr w:rsidR="0034054F" w:rsidRPr="00A27FD7" w14:paraId="55E2D902"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2BF00048"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31478487" w14:textId="77777777" w:rsidR="0034054F" w:rsidRPr="00A27FD7" w:rsidRDefault="0034054F" w:rsidP="00962868">
            <w:pPr>
              <w:jc w:val="both"/>
              <w:rPr>
                <w:rFonts w:asciiTheme="minorHAnsi" w:hAnsiTheme="minorHAnsi"/>
                <w:sz w:val="22"/>
                <w:szCs w:val="22"/>
              </w:rPr>
            </w:pPr>
            <w:r w:rsidRPr="00A27FD7">
              <w:rPr>
                <w:rFonts w:asciiTheme="minorHAnsi" w:hAnsiTheme="minorHAnsi"/>
                <w:sz w:val="22"/>
                <w:szCs w:val="22"/>
              </w:rPr>
              <w:t>2.</w:t>
            </w:r>
            <w:r>
              <w:rPr>
                <w:rFonts w:asciiTheme="minorHAnsi" w:hAnsiTheme="minorHAnsi"/>
                <w:sz w:val="22"/>
                <w:szCs w:val="22"/>
              </w:rPr>
              <w:t>3</w:t>
            </w:r>
            <w:r w:rsidRPr="00A27FD7">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1FB3F5A1" w14:textId="77777777" w:rsidR="0034054F" w:rsidRPr="00A27FD7" w:rsidRDefault="0034054F" w:rsidP="00D001C9">
            <w:pPr>
              <w:jc w:val="both"/>
              <w:rPr>
                <w:rFonts w:asciiTheme="minorHAnsi" w:hAnsiTheme="minorHAnsi"/>
                <w:sz w:val="22"/>
                <w:szCs w:val="22"/>
              </w:rPr>
            </w:pPr>
            <w:r w:rsidRPr="00DD4B18">
              <w:rPr>
                <w:rFonts w:asciiTheme="minorHAnsi" w:hAnsiTheme="minorHAnsi"/>
                <w:noProof/>
                <w:sz w:val="22"/>
                <w:szCs w:val="22"/>
              </w:rPr>
              <w:t>Operation of specialist Plant, tools and equipment to facilitate such as; working at height, heavy loads, transportation, HV Breaker injection testing, laptop programming of Fire systems, escalator and lift control and other common tasks.</w:t>
            </w:r>
          </w:p>
        </w:tc>
      </w:tr>
      <w:tr w:rsidR="0034054F" w:rsidRPr="00A27FD7" w14:paraId="2A83DB26"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7AAC126A"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364B73E7" w14:textId="77777777" w:rsidR="0034054F" w:rsidRPr="00A27FD7" w:rsidRDefault="0034054F" w:rsidP="00962868">
            <w:pPr>
              <w:jc w:val="both"/>
              <w:rPr>
                <w:rFonts w:asciiTheme="minorHAnsi" w:hAnsiTheme="minorHAnsi"/>
                <w:sz w:val="22"/>
                <w:szCs w:val="22"/>
              </w:rPr>
            </w:pPr>
            <w:r w:rsidRPr="00A27FD7">
              <w:rPr>
                <w:rFonts w:asciiTheme="minorHAnsi" w:hAnsiTheme="minorHAnsi"/>
                <w:sz w:val="22"/>
                <w:szCs w:val="22"/>
              </w:rPr>
              <w:t>2.</w:t>
            </w:r>
            <w:r>
              <w:rPr>
                <w:rFonts w:asciiTheme="minorHAnsi" w:hAnsiTheme="minorHAnsi"/>
                <w:sz w:val="22"/>
                <w:szCs w:val="22"/>
              </w:rPr>
              <w:t>3</w:t>
            </w:r>
            <w:r w:rsidRPr="00A27FD7">
              <w:rPr>
                <w:rFonts w:asciiTheme="minorHAnsi" w:hAnsi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07AA4774" w14:textId="77777777" w:rsidR="0034054F" w:rsidRPr="00A27FD7" w:rsidRDefault="0034054F" w:rsidP="00D001C9">
            <w:pPr>
              <w:jc w:val="both"/>
              <w:rPr>
                <w:rFonts w:asciiTheme="minorHAnsi" w:hAnsiTheme="minorHAnsi"/>
                <w:sz w:val="22"/>
                <w:szCs w:val="22"/>
              </w:rPr>
            </w:pPr>
            <w:r w:rsidRPr="00DD4B18">
              <w:rPr>
                <w:rFonts w:asciiTheme="minorHAnsi" w:hAnsiTheme="minorHAnsi"/>
                <w:noProof/>
                <w:sz w:val="22"/>
                <w:szCs w:val="22"/>
              </w:rPr>
              <w:t>Drives the company vehicle provided identify any defects, comply with the vehicle maintenance and repairs procedures.</w:t>
            </w:r>
          </w:p>
        </w:tc>
      </w:tr>
      <w:tr w:rsidR="0034054F" w:rsidRPr="00A27FD7" w14:paraId="3440D7C1"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1F7B0883" w14:textId="77777777" w:rsidR="0034054F" w:rsidRPr="00A27FD7" w:rsidRDefault="0034054F" w:rsidP="00D001C9">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4E025CE9" w14:textId="77777777" w:rsidR="0034054F" w:rsidRPr="00A27FD7" w:rsidRDefault="0034054F" w:rsidP="00962868">
            <w:pPr>
              <w:jc w:val="both"/>
              <w:rPr>
                <w:rFonts w:asciiTheme="minorHAnsi" w:hAnsiTheme="minorHAnsi"/>
                <w:sz w:val="22"/>
                <w:szCs w:val="22"/>
              </w:rPr>
            </w:pPr>
            <w:r w:rsidRPr="00A27FD7">
              <w:rPr>
                <w:rFonts w:asciiTheme="minorHAnsi" w:hAnsiTheme="minorHAnsi"/>
                <w:sz w:val="22"/>
                <w:szCs w:val="22"/>
              </w:rPr>
              <w:t>2.</w:t>
            </w:r>
            <w:r>
              <w:rPr>
                <w:rFonts w:asciiTheme="minorHAnsi" w:hAnsiTheme="minorHAnsi"/>
                <w:sz w:val="22"/>
                <w:szCs w:val="22"/>
              </w:rPr>
              <w:t>3</w:t>
            </w:r>
            <w:r w:rsidRPr="00A27FD7">
              <w:rPr>
                <w:rFonts w:asciiTheme="minorHAnsi" w:hAnsi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4BB32FE2" w14:textId="77777777" w:rsidR="0034054F" w:rsidRPr="00A27FD7" w:rsidRDefault="0034054F" w:rsidP="00D001C9">
            <w:pPr>
              <w:jc w:val="both"/>
              <w:rPr>
                <w:rFonts w:asciiTheme="minorHAnsi" w:hAnsiTheme="minorHAnsi"/>
                <w:sz w:val="22"/>
                <w:szCs w:val="22"/>
              </w:rPr>
            </w:pPr>
            <w:r w:rsidRPr="00DD4B18">
              <w:rPr>
                <w:rFonts w:asciiTheme="minorHAnsi" w:hAnsiTheme="minorHAnsi"/>
                <w:noProof/>
                <w:sz w:val="22"/>
                <w:szCs w:val="22"/>
              </w:rPr>
              <w:t>Follow training, procedures and operational guidelines for the equipment being used.</w:t>
            </w:r>
          </w:p>
        </w:tc>
      </w:tr>
      <w:tr w:rsidR="0034054F" w:rsidRPr="00A27FD7" w14:paraId="36F0D0A0"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36A1DB1C" w14:textId="77777777" w:rsidR="0034054F" w:rsidRPr="00A27FD7" w:rsidRDefault="0034054F" w:rsidP="00D001C9">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7A5F8C66" w14:textId="77777777" w:rsidR="0034054F" w:rsidRPr="00A27FD7" w:rsidRDefault="0034054F" w:rsidP="00962868">
            <w:pPr>
              <w:jc w:val="both"/>
              <w:rPr>
                <w:rFonts w:asciiTheme="minorHAnsi" w:hAnsiTheme="minorHAnsi"/>
                <w:sz w:val="22"/>
                <w:szCs w:val="22"/>
              </w:rPr>
            </w:pPr>
            <w:r w:rsidRPr="00A27FD7">
              <w:rPr>
                <w:rFonts w:asciiTheme="minorHAnsi" w:hAnsiTheme="minorHAnsi"/>
                <w:sz w:val="22"/>
                <w:szCs w:val="22"/>
              </w:rPr>
              <w:t>2.</w:t>
            </w:r>
            <w:r>
              <w:rPr>
                <w:rFonts w:asciiTheme="minorHAnsi" w:hAnsiTheme="minorHAnsi"/>
                <w:sz w:val="22"/>
                <w:szCs w:val="22"/>
              </w:rPr>
              <w:t>3</w:t>
            </w:r>
            <w:r w:rsidRPr="00A27FD7">
              <w:rPr>
                <w:rFonts w:asciiTheme="minorHAnsi" w:hAnsi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3E9A0CFB" w14:textId="77777777" w:rsidR="0034054F" w:rsidRPr="00A27FD7" w:rsidRDefault="0034054F" w:rsidP="00D001C9">
            <w:pPr>
              <w:jc w:val="both"/>
              <w:rPr>
                <w:rFonts w:asciiTheme="minorHAnsi" w:hAnsiTheme="minorHAnsi"/>
                <w:sz w:val="22"/>
                <w:szCs w:val="22"/>
              </w:rPr>
            </w:pPr>
            <w:r w:rsidRPr="00DD4B18">
              <w:rPr>
                <w:rFonts w:asciiTheme="minorHAnsi" w:hAnsiTheme="minorHAnsi"/>
                <w:noProof/>
                <w:sz w:val="22"/>
                <w:szCs w:val="22"/>
              </w:rPr>
              <w:t>Post Holder has No Budget responsibility</w:t>
            </w:r>
          </w:p>
        </w:tc>
      </w:tr>
    </w:tbl>
    <w:p w14:paraId="4F8062FD" w14:textId="77777777" w:rsidR="0034054F" w:rsidRPr="00A27FD7" w:rsidRDefault="0034054F"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34054F" w:rsidRPr="00A27FD7" w14:paraId="7C935C8D"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0B626E16"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2.</w:t>
            </w:r>
            <w:r>
              <w:rPr>
                <w:rFonts w:asciiTheme="minorHAnsi" w:hAnsiTheme="minorHAnsi"/>
                <w:b/>
                <w:sz w:val="22"/>
                <w:szCs w:val="22"/>
              </w:rPr>
              <w:t>4</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5A26043A" w14:textId="77777777" w:rsidR="0034054F" w:rsidRDefault="0034054F" w:rsidP="005052A7">
            <w:pPr>
              <w:jc w:val="both"/>
              <w:rPr>
                <w:rFonts w:asciiTheme="minorHAnsi" w:hAnsiTheme="minorHAnsi"/>
                <w:b/>
                <w:sz w:val="22"/>
                <w:szCs w:val="22"/>
              </w:rPr>
            </w:pPr>
            <w:r w:rsidRPr="00A27FD7">
              <w:rPr>
                <w:rFonts w:asciiTheme="minorHAnsi" w:hAnsiTheme="minorHAnsi"/>
                <w:b/>
                <w:sz w:val="22"/>
                <w:szCs w:val="22"/>
              </w:rPr>
              <w:t>People</w:t>
            </w:r>
            <w:r>
              <w:rPr>
                <w:rFonts w:asciiTheme="minorHAnsi" w:hAnsiTheme="minorHAnsi"/>
                <w:b/>
                <w:sz w:val="22"/>
                <w:szCs w:val="22"/>
              </w:rPr>
              <w:t xml:space="preserve"> </w:t>
            </w:r>
          </w:p>
          <w:p w14:paraId="7F7D14C9" w14:textId="77777777" w:rsidR="0034054F" w:rsidRPr="00A27FD7" w:rsidRDefault="0034054F" w:rsidP="005052A7">
            <w:pPr>
              <w:jc w:val="both"/>
              <w:rPr>
                <w:rFonts w:asciiTheme="minorHAnsi" w:hAnsiTheme="minorHAnsi"/>
                <w:b/>
                <w:sz w:val="22"/>
                <w:szCs w:val="22"/>
              </w:rPr>
            </w:pPr>
          </w:p>
        </w:tc>
      </w:tr>
      <w:tr w:rsidR="0034054F" w:rsidRPr="00A27FD7" w14:paraId="242869B1"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3C527F0A" w14:textId="77777777" w:rsidR="0034054F" w:rsidRPr="00A27FD7" w:rsidRDefault="0034054F" w:rsidP="002D133A">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43E0792D" w14:textId="77777777" w:rsidR="0034054F" w:rsidRDefault="0034054F" w:rsidP="00962868">
            <w:pPr>
              <w:rPr>
                <w:rFonts w:asciiTheme="minorHAnsi" w:hAnsiTheme="minorHAnsi"/>
                <w:sz w:val="22"/>
                <w:szCs w:val="22"/>
              </w:rPr>
            </w:pPr>
            <w:r>
              <w:rPr>
                <w:rFonts w:asciiTheme="minorHAnsi" w:hAnsiTheme="minorHAnsi"/>
                <w:sz w:val="22"/>
                <w:szCs w:val="22"/>
              </w:rPr>
              <w:t>2.4.1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15958552" w14:textId="77777777" w:rsidR="0034054F" w:rsidRPr="004E636F" w:rsidRDefault="0034054F" w:rsidP="002D133A">
            <w:pPr>
              <w:jc w:val="both"/>
              <w:rPr>
                <w:rFonts w:asciiTheme="minorHAnsi" w:hAnsiTheme="minorHAnsi"/>
                <w:sz w:val="22"/>
                <w:lang w:val="en-US"/>
              </w:rPr>
            </w:pPr>
            <w:r w:rsidRPr="00DD4B18">
              <w:rPr>
                <w:rFonts w:asciiTheme="minorHAnsi" w:hAnsiTheme="minorHAnsi"/>
                <w:noProof/>
                <w:sz w:val="22"/>
                <w:lang w:val="en-US"/>
              </w:rPr>
              <w:t>Responsible for employees performing a variety of routine tasks, including assigning work, reviewing, checking and solving straight forward problems.</w:t>
            </w:r>
          </w:p>
        </w:tc>
      </w:tr>
    </w:tbl>
    <w:p w14:paraId="3D6B690B" w14:textId="77777777" w:rsidR="0034054F" w:rsidRPr="00A27FD7" w:rsidRDefault="0034054F" w:rsidP="00E73962">
      <w:pPr>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34054F" w:rsidRPr="00A27FD7" w14:paraId="689201CA" w14:textId="77777777" w:rsidTr="005853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5CA9983F"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2.</w:t>
            </w:r>
            <w:r>
              <w:rPr>
                <w:rFonts w:asciiTheme="minorHAnsi" w:hAnsiTheme="minorHAnsi"/>
                <w:b/>
                <w:sz w:val="22"/>
                <w:szCs w:val="22"/>
              </w:rPr>
              <w:t>5</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71428D23" w14:textId="77777777" w:rsidR="0034054F" w:rsidRPr="00A27FD7" w:rsidRDefault="0034054F" w:rsidP="004A5D3A">
            <w:pPr>
              <w:jc w:val="both"/>
              <w:rPr>
                <w:rFonts w:asciiTheme="minorHAnsi" w:hAnsiTheme="minorHAnsi"/>
                <w:b/>
                <w:sz w:val="22"/>
                <w:szCs w:val="22"/>
              </w:rPr>
            </w:pPr>
            <w:r w:rsidRPr="00A27FD7">
              <w:rPr>
                <w:rFonts w:asciiTheme="minorHAnsi" w:hAnsiTheme="minorHAnsi"/>
                <w:b/>
                <w:sz w:val="22"/>
                <w:szCs w:val="22"/>
              </w:rPr>
              <w:t>Health &amp; Safety</w:t>
            </w:r>
            <w:r>
              <w:rPr>
                <w:rFonts w:asciiTheme="minorHAnsi" w:hAnsiTheme="minorHAnsi"/>
                <w:b/>
                <w:sz w:val="22"/>
                <w:szCs w:val="22"/>
              </w:rPr>
              <w:t xml:space="preserve">  </w:t>
            </w:r>
          </w:p>
          <w:p w14:paraId="212D7945" w14:textId="77777777" w:rsidR="0034054F" w:rsidRPr="00A27FD7" w:rsidRDefault="0034054F" w:rsidP="004A5D3A">
            <w:pPr>
              <w:jc w:val="both"/>
              <w:rPr>
                <w:rFonts w:asciiTheme="minorHAnsi" w:hAnsiTheme="minorHAnsi"/>
                <w:b/>
                <w:sz w:val="22"/>
                <w:szCs w:val="22"/>
              </w:rPr>
            </w:pPr>
          </w:p>
        </w:tc>
      </w:tr>
      <w:tr w:rsidR="0034054F" w:rsidRPr="00A27FD7" w14:paraId="43101940" w14:textId="77777777" w:rsidTr="0058539F">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445B854A" w14:textId="77777777" w:rsidR="0034054F" w:rsidRPr="00A27FD7" w:rsidRDefault="0034054F"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061538BC" w14:textId="77777777" w:rsidR="0034054F" w:rsidRPr="00A27FD7" w:rsidRDefault="0034054F" w:rsidP="00962868">
            <w:pPr>
              <w:jc w:val="both"/>
              <w:rPr>
                <w:rFonts w:asciiTheme="minorHAnsi" w:hAnsiTheme="minorHAnsi"/>
                <w:sz w:val="22"/>
                <w:szCs w:val="22"/>
              </w:rPr>
            </w:pPr>
            <w:r>
              <w:rPr>
                <w:rFonts w:asciiTheme="minorHAnsi" w:hAnsiTheme="minorHAnsi"/>
                <w:sz w:val="22"/>
                <w:szCs w:val="22"/>
              </w:rPr>
              <w:t>2.5.1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772E3765" w14:textId="77777777" w:rsidR="0034054F" w:rsidRPr="004E636F" w:rsidRDefault="0034054F" w:rsidP="004A5D3A">
            <w:pPr>
              <w:jc w:val="both"/>
              <w:rPr>
                <w:rFonts w:ascii="Calibri" w:hAnsi="Calibri"/>
                <w:sz w:val="22"/>
                <w:szCs w:val="22"/>
                <w:lang w:val="en-US"/>
              </w:rPr>
            </w:pPr>
            <w:r w:rsidRPr="00DD4B18">
              <w:rPr>
                <w:rFonts w:ascii="Calibri" w:hAnsi="Calibri"/>
                <w:noProof/>
                <w:sz w:val="22"/>
                <w:szCs w:val="22"/>
                <w:lang w:val="en-US"/>
              </w:rPr>
              <w:t>Supervisory responsibility for the compliance of safety regulations.  Nexus Safety Policy, Safe Practices, Rules &amp; Regulations and all relevant safety procedures.</w:t>
            </w:r>
          </w:p>
        </w:tc>
      </w:tr>
    </w:tbl>
    <w:p w14:paraId="5BA573F4" w14:textId="77777777" w:rsidR="0034054F" w:rsidRPr="00A27FD7" w:rsidRDefault="0034054F" w:rsidP="004A5D3A">
      <w:pPr>
        <w:jc w:val="both"/>
        <w:rPr>
          <w:rFonts w:asciiTheme="minorHAnsi" w:hAnsiTheme="minorHAnsi"/>
          <w:sz w:val="22"/>
          <w:szCs w:val="22"/>
        </w:rPr>
      </w:pPr>
    </w:p>
    <w:p w14:paraId="755E5152" w14:textId="77777777" w:rsidR="0034054F" w:rsidRPr="00A27FD7" w:rsidRDefault="0034054F" w:rsidP="004A5D3A">
      <w:pPr>
        <w:jc w:val="both"/>
        <w:rPr>
          <w:rFonts w:asciiTheme="minorHAnsi" w:hAnsiTheme="minorHAnsi"/>
          <w:sz w:val="22"/>
          <w:szCs w:val="22"/>
        </w:rPr>
      </w:pPr>
    </w:p>
    <w:p w14:paraId="3E62B664" w14:textId="77777777" w:rsidR="0034054F" w:rsidRPr="00A27FD7" w:rsidRDefault="0034054F" w:rsidP="009F6D68">
      <w:pPr>
        <w:ind w:left="720" w:hanging="720"/>
        <w:rPr>
          <w:rFonts w:asciiTheme="minorHAnsi" w:hAnsiTheme="minorHAnsi"/>
          <w:sz w:val="22"/>
          <w:szCs w:val="22"/>
        </w:rPr>
      </w:pPr>
      <w:r>
        <w:rPr>
          <w:rFonts w:asciiTheme="minorHAnsi" w:hAnsiTheme="minorHAnsi"/>
          <w:b/>
          <w:sz w:val="22"/>
          <w:szCs w:val="22"/>
        </w:rPr>
        <w:t>3</w:t>
      </w:r>
      <w:r w:rsidRPr="00A27FD7">
        <w:rPr>
          <w:rFonts w:asciiTheme="minorHAnsi" w:hAnsiTheme="minorHAnsi"/>
          <w:b/>
          <w:sz w:val="22"/>
          <w:szCs w:val="22"/>
        </w:rPr>
        <w:t>.</w:t>
      </w:r>
      <w:r w:rsidRPr="00A27FD7">
        <w:rPr>
          <w:rFonts w:asciiTheme="minorHAnsi" w:hAnsiTheme="minorHAnsi"/>
          <w:sz w:val="22"/>
          <w:szCs w:val="22"/>
        </w:rPr>
        <w:tab/>
        <w:t>The Holder of this post must have access to required safety publications and personal equipment/PPE.</w:t>
      </w:r>
    </w:p>
    <w:p w14:paraId="6BFC010D" w14:textId="77777777" w:rsidR="0034054F" w:rsidRPr="00A27FD7" w:rsidRDefault="0034054F" w:rsidP="00E73962">
      <w:pPr>
        <w:tabs>
          <w:tab w:val="left" w:pos="8460"/>
        </w:tabs>
        <w:ind w:right="540"/>
        <w:jc w:val="both"/>
        <w:rPr>
          <w:rFonts w:asciiTheme="minorHAnsi" w:hAnsiTheme="minorHAnsi"/>
          <w:sz w:val="22"/>
          <w:szCs w:val="22"/>
        </w:rPr>
      </w:pPr>
    </w:p>
    <w:tbl>
      <w:tblPr>
        <w:tblW w:w="10773" w:type="dxa"/>
        <w:tblInd w:w="142" w:type="dxa"/>
        <w:tblLook w:val="01E0" w:firstRow="1" w:lastRow="1" w:firstColumn="1" w:lastColumn="1" w:noHBand="0" w:noVBand="0"/>
      </w:tblPr>
      <w:tblGrid>
        <w:gridCol w:w="10773"/>
      </w:tblGrid>
      <w:tr w:rsidR="0034054F" w:rsidRPr="00BF355B" w14:paraId="68742920" w14:textId="77777777" w:rsidTr="00BF355B">
        <w:tc>
          <w:tcPr>
            <w:tcW w:w="10773" w:type="dxa"/>
          </w:tcPr>
          <w:p w14:paraId="3C4F26FB" w14:textId="77777777" w:rsidR="0034054F" w:rsidRPr="00BF355B" w:rsidRDefault="0034054F" w:rsidP="00BF355B">
            <w:pPr>
              <w:ind w:left="1163" w:hanging="1163"/>
              <w:rPr>
                <w:rFonts w:asciiTheme="minorHAnsi" w:hAnsiTheme="minorHAnsi"/>
                <w:b/>
                <w:sz w:val="22"/>
                <w:szCs w:val="20"/>
              </w:rPr>
            </w:pPr>
            <w:bookmarkStart w:id="0" w:name="_GoBack"/>
            <w:bookmarkEnd w:id="0"/>
            <w:r>
              <w:rPr>
                <w:rFonts w:asciiTheme="minorHAnsi" w:hAnsiTheme="minorHAnsi"/>
                <w:b/>
                <w:bCs/>
                <w:sz w:val="22"/>
                <w:szCs w:val="22"/>
              </w:rPr>
              <w:lastRenderedPageBreak/>
              <w:br w:type="page"/>
            </w:r>
            <w:r w:rsidRPr="00BF355B">
              <w:rPr>
                <w:rFonts w:asciiTheme="minorHAnsi" w:hAnsiTheme="minorHAnsi"/>
                <w:noProof/>
                <w:sz w:val="22"/>
                <w:szCs w:val="22"/>
              </w:rPr>
              <w:drawing>
                <wp:anchor distT="0" distB="0" distL="114300" distR="114300" simplePos="0" relativeHeight="251660288" behindDoc="0" locked="0" layoutInCell="1" allowOverlap="1" wp14:anchorId="1DE5256F" wp14:editId="7AD9CF90">
                  <wp:simplePos x="0" y="0"/>
                  <wp:positionH relativeFrom="margin">
                    <wp:posOffset>5695802</wp:posOffset>
                  </wp:positionH>
                  <wp:positionV relativeFrom="margin">
                    <wp:posOffset>47</wp:posOffset>
                  </wp:positionV>
                  <wp:extent cx="918210" cy="1042670"/>
                  <wp:effectExtent l="0" t="0" r="0" b="5080"/>
                  <wp:wrapThrough wrapText="bothSides">
                    <wp:wrapPolygon edited="0">
                      <wp:start x="0" y="0"/>
                      <wp:lineTo x="0" y="21311"/>
                      <wp:lineTo x="21062" y="21311"/>
                      <wp:lineTo x="210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anchor>
              </w:drawing>
            </w:r>
            <w:r w:rsidRPr="00BF355B">
              <w:rPr>
                <w:rFonts w:asciiTheme="minorHAnsi" w:hAnsiTheme="minorHAnsi"/>
                <w:b/>
                <w:sz w:val="22"/>
                <w:szCs w:val="20"/>
              </w:rPr>
              <w:t>Job Title:</w:t>
            </w:r>
            <w:r w:rsidRPr="00BF355B">
              <w:rPr>
                <w:rFonts w:asciiTheme="minorHAnsi" w:hAnsiTheme="minorHAnsi"/>
                <w:b/>
                <w:sz w:val="22"/>
                <w:szCs w:val="20"/>
              </w:rPr>
              <w:tab/>
            </w:r>
            <w:r w:rsidRPr="00DD4B18">
              <w:rPr>
                <w:rFonts w:asciiTheme="minorHAnsi" w:hAnsiTheme="minorHAnsi"/>
                <w:b/>
                <w:noProof/>
                <w:sz w:val="22"/>
                <w:szCs w:val="20"/>
              </w:rPr>
              <w:t>Skilled Maintainer, Electrical/Mechanical</w:t>
            </w:r>
          </w:p>
          <w:p w14:paraId="43973B0F" w14:textId="77777777" w:rsidR="0034054F" w:rsidRPr="00BF355B" w:rsidRDefault="0034054F" w:rsidP="00BF355B">
            <w:pPr>
              <w:rPr>
                <w:rFonts w:asciiTheme="minorHAnsi" w:hAnsiTheme="minorHAnsi"/>
                <w:b/>
                <w:sz w:val="22"/>
                <w:szCs w:val="20"/>
              </w:rPr>
            </w:pPr>
          </w:p>
          <w:p w14:paraId="1BC17A0E" w14:textId="77777777" w:rsidR="0034054F" w:rsidRPr="00BF355B" w:rsidRDefault="0034054F" w:rsidP="00BF355B">
            <w:pPr>
              <w:ind w:left="1305" w:hanging="1305"/>
              <w:jc w:val="both"/>
              <w:rPr>
                <w:rFonts w:asciiTheme="minorHAnsi" w:hAnsiTheme="minorHAnsi"/>
                <w:sz w:val="22"/>
                <w:szCs w:val="22"/>
              </w:rPr>
            </w:pPr>
            <w:r w:rsidRPr="00BF355B">
              <w:rPr>
                <w:rFonts w:asciiTheme="minorHAnsi" w:hAnsiTheme="minorHAnsi"/>
                <w:b/>
                <w:sz w:val="22"/>
                <w:szCs w:val="20"/>
              </w:rPr>
              <w:t>Purpose:</w:t>
            </w:r>
            <w:r w:rsidRPr="00BF355B">
              <w:rPr>
                <w:rFonts w:asciiTheme="minorHAnsi" w:hAnsiTheme="minorHAnsi"/>
                <w:sz w:val="22"/>
                <w:szCs w:val="22"/>
              </w:rPr>
              <w:t xml:space="preserve">   </w:t>
            </w:r>
            <w:r w:rsidRPr="00DD4B18">
              <w:rPr>
                <w:rFonts w:asciiTheme="minorHAnsi" w:hAnsiTheme="minorHAnsi"/>
                <w:b/>
                <w:noProof/>
                <w:sz w:val="22"/>
                <w:szCs w:val="22"/>
              </w:rPr>
              <w:t>Maintenance, technical fault diagnosis and Repair of Electrical and Mechanical Plant and Equipment (including but not limited to)  power supplies, lifts, escalators, fire detection, security access systems, lighting emergency systems, HVAC, pumps diverters doors and shutters etc., on a roster covering 24/7 365.</w:t>
            </w:r>
          </w:p>
        </w:tc>
      </w:tr>
    </w:tbl>
    <w:p w14:paraId="4B5A99C0" w14:textId="77777777" w:rsidR="0034054F" w:rsidRPr="00BF355B" w:rsidRDefault="0034054F" w:rsidP="00BF355B">
      <w:pPr>
        <w:rPr>
          <w:rFonts w:asciiTheme="minorHAnsi" w:hAnsiTheme="minorHAnsi"/>
          <w:b/>
          <w:sz w:val="16"/>
          <w:szCs w:val="16"/>
        </w:rPr>
      </w:pPr>
    </w:p>
    <w:p w14:paraId="6DC92E84" w14:textId="77777777" w:rsidR="0034054F" w:rsidRPr="00BF355B" w:rsidRDefault="0034054F" w:rsidP="00BF355B">
      <w:pPr>
        <w:rPr>
          <w:rFonts w:asciiTheme="minorHAnsi" w:hAnsiTheme="minorHAnsi"/>
          <w:sz w:val="16"/>
          <w:szCs w:val="16"/>
        </w:rPr>
      </w:pPr>
    </w:p>
    <w:tbl>
      <w:tblPr>
        <w:tblW w:w="10773" w:type="dxa"/>
        <w:tblInd w:w="137" w:type="dxa"/>
        <w:tblLayout w:type="fixed"/>
        <w:tblLook w:val="0000" w:firstRow="0" w:lastRow="0" w:firstColumn="0" w:lastColumn="0" w:noHBand="0" w:noVBand="0"/>
      </w:tblPr>
      <w:tblGrid>
        <w:gridCol w:w="9639"/>
        <w:gridCol w:w="1134"/>
      </w:tblGrid>
      <w:tr w:rsidR="0034054F" w:rsidRPr="00BF355B" w14:paraId="0D83BA00"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5A0A8100" w14:textId="77777777" w:rsidR="0034054F" w:rsidRPr="00BF355B" w:rsidRDefault="0034054F" w:rsidP="00BF355B">
            <w:pPr>
              <w:rPr>
                <w:rFonts w:asciiTheme="minorHAnsi" w:hAnsiTheme="minorHAnsi"/>
                <w:b/>
                <w:sz w:val="22"/>
                <w:szCs w:val="22"/>
              </w:rPr>
            </w:pPr>
            <w:r w:rsidRPr="00BF355B">
              <w:rPr>
                <w:rFonts w:asciiTheme="minorHAnsi" w:hAnsiTheme="minorHAnsi"/>
                <w:b/>
                <w:sz w:val="22"/>
                <w:szCs w:val="22"/>
              </w:rPr>
              <w:t>EDUCATION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003D15D" w14:textId="77777777" w:rsidR="0034054F" w:rsidRPr="00BF355B" w:rsidRDefault="0034054F" w:rsidP="00BF355B">
            <w:pPr>
              <w:jc w:val="center"/>
              <w:rPr>
                <w:rFonts w:asciiTheme="minorHAnsi" w:hAnsiTheme="minorHAnsi" w:cs="Arial"/>
                <w:b/>
                <w:sz w:val="22"/>
                <w:szCs w:val="22"/>
                <w:lang w:val="en-US"/>
              </w:rPr>
            </w:pPr>
            <w:r w:rsidRPr="00BF355B">
              <w:rPr>
                <w:rFonts w:asciiTheme="minorHAnsi" w:hAnsiTheme="minorHAnsi" w:cs="Arial"/>
                <w:b/>
                <w:sz w:val="22"/>
                <w:szCs w:val="22"/>
                <w:lang w:val="en-US"/>
              </w:rPr>
              <w:t>E/D</w:t>
            </w:r>
          </w:p>
        </w:tc>
      </w:tr>
      <w:tr w:rsidR="0034054F" w:rsidRPr="00BF355B" w14:paraId="1AB6E5DA"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118343FB" w14:textId="77777777" w:rsidR="0034054F" w:rsidRPr="00BF355B" w:rsidRDefault="0034054F" w:rsidP="00BF355B">
            <w:pPr>
              <w:rPr>
                <w:rFonts w:asciiTheme="minorHAnsi" w:hAnsiTheme="minorHAnsi"/>
                <w:sz w:val="22"/>
                <w:szCs w:val="20"/>
              </w:rPr>
            </w:pPr>
            <w:r w:rsidRPr="00DD4B18">
              <w:rPr>
                <w:rFonts w:asciiTheme="minorHAnsi" w:hAnsiTheme="minorHAnsi"/>
                <w:noProof/>
                <w:sz w:val="22"/>
                <w:szCs w:val="20"/>
              </w:rPr>
              <w:t>Served a recognised craft apprenticeship in a relevant electrical/mechanical discipline (1,4)</w:t>
            </w:r>
          </w:p>
        </w:tc>
        <w:tc>
          <w:tcPr>
            <w:tcW w:w="1134" w:type="dxa"/>
            <w:tcBorders>
              <w:top w:val="single" w:sz="4" w:space="0" w:color="auto"/>
              <w:left w:val="single" w:sz="4" w:space="0" w:color="auto"/>
              <w:bottom w:val="single" w:sz="4" w:space="0" w:color="auto"/>
              <w:right w:val="single" w:sz="4" w:space="0" w:color="auto"/>
            </w:tcBorders>
          </w:tcPr>
          <w:p w14:paraId="73D3AD93" w14:textId="77777777" w:rsidR="0034054F" w:rsidRPr="00BF355B" w:rsidRDefault="0034054F" w:rsidP="00BF355B">
            <w:pPr>
              <w:jc w:val="center"/>
              <w:rPr>
                <w:rFonts w:asciiTheme="minorHAnsi" w:hAnsiTheme="minorHAnsi" w:cs="Arial"/>
                <w:sz w:val="22"/>
                <w:szCs w:val="22"/>
                <w:lang w:val="en-US"/>
              </w:rPr>
            </w:pPr>
            <w:r w:rsidRPr="00DD4B18">
              <w:rPr>
                <w:rFonts w:asciiTheme="minorHAnsi" w:hAnsiTheme="minorHAnsi" w:cs="Arial"/>
                <w:noProof/>
                <w:sz w:val="22"/>
                <w:szCs w:val="22"/>
                <w:lang w:val="en-US"/>
              </w:rPr>
              <w:t>E</w:t>
            </w:r>
          </w:p>
        </w:tc>
      </w:tr>
      <w:tr w:rsidR="0034054F" w:rsidRPr="00BF355B" w14:paraId="741E0EB5"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59CA300" w14:textId="77777777" w:rsidR="0034054F" w:rsidRPr="00BF355B" w:rsidRDefault="0034054F" w:rsidP="00BF355B">
            <w:pPr>
              <w:rPr>
                <w:rFonts w:asciiTheme="minorHAnsi" w:hAnsiTheme="minorHAnsi"/>
                <w:sz w:val="22"/>
                <w:szCs w:val="20"/>
              </w:rPr>
            </w:pPr>
            <w:r w:rsidRPr="00DD4B18">
              <w:rPr>
                <w:rFonts w:asciiTheme="minorHAnsi" w:hAnsiTheme="minorHAnsi"/>
                <w:noProof/>
                <w:sz w:val="22"/>
                <w:szCs w:val="20"/>
              </w:rPr>
              <w:t>Hold as a minimum NVQ Level 3/ONC (or equivalent) in an electrical/mechanical discipline. (1,4)</w:t>
            </w:r>
          </w:p>
        </w:tc>
        <w:tc>
          <w:tcPr>
            <w:tcW w:w="1134" w:type="dxa"/>
            <w:tcBorders>
              <w:top w:val="single" w:sz="4" w:space="0" w:color="auto"/>
              <w:left w:val="single" w:sz="4" w:space="0" w:color="auto"/>
              <w:bottom w:val="single" w:sz="4" w:space="0" w:color="auto"/>
              <w:right w:val="single" w:sz="4" w:space="0" w:color="auto"/>
            </w:tcBorders>
          </w:tcPr>
          <w:p w14:paraId="152629CB" w14:textId="77777777" w:rsidR="0034054F" w:rsidRPr="00BF355B" w:rsidRDefault="0034054F" w:rsidP="00BF355B">
            <w:pPr>
              <w:jc w:val="center"/>
              <w:rPr>
                <w:rFonts w:asciiTheme="minorHAnsi" w:hAnsiTheme="minorHAnsi" w:cs="Arial"/>
                <w:sz w:val="22"/>
                <w:szCs w:val="22"/>
                <w:lang w:val="en-US"/>
              </w:rPr>
            </w:pPr>
            <w:r w:rsidRPr="00DD4B18">
              <w:rPr>
                <w:rFonts w:asciiTheme="minorHAnsi" w:hAnsiTheme="minorHAnsi" w:cs="Arial"/>
                <w:noProof/>
                <w:sz w:val="22"/>
                <w:szCs w:val="22"/>
                <w:lang w:val="en-US"/>
              </w:rPr>
              <w:t>E</w:t>
            </w:r>
          </w:p>
        </w:tc>
      </w:tr>
      <w:tr w:rsidR="0034054F" w:rsidRPr="00BF355B" w14:paraId="02CC74D9"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0273E46" w14:textId="77777777" w:rsidR="0034054F" w:rsidRPr="00BF355B" w:rsidRDefault="0034054F" w:rsidP="00BF355B">
            <w:pPr>
              <w:rPr>
                <w:rFonts w:asciiTheme="minorHAnsi" w:hAnsiTheme="minorHAnsi"/>
                <w:sz w:val="22"/>
                <w:szCs w:val="20"/>
              </w:rPr>
            </w:pPr>
            <w:r w:rsidRPr="00DD4B18">
              <w:rPr>
                <w:rFonts w:asciiTheme="minorHAnsi" w:hAnsiTheme="minorHAnsi"/>
                <w:noProof/>
                <w:sz w:val="22"/>
                <w:szCs w:val="20"/>
              </w:rPr>
              <w:t>Basic knowledge of health and safety  (1,2)</w:t>
            </w:r>
          </w:p>
        </w:tc>
        <w:tc>
          <w:tcPr>
            <w:tcW w:w="1134" w:type="dxa"/>
            <w:tcBorders>
              <w:top w:val="single" w:sz="4" w:space="0" w:color="auto"/>
              <w:left w:val="single" w:sz="4" w:space="0" w:color="auto"/>
              <w:bottom w:val="single" w:sz="4" w:space="0" w:color="auto"/>
              <w:right w:val="single" w:sz="4" w:space="0" w:color="auto"/>
            </w:tcBorders>
          </w:tcPr>
          <w:p w14:paraId="3C8CDB79" w14:textId="77777777" w:rsidR="0034054F" w:rsidRPr="00BF355B" w:rsidRDefault="0034054F" w:rsidP="00BF355B">
            <w:pPr>
              <w:jc w:val="center"/>
              <w:rPr>
                <w:rFonts w:asciiTheme="minorHAnsi" w:hAnsiTheme="minorHAnsi" w:cs="Arial"/>
                <w:sz w:val="22"/>
                <w:szCs w:val="22"/>
                <w:lang w:val="en-US"/>
              </w:rPr>
            </w:pPr>
            <w:r w:rsidRPr="00DD4B18">
              <w:rPr>
                <w:rFonts w:asciiTheme="minorHAnsi" w:hAnsiTheme="minorHAnsi" w:cs="Arial"/>
                <w:noProof/>
                <w:sz w:val="22"/>
                <w:szCs w:val="22"/>
                <w:lang w:val="en-US"/>
              </w:rPr>
              <w:t>E</w:t>
            </w:r>
          </w:p>
        </w:tc>
      </w:tr>
      <w:tr w:rsidR="0034054F" w:rsidRPr="00BF355B" w14:paraId="60679D40"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8AB4BAC" w14:textId="77777777" w:rsidR="0034054F" w:rsidRPr="00BF355B" w:rsidRDefault="0034054F" w:rsidP="00BF355B">
            <w:pPr>
              <w:rPr>
                <w:rFonts w:asciiTheme="minorHAnsi" w:hAnsiTheme="minorHAnsi"/>
                <w:sz w:val="22"/>
                <w:szCs w:val="20"/>
              </w:rPr>
            </w:pPr>
            <w:r w:rsidRPr="00DD4B18">
              <w:rPr>
                <w:rFonts w:asciiTheme="minorHAnsi" w:hAnsiTheme="minorHAnsi"/>
                <w:noProof/>
                <w:sz w:val="22"/>
                <w:szCs w:val="20"/>
              </w:rPr>
              <w:t>Other: NVQ Level 3 Lift / Escalator repair, BS7671 IET 18th Edition, BTEC HNC or higher(equiv), City &amp; Guilds 2391 Inspection Testing  (1,4)</w:t>
            </w:r>
          </w:p>
        </w:tc>
        <w:tc>
          <w:tcPr>
            <w:tcW w:w="1134" w:type="dxa"/>
            <w:tcBorders>
              <w:top w:val="single" w:sz="4" w:space="0" w:color="auto"/>
              <w:left w:val="single" w:sz="4" w:space="0" w:color="auto"/>
              <w:bottom w:val="single" w:sz="4" w:space="0" w:color="auto"/>
              <w:right w:val="single" w:sz="4" w:space="0" w:color="auto"/>
            </w:tcBorders>
          </w:tcPr>
          <w:p w14:paraId="5E82F115" w14:textId="77777777" w:rsidR="0034054F" w:rsidRPr="00BF355B" w:rsidRDefault="0034054F" w:rsidP="00BF355B">
            <w:pPr>
              <w:jc w:val="center"/>
              <w:rPr>
                <w:rFonts w:asciiTheme="minorHAnsi" w:hAnsiTheme="minorHAnsi" w:cs="Arial"/>
                <w:sz w:val="22"/>
                <w:szCs w:val="22"/>
                <w:lang w:val="en-US"/>
              </w:rPr>
            </w:pPr>
            <w:r w:rsidRPr="00DD4B18">
              <w:rPr>
                <w:rFonts w:asciiTheme="minorHAnsi" w:hAnsiTheme="minorHAnsi" w:cs="Arial"/>
                <w:noProof/>
                <w:sz w:val="22"/>
                <w:szCs w:val="22"/>
                <w:lang w:val="en-US"/>
              </w:rPr>
              <w:t>D</w:t>
            </w:r>
          </w:p>
        </w:tc>
      </w:tr>
      <w:tr w:rsidR="0034054F" w:rsidRPr="00BF355B" w14:paraId="679EE75D" w14:textId="77777777" w:rsidTr="00BF355B">
        <w:trPr>
          <w:trHeight w:val="317"/>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02088C4D" w14:textId="77777777" w:rsidR="0034054F" w:rsidRPr="00BF355B" w:rsidRDefault="0034054F" w:rsidP="00BF355B">
            <w:pPr>
              <w:rPr>
                <w:rFonts w:asciiTheme="minorHAnsi" w:hAnsiTheme="minorHAnsi" w:cs="Arial"/>
                <w:b/>
                <w:sz w:val="22"/>
                <w:szCs w:val="22"/>
                <w:lang w:val="en-US"/>
              </w:rPr>
            </w:pPr>
            <w:r w:rsidRPr="00BF355B">
              <w:rPr>
                <w:rFonts w:asciiTheme="minorHAnsi" w:hAnsiTheme="minorHAnsi" w:cs="Arial"/>
                <w:b/>
                <w:sz w:val="22"/>
                <w:szCs w:val="22"/>
                <w:lang w:val="en-US"/>
              </w:rPr>
              <w:t>SPECIFIC KNOWLEDGE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CFB169B" w14:textId="77777777" w:rsidR="0034054F" w:rsidRPr="00BF355B" w:rsidRDefault="0034054F" w:rsidP="00BF355B">
            <w:pPr>
              <w:rPr>
                <w:rFonts w:asciiTheme="minorHAnsi" w:hAnsiTheme="minorHAnsi"/>
                <w:b/>
                <w:sz w:val="22"/>
                <w:szCs w:val="22"/>
              </w:rPr>
            </w:pPr>
          </w:p>
        </w:tc>
      </w:tr>
      <w:tr w:rsidR="0034054F" w:rsidRPr="00BF355B" w14:paraId="43025EFF"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561ECE53"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Working knowledge of Lifts and or Escalators (1,2)</w:t>
            </w:r>
          </w:p>
        </w:tc>
        <w:tc>
          <w:tcPr>
            <w:tcW w:w="1134" w:type="dxa"/>
            <w:tcBorders>
              <w:top w:val="single" w:sz="4" w:space="0" w:color="auto"/>
              <w:left w:val="single" w:sz="4" w:space="0" w:color="auto"/>
              <w:bottom w:val="single" w:sz="4" w:space="0" w:color="auto"/>
              <w:right w:val="single" w:sz="4" w:space="0" w:color="auto"/>
            </w:tcBorders>
          </w:tcPr>
          <w:p w14:paraId="76DE236F"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0A32520B"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D033846" w14:textId="77777777" w:rsidR="0034054F" w:rsidRPr="00BF355B" w:rsidRDefault="0034054F" w:rsidP="00BF355B">
            <w:pPr>
              <w:rPr>
                <w:rFonts w:asciiTheme="minorHAnsi" w:hAnsiTheme="minorHAnsi"/>
                <w:sz w:val="22"/>
                <w:szCs w:val="22"/>
              </w:rPr>
            </w:pPr>
            <w:r w:rsidRPr="00DD4B18">
              <w:rPr>
                <w:rFonts w:asciiTheme="minorHAnsi" w:hAnsiTheme="minorHAnsi"/>
                <w:noProof/>
                <w:sz w:val="22"/>
                <w:szCs w:val="22"/>
              </w:rPr>
              <w:t>Working knowledge of Fire and Security systems (1,2)</w:t>
            </w:r>
          </w:p>
        </w:tc>
        <w:tc>
          <w:tcPr>
            <w:tcW w:w="1134" w:type="dxa"/>
            <w:tcBorders>
              <w:top w:val="single" w:sz="4" w:space="0" w:color="auto"/>
              <w:left w:val="single" w:sz="4" w:space="0" w:color="auto"/>
              <w:bottom w:val="single" w:sz="4" w:space="0" w:color="auto"/>
              <w:right w:val="single" w:sz="4" w:space="0" w:color="auto"/>
            </w:tcBorders>
          </w:tcPr>
          <w:p w14:paraId="0F92B4E4"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D</w:t>
            </w:r>
          </w:p>
        </w:tc>
      </w:tr>
      <w:tr w:rsidR="0034054F" w:rsidRPr="00BF355B" w14:paraId="4FD941B4"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78220D9" w14:textId="77777777" w:rsidR="0034054F" w:rsidRPr="00BF355B" w:rsidRDefault="0034054F" w:rsidP="00BF355B">
            <w:pPr>
              <w:rPr>
                <w:rFonts w:asciiTheme="minorHAnsi" w:hAnsiTheme="minorHAnsi"/>
                <w:sz w:val="22"/>
                <w:szCs w:val="20"/>
              </w:rPr>
            </w:pPr>
            <w:r w:rsidRPr="00DD4B18">
              <w:rPr>
                <w:rFonts w:asciiTheme="minorHAnsi" w:hAnsiTheme="minorHAnsi"/>
                <w:noProof/>
                <w:sz w:val="22"/>
                <w:szCs w:val="20"/>
              </w:rPr>
              <w:t>HV working experience i.e. AP/SAP (1,2)</w:t>
            </w:r>
          </w:p>
        </w:tc>
        <w:tc>
          <w:tcPr>
            <w:tcW w:w="1134" w:type="dxa"/>
            <w:tcBorders>
              <w:top w:val="single" w:sz="4" w:space="0" w:color="auto"/>
              <w:left w:val="single" w:sz="4" w:space="0" w:color="auto"/>
              <w:bottom w:val="single" w:sz="4" w:space="0" w:color="auto"/>
              <w:right w:val="single" w:sz="4" w:space="0" w:color="auto"/>
            </w:tcBorders>
          </w:tcPr>
          <w:p w14:paraId="66330F27"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D</w:t>
            </w:r>
          </w:p>
        </w:tc>
      </w:tr>
      <w:tr w:rsidR="0034054F" w:rsidRPr="00BF355B" w14:paraId="1226824D"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5CBA7DDD" w14:textId="77777777" w:rsidR="0034054F" w:rsidRPr="00BF355B" w:rsidRDefault="0034054F" w:rsidP="00BF355B">
            <w:pPr>
              <w:rPr>
                <w:rFonts w:asciiTheme="minorHAnsi" w:hAnsiTheme="minorHAnsi"/>
                <w:sz w:val="22"/>
                <w:szCs w:val="20"/>
              </w:rPr>
            </w:pPr>
            <w:r w:rsidRPr="00DD4B18">
              <w:rPr>
                <w:rFonts w:asciiTheme="minorHAnsi" w:hAnsiTheme="minorHAnsi"/>
                <w:noProof/>
                <w:sz w:val="22"/>
                <w:szCs w:val="20"/>
              </w:rPr>
              <w:t>Safety critical process knowledge i.e. permit to work systems, lockout procedures etc., (1,2)</w:t>
            </w:r>
          </w:p>
        </w:tc>
        <w:tc>
          <w:tcPr>
            <w:tcW w:w="1134" w:type="dxa"/>
            <w:tcBorders>
              <w:top w:val="single" w:sz="4" w:space="0" w:color="auto"/>
              <w:left w:val="single" w:sz="4" w:space="0" w:color="auto"/>
              <w:bottom w:val="single" w:sz="4" w:space="0" w:color="auto"/>
              <w:right w:val="single" w:sz="4" w:space="0" w:color="auto"/>
            </w:tcBorders>
          </w:tcPr>
          <w:p w14:paraId="797B8191"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3AEDA8E5" w14:textId="77777777" w:rsidTr="00BF355B">
        <w:trPr>
          <w:trHeight w:val="342"/>
        </w:trPr>
        <w:tc>
          <w:tcPr>
            <w:tcW w:w="10773" w:type="dxa"/>
            <w:gridSpan w:val="2"/>
            <w:tcBorders>
              <w:top w:val="single" w:sz="4" w:space="0" w:color="auto"/>
              <w:left w:val="single" w:sz="4" w:space="0" w:color="auto"/>
              <w:bottom w:val="single" w:sz="4" w:space="0" w:color="auto"/>
              <w:right w:val="single" w:sz="4" w:space="0" w:color="auto"/>
            </w:tcBorders>
            <w:shd w:val="clear" w:color="auto" w:fill="D9D9D9"/>
          </w:tcPr>
          <w:p w14:paraId="6A6189BB" w14:textId="77777777" w:rsidR="0034054F" w:rsidRPr="00BF355B" w:rsidRDefault="0034054F" w:rsidP="00BF355B">
            <w:pPr>
              <w:rPr>
                <w:rFonts w:asciiTheme="minorHAnsi" w:hAnsiTheme="minorHAnsi"/>
                <w:b/>
                <w:sz w:val="22"/>
                <w:szCs w:val="22"/>
              </w:rPr>
            </w:pPr>
            <w:r w:rsidRPr="00BF355B">
              <w:rPr>
                <w:rFonts w:asciiTheme="minorHAnsi" w:hAnsiTheme="minorHAnsi" w:cs="Arial"/>
                <w:b/>
                <w:sz w:val="22"/>
                <w:szCs w:val="22"/>
                <w:lang w:val="en-US"/>
              </w:rPr>
              <w:t>SKILLS</w:t>
            </w:r>
          </w:p>
        </w:tc>
      </w:tr>
      <w:tr w:rsidR="0034054F" w:rsidRPr="00BF355B" w14:paraId="72235E9E"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A752A7D"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Hold a UK current driving licence (1.4)</w:t>
            </w:r>
          </w:p>
        </w:tc>
        <w:tc>
          <w:tcPr>
            <w:tcW w:w="1134" w:type="dxa"/>
            <w:tcBorders>
              <w:top w:val="single" w:sz="4" w:space="0" w:color="auto"/>
              <w:left w:val="single" w:sz="4" w:space="0" w:color="auto"/>
              <w:bottom w:val="single" w:sz="4" w:space="0" w:color="auto"/>
              <w:right w:val="single" w:sz="4" w:space="0" w:color="auto"/>
            </w:tcBorders>
          </w:tcPr>
          <w:p w14:paraId="0BEBDA53"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574207D1"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51F1C3A4"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﻿Ability to make decisions, take the initiative and work under own direction.  (1,2)</w:t>
            </w:r>
          </w:p>
        </w:tc>
        <w:tc>
          <w:tcPr>
            <w:tcW w:w="1134" w:type="dxa"/>
            <w:tcBorders>
              <w:top w:val="single" w:sz="4" w:space="0" w:color="auto"/>
              <w:left w:val="single" w:sz="4" w:space="0" w:color="auto"/>
              <w:bottom w:val="single" w:sz="4" w:space="0" w:color="auto"/>
              <w:right w:val="single" w:sz="4" w:space="0" w:color="auto"/>
            </w:tcBorders>
          </w:tcPr>
          <w:p w14:paraId="42EB4850"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0E79F63F"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1B32C634"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Excellent attention to detail and the ability to rapidly analyse written information against predefined criteria. i.e. technical drawings, electrical schematics etc., (1,2)</w:t>
            </w:r>
          </w:p>
        </w:tc>
        <w:tc>
          <w:tcPr>
            <w:tcW w:w="1134" w:type="dxa"/>
            <w:tcBorders>
              <w:top w:val="single" w:sz="4" w:space="0" w:color="auto"/>
              <w:left w:val="single" w:sz="4" w:space="0" w:color="auto"/>
              <w:bottom w:val="single" w:sz="4" w:space="0" w:color="auto"/>
              <w:right w:val="single" w:sz="4" w:space="0" w:color="auto"/>
            </w:tcBorders>
          </w:tcPr>
          <w:p w14:paraId="05EA743D"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0908EF43"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7E87732"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Good standard of written and oral communication (1,2)</w:t>
            </w:r>
          </w:p>
        </w:tc>
        <w:tc>
          <w:tcPr>
            <w:tcW w:w="1134" w:type="dxa"/>
            <w:tcBorders>
              <w:top w:val="single" w:sz="4" w:space="0" w:color="auto"/>
              <w:left w:val="single" w:sz="4" w:space="0" w:color="auto"/>
              <w:bottom w:val="single" w:sz="4" w:space="0" w:color="auto"/>
              <w:right w:val="single" w:sz="4" w:space="0" w:color="auto"/>
            </w:tcBorders>
          </w:tcPr>
          <w:p w14:paraId="2C31AEBA"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3756503F"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36CFA113"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Good level of dexterity and familiarity with a wide range of common hand and power tools (1,2)</w:t>
            </w:r>
          </w:p>
        </w:tc>
        <w:tc>
          <w:tcPr>
            <w:tcW w:w="1134" w:type="dxa"/>
            <w:tcBorders>
              <w:top w:val="single" w:sz="4" w:space="0" w:color="auto"/>
              <w:left w:val="single" w:sz="4" w:space="0" w:color="auto"/>
              <w:bottom w:val="single" w:sz="4" w:space="0" w:color="auto"/>
              <w:right w:val="single" w:sz="4" w:space="0" w:color="auto"/>
            </w:tcBorders>
          </w:tcPr>
          <w:p w14:paraId="56633788"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679B3930"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055153B0"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Computer skills and experience with common office software (1,2)</w:t>
            </w:r>
          </w:p>
        </w:tc>
        <w:tc>
          <w:tcPr>
            <w:tcW w:w="1134" w:type="dxa"/>
            <w:tcBorders>
              <w:top w:val="single" w:sz="4" w:space="0" w:color="auto"/>
              <w:left w:val="single" w:sz="4" w:space="0" w:color="auto"/>
              <w:bottom w:val="single" w:sz="4" w:space="0" w:color="auto"/>
              <w:right w:val="single" w:sz="4" w:space="0" w:color="auto"/>
            </w:tcBorders>
          </w:tcPr>
          <w:p w14:paraId="1C042F67"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572CF9FE"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8EDDE2C"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Demonstrate effective communication skills (1,2)</w:t>
            </w:r>
          </w:p>
        </w:tc>
        <w:tc>
          <w:tcPr>
            <w:tcW w:w="1134" w:type="dxa"/>
            <w:tcBorders>
              <w:top w:val="single" w:sz="4" w:space="0" w:color="auto"/>
              <w:left w:val="single" w:sz="4" w:space="0" w:color="auto"/>
              <w:bottom w:val="single" w:sz="4" w:space="0" w:color="auto"/>
              <w:right w:val="single" w:sz="4" w:space="0" w:color="auto"/>
            </w:tcBorders>
          </w:tcPr>
          <w:p w14:paraId="687121DD"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094F628F"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37F75E3"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Able to use mobile electronic equipment (handhelds). (1,2)</w:t>
            </w:r>
          </w:p>
        </w:tc>
        <w:tc>
          <w:tcPr>
            <w:tcW w:w="1134" w:type="dxa"/>
            <w:tcBorders>
              <w:top w:val="single" w:sz="4" w:space="0" w:color="auto"/>
              <w:left w:val="single" w:sz="4" w:space="0" w:color="auto"/>
              <w:bottom w:val="single" w:sz="4" w:space="0" w:color="auto"/>
              <w:right w:val="single" w:sz="4" w:space="0" w:color="auto"/>
            </w:tcBorders>
          </w:tcPr>
          <w:p w14:paraId="7BDA85E3"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4524CCB5"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584BCA0" w14:textId="77777777" w:rsidR="0034054F" w:rsidRPr="00BF355B" w:rsidRDefault="0034054F" w:rsidP="00BF355B">
            <w:pPr>
              <w:jc w:val="both"/>
              <w:rPr>
                <w:rFonts w:asciiTheme="minorHAnsi" w:hAnsiTheme="minorHAnsi"/>
                <w:sz w:val="22"/>
                <w:szCs w:val="20"/>
              </w:rPr>
            </w:pPr>
          </w:p>
        </w:tc>
        <w:tc>
          <w:tcPr>
            <w:tcW w:w="1134" w:type="dxa"/>
            <w:tcBorders>
              <w:top w:val="single" w:sz="4" w:space="0" w:color="auto"/>
              <w:left w:val="single" w:sz="4" w:space="0" w:color="auto"/>
              <w:bottom w:val="single" w:sz="4" w:space="0" w:color="auto"/>
              <w:right w:val="single" w:sz="4" w:space="0" w:color="auto"/>
            </w:tcBorders>
          </w:tcPr>
          <w:p w14:paraId="10451434" w14:textId="77777777" w:rsidR="0034054F" w:rsidRPr="00BF355B" w:rsidRDefault="0034054F" w:rsidP="00BF355B">
            <w:pPr>
              <w:spacing w:before="100" w:beforeAutospacing="1" w:after="100" w:afterAutospacing="1"/>
              <w:jc w:val="center"/>
              <w:rPr>
                <w:rFonts w:asciiTheme="minorHAnsi" w:hAnsiTheme="minorHAnsi"/>
                <w:sz w:val="22"/>
                <w:szCs w:val="22"/>
              </w:rPr>
            </w:pPr>
          </w:p>
        </w:tc>
      </w:tr>
      <w:tr w:rsidR="0034054F" w:rsidRPr="00BF355B" w14:paraId="0F47A398"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773" w:type="dxa"/>
            <w:gridSpan w:val="2"/>
            <w:shd w:val="clear" w:color="auto" w:fill="D9D9D9"/>
          </w:tcPr>
          <w:p w14:paraId="2FCE0FFA" w14:textId="77777777" w:rsidR="0034054F" w:rsidRPr="00BF355B" w:rsidRDefault="0034054F" w:rsidP="00BF355B">
            <w:pPr>
              <w:rPr>
                <w:rFonts w:asciiTheme="minorHAnsi" w:hAnsiTheme="minorHAnsi"/>
                <w:b/>
                <w:sz w:val="22"/>
                <w:szCs w:val="22"/>
              </w:rPr>
            </w:pPr>
            <w:r w:rsidRPr="00BF355B">
              <w:rPr>
                <w:rFonts w:asciiTheme="minorHAnsi" w:hAnsiTheme="minorHAnsi"/>
                <w:b/>
                <w:sz w:val="22"/>
                <w:szCs w:val="22"/>
              </w:rPr>
              <w:t>EXPERIENCE</w:t>
            </w:r>
          </w:p>
        </w:tc>
      </w:tr>
      <w:tr w:rsidR="0034054F" w:rsidRPr="00BF355B" w14:paraId="6024FF1E"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4A5BB36B"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Demonstrable experience of maintenance, fault finding, installation, commissioning and repair of Electrical equipment in a service industry  (1,2)</w:t>
            </w:r>
          </w:p>
        </w:tc>
        <w:tc>
          <w:tcPr>
            <w:tcW w:w="1134" w:type="dxa"/>
          </w:tcPr>
          <w:p w14:paraId="3AFEE85D"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04EA31A5"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065BF8BF"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Railway Experience (1,2)</w:t>
            </w:r>
          </w:p>
        </w:tc>
        <w:tc>
          <w:tcPr>
            <w:tcW w:w="1134" w:type="dxa"/>
          </w:tcPr>
          <w:p w14:paraId="11625882"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D</w:t>
            </w:r>
          </w:p>
        </w:tc>
      </w:tr>
      <w:tr w:rsidR="0034054F" w:rsidRPr="00BF355B" w14:paraId="14DE5AB9"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277F462F"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Nexus Apprenticeship or a minimum of 1 years experience following completion of external apprenticeship (1,2)</w:t>
            </w:r>
          </w:p>
        </w:tc>
        <w:tc>
          <w:tcPr>
            <w:tcW w:w="1134" w:type="dxa"/>
          </w:tcPr>
          <w:p w14:paraId="58B4383D"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r w:rsidR="0034054F" w:rsidRPr="00BF355B" w14:paraId="237CA660"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314B2787" w14:textId="77777777" w:rsidR="0034054F" w:rsidRPr="00BF355B" w:rsidRDefault="0034054F" w:rsidP="00BF355B">
            <w:pPr>
              <w:jc w:val="both"/>
              <w:rPr>
                <w:rFonts w:asciiTheme="minorHAnsi" w:hAnsiTheme="minorHAnsi"/>
                <w:sz w:val="22"/>
                <w:szCs w:val="20"/>
              </w:rPr>
            </w:pPr>
            <w:r w:rsidRPr="00DD4B18">
              <w:rPr>
                <w:rFonts w:asciiTheme="minorHAnsi" w:hAnsiTheme="minorHAnsi"/>
                <w:noProof/>
                <w:sz w:val="22"/>
                <w:szCs w:val="20"/>
              </w:rPr>
              <w:t>Supervision of others (1,2)</w:t>
            </w:r>
          </w:p>
        </w:tc>
        <w:tc>
          <w:tcPr>
            <w:tcW w:w="1134" w:type="dxa"/>
          </w:tcPr>
          <w:p w14:paraId="2B3821FD" w14:textId="77777777" w:rsidR="0034054F" w:rsidRPr="00BF355B" w:rsidRDefault="0034054F" w:rsidP="00BF355B">
            <w:pPr>
              <w:spacing w:before="100" w:beforeAutospacing="1" w:after="100" w:afterAutospacing="1"/>
              <w:jc w:val="center"/>
              <w:rPr>
                <w:rFonts w:asciiTheme="minorHAnsi" w:hAnsiTheme="minorHAnsi"/>
                <w:sz w:val="22"/>
                <w:szCs w:val="22"/>
              </w:rPr>
            </w:pPr>
            <w:r w:rsidRPr="00DD4B18">
              <w:rPr>
                <w:rFonts w:asciiTheme="minorHAnsi" w:hAnsiTheme="minorHAnsi"/>
                <w:noProof/>
                <w:sz w:val="22"/>
                <w:szCs w:val="22"/>
              </w:rPr>
              <w:t>E</w:t>
            </w:r>
          </w:p>
        </w:tc>
      </w:tr>
    </w:tbl>
    <w:p w14:paraId="000784F3" w14:textId="77777777" w:rsidR="0034054F" w:rsidRPr="00BF355B" w:rsidRDefault="0034054F" w:rsidP="00BF355B">
      <w:pPr>
        <w:rPr>
          <w:rFonts w:asciiTheme="minorHAnsi" w:hAnsiTheme="minorHAnsi"/>
          <w:sz w:val="22"/>
          <w:szCs w:val="20"/>
        </w:rPr>
      </w:pPr>
    </w:p>
    <w:p w14:paraId="3B840A1C" w14:textId="77777777" w:rsidR="0034054F" w:rsidRPr="00BF355B" w:rsidRDefault="0034054F" w:rsidP="00BF355B">
      <w:pPr>
        <w:ind w:left="284"/>
        <w:rPr>
          <w:rFonts w:asciiTheme="minorHAnsi" w:hAnsiTheme="minorHAnsi"/>
          <w:sz w:val="22"/>
          <w:szCs w:val="20"/>
        </w:rPr>
      </w:pPr>
      <w:r w:rsidRPr="00BF355B">
        <w:rPr>
          <w:rFonts w:asciiTheme="minorHAnsi" w:hAnsiTheme="minorHAnsi"/>
          <w:sz w:val="22"/>
          <w:szCs w:val="20"/>
        </w:rPr>
        <w:t>E</w:t>
      </w:r>
      <w:r w:rsidRPr="00BF355B">
        <w:rPr>
          <w:rFonts w:asciiTheme="minorHAnsi" w:hAnsiTheme="minorHAnsi"/>
          <w:sz w:val="22"/>
          <w:szCs w:val="20"/>
        </w:rPr>
        <w:tab/>
        <w:t>Essential Criteria</w:t>
      </w:r>
    </w:p>
    <w:p w14:paraId="5384B7FA" w14:textId="77777777" w:rsidR="0034054F" w:rsidRPr="00BF355B" w:rsidRDefault="0034054F" w:rsidP="00BF355B">
      <w:pPr>
        <w:ind w:left="284"/>
        <w:rPr>
          <w:rFonts w:asciiTheme="minorHAnsi" w:hAnsiTheme="minorHAnsi"/>
          <w:sz w:val="22"/>
          <w:szCs w:val="20"/>
        </w:rPr>
      </w:pPr>
      <w:r w:rsidRPr="00BF355B">
        <w:rPr>
          <w:rFonts w:asciiTheme="minorHAnsi" w:hAnsiTheme="minorHAnsi"/>
          <w:sz w:val="22"/>
          <w:szCs w:val="20"/>
        </w:rPr>
        <w:t>D</w:t>
      </w:r>
      <w:r w:rsidRPr="00BF355B">
        <w:rPr>
          <w:rFonts w:asciiTheme="minorHAnsi" w:hAnsiTheme="minorHAnsi"/>
          <w:sz w:val="22"/>
          <w:szCs w:val="20"/>
        </w:rPr>
        <w:tab/>
        <w:t>Desirable Criteria</w:t>
      </w:r>
      <w:r w:rsidRPr="00BF355B">
        <w:rPr>
          <w:rFonts w:asciiTheme="minorHAnsi" w:hAnsiTheme="minorHAnsi"/>
          <w:sz w:val="22"/>
          <w:szCs w:val="20"/>
        </w:rPr>
        <w:br/>
      </w:r>
    </w:p>
    <w:p w14:paraId="0D569027" w14:textId="41408F77" w:rsidR="0034054F" w:rsidRPr="006A05B4" w:rsidRDefault="0034054F" w:rsidP="006A05B4">
      <w:pPr>
        <w:ind w:left="284"/>
        <w:rPr>
          <w:rFonts w:asciiTheme="minorHAnsi" w:hAnsiTheme="minorHAnsi"/>
          <w:b/>
          <w:bCs/>
          <w:sz w:val="22"/>
          <w:szCs w:val="22"/>
        </w:rPr>
        <w:sectPr w:rsidR="0034054F" w:rsidRPr="006A05B4" w:rsidSect="0034054F">
          <w:headerReference w:type="even" r:id="rId8"/>
          <w:headerReference w:type="default" r:id="rId9"/>
          <w:footerReference w:type="even" r:id="rId10"/>
          <w:footerReference w:type="default" r:id="rId11"/>
          <w:headerReference w:type="first" r:id="rId12"/>
          <w:footerReference w:type="first" r:id="rId13"/>
          <w:pgSz w:w="11906" w:h="16838"/>
          <w:pgMar w:top="719" w:right="1286" w:bottom="1440" w:left="426" w:header="708" w:footer="444" w:gutter="0"/>
          <w:pgNumType w:start="1"/>
          <w:cols w:space="708"/>
          <w:docGrid w:linePitch="360"/>
        </w:sectPr>
      </w:pPr>
      <w:r w:rsidRPr="00BF355B">
        <w:rPr>
          <w:rFonts w:asciiTheme="minorHAnsi" w:hAnsiTheme="minorHAnsi"/>
          <w:sz w:val="22"/>
          <w:szCs w:val="20"/>
        </w:rPr>
        <w:t xml:space="preserve">Method of Assessment        </w:t>
      </w:r>
      <w:r w:rsidRPr="00BF355B">
        <w:rPr>
          <w:rFonts w:ascii="Arial" w:hAnsi="Arial" w:cs="Arial"/>
          <w:sz w:val="17"/>
          <w:szCs w:val="17"/>
        </w:rPr>
        <w:t xml:space="preserve"> 1 = Application Form     2 = Interview     3 = Test/Presentation     4 = Documentary Evidence     5 = Othe</w:t>
      </w:r>
      <w:r w:rsidR="006A05B4">
        <w:rPr>
          <w:rFonts w:ascii="Arial" w:hAnsi="Arial" w:cs="Arial"/>
          <w:sz w:val="17"/>
          <w:szCs w:val="17"/>
        </w:rPr>
        <w:t>r</w:t>
      </w:r>
    </w:p>
    <w:p w14:paraId="14729BCD" w14:textId="77777777" w:rsidR="0034054F" w:rsidRPr="00E50E71" w:rsidRDefault="0034054F" w:rsidP="006A05B4">
      <w:pPr>
        <w:widowControl w:val="0"/>
        <w:autoSpaceDE w:val="0"/>
        <w:autoSpaceDN w:val="0"/>
        <w:adjustRightInd w:val="0"/>
        <w:jc w:val="both"/>
        <w:rPr>
          <w:rFonts w:asciiTheme="minorHAnsi" w:hAnsiTheme="minorHAnsi"/>
          <w:bCs/>
          <w:sz w:val="22"/>
          <w:szCs w:val="22"/>
        </w:rPr>
      </w:pPr>
    </w:p>
    <w:sectPr w:rsidR="0034054F" w:rsidRPr="00E50E71" w:rsidSect="0034054F">
      <w:headerReference w:type="even" r:id="rId14"/>
      <w:headerReference w:type="default" r:id="rId15"/>
      <w:footerReference w:type="default" r:id="rId16"/>
      <w:headerReference w:type="first" r:id="rId17"/>
      <w:type w:val="continuous"/>
      <w:pgSz w:w="11906" w:h="16838"/>
      <w:pgMar w:top="719" w:right="1286" w:bottom="1440" w:left="426"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8DF4" w14:textId="77777777" w:rsidR="00CA021D" w:rsidRDefault="00CA021D">
      <w:r>
        <w:separator/>
      </w:r>
    </w:p>
  </w:endnote>
  <w:endnote w:type="continuationSeparator" w:id="0">
    <w:p w14:paraId="146628AC" w14:textId="77777777" w:rsidR="00CA021D" w:rsidRDefault="00C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A3A3" w14:textId="77777777" w:rsidR="00A70587" w:rsidRDefault="00A7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3241" w14:textId="77777777" w:rsidR="00E32D40" w:rsidRDefault="00E32D40">
    <w:pPr>
      <w:pStyle w:val="Footer"/>
    </w:pPr>
    <w:r w:rsidRPr="001A0891">
      <w:rPr>
        <w:sz w:val="18"/>
      </w:rPr>
      <w:t>Version</w:t>
    </w:r>
    <w:r w:rsidR="004A6200">
      <w:rPr>
        <w:sz w:val="18"/>
      </w:rPr>
      <w:t xml:space="preserve"> Ratified 17 December 2021</w:t>
    </w:r>
    <w:r w:rsidRPr="001A0891">
      <w:rPr>
        <w:sz w:val="18"/>
      </w:rPr>
      <w:tab/>
    </w:r>
    <w:r w:rsidRPr="001A0891">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F66" w14:textId="77777777" w:rsidR="00A70587" w:rsidRDefault="00A70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83D1" w14:textId="77777777" w:rsidR="00E32D40" w:rsidRDefault="00E32D40">
    <w:pPr>
      <w:pStyle w:val="Footer"/>
    </w:pPr>
    <w:r>
      <w:rPr>
        <w:sz w:val="18"/>
      </w:rPr>
      <w:t xml:space="preserve">Consultation </w:t>
    </w:r>
    <w:r w:rsidRPr="001A0891">
      <w:rPr>
        <w:sz w:val="18"/>
      </w:rPr>
      <w:t xml:space="preserve">Draft Version: </w:t>
    </w:r>
    <w:r w:rsidRPr="00DD4B18">
      <w:rPr>
        <w:noProof/>
        <w:sz w:val="18"/>
      </w:rPr>
      <w:t>1</w:t>
    </w:r>
    <w:r w:rsidRPr="001A0891">
      <w:rPr>
        <w:sz w:val="18"/>
      </w:rPr>
      <w:tab/>
    </w:r>
    <w:r w:rsidRPr="001A0891">
      <w:rPr>
        <w:sz w:val="18"/>
      </w:rPr>
      <w:tab/>
    </w:r>
    <w:r>
      <w:rPr>
        <w:sz w:val="18"/>
      </w:rPr>
      <w:t xml:space="preserve">   Version </w:t>
    </w:r>
    <w:r w:rsidRPr="001A0891">
      <w:rPr>
        <w:sz w:val="18"/>
      </w:rPr>
      <w:t xml:space="preserve">Date: </w:t>
    </w:r>
    <w:r w:rsidRPr="00DD4B18">
      <w:rPr>
        <w:noProof/>
        <w:sz w:val="18"/>
      </w:rPr>
      <w:t>Tue 08 Dec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4770" w14:textId="77777777" w:rsidR="00CA021D" w:rsidRDefault="00CA021D">
      <w:r>
        <w:separator/>
      </w:r>
    </w:p>
  </w:footnote>
  <w:footnote w:type="continuationSeparator" w:id="0">
    <w:p w14:paraId="25DE14C6" w14:textId="77777777" w:rsidR="00CA021D" w:rsidRDefault="00CA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B735" w14:textId="77777777" w:rsidR="002D45A6" w:rsidRDefault="006A05B4">
    <w:pPr>
      <w:pStyle w:val="Header"/>
    </w:pPr>
    <w:r>
      <w:rPr>
        <w:noProof/>
      </w:rPr>
      <w:pict w14:anchorId="2177A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0719" o:spid="_x0000_s2072" type="#_x0000_t136" style="position:absolute;margin-left:0;margin-top:0;width:663.3pt;height:55.25pt;rotation:315;z-index:-251634688;mso-position-horizontal:center;mso-position-horizontal-relative:margin;mso-position-vertical:center;mso-position-vertical-relative:margin" o:allowincell="f" fillcolor="silver" stroked="f">
          <v:fill opacity=".5"/>
          <v:textpath style="font-family:&quot;Futura Bk BT&quot;;font-size:1pt" string="Ratified 17 December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0E23" w14:textId="77777777" w:rsidR="00E32D40" w:rsidRDefault="006A05B4">
    <w:pPr>
      <w:pStyle w:val="Header"/>
    </w:pPr>
    <w:r>
      <w:rPr>
        <w:noProof/>
      </w:rPr>
      <w:pict w14:anchorId="73B5E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0720" o:spid="_x0000_s2073" type="#_x0000_t136" style="position:absolute;margin-left:0;margin-top:0;width:701.85pt;height:55.25pt;rotation:315;z-index:-251632640;mso-position-horizontal:center;mso-position-horizontal-relative:margin;mso-position-vertical:center;mso-position-vertical-relative:margin" o:allowincell="f" fillcolor="silver" stroked="f">
          <v:fill opacity=".5"/>
          <v:textpath style="font-family:&quot;Futura Bk BT&quot;;font-size:1pt" string="Ratified 17 December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5D3A" w14:textId="77777777" w:rsidR="002D45A6" w:rsidRDefault="006A05B4">
    <w:pPr>
      <w:pStyle w:val="Header"/>
    </w:pPr>
    <w:r>
      <w:rPr>
        <w:noProof/>
      </w:rPr>
      <w:pict w14:anchorId="0ED01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0718" o:spid="_x0000_s2071" type="#_x0000_t136" style="position:absolute;margin-left:0;margin-top:0;width:663.3pt;height:55.25pt;rotation:315;z-index:-251636736;mso-position-horizontal:center;mso-position-horizontal-relative:margin;mso-position-vertical:center;mso-position-vertical-relative:margin" o:allowincell="f" fillcolor="silver" stroked="f">
          <v:fill opacity=".5"/>
          <v:textpath style="font-family:&quot;Futura Bk BT&quot;;font-size:1pt" string="Ratified 17 December 2020"/>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30CD" w14:textId="77777777" w:rsidR="002D45A6" w:rsidRDefault="006A05B4">
    <w:pPr>
      <w:pStyle w:val="Header"/>
    </w:pPr>
    <w:r>
      <w:rPr>
        <w:noProof/>
      </w:rPr>
      <w:pict w14:anchorId="4294F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0728" o:spid="_x0000_s2081" type="#_x0000_t136" style="position:absolute;margin-left:0;margin-top:0;width:663.3pt;height:55.25pt;rotation:315;z-index:-251616256;mso-position-horizontal:center;mso-position-horizontal-relative:margin;mso-position-vertical:center;mso-position-vertical-relative:margin" o:allowincell="f" fillcolor="silver" stroked="f">
          <v:fill opacity=".5"/>
          <v:textpath style="font-family:&quot;Futura Bk BT&quot;;font-size:1pt" string="Ratified 17 December 2020"/>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7F9D" w14:textId="77777777" w:rsidR="00E32D40" w:rsidRDefault="006A05B4">
    <w:pPr>
      <w:pStyle w:val="Header"/>
    </w:pPr>
    <w:r>
      <w:rPr>
        <w:noProof/>
      </w:rPr>
      <w:pict w14:anchorId="715E5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0729" o:spid="_x0000_s2082" type="#_x0000_t136" style="position:absolute;margin-left:0;margin-top:0;width:663.3pt;height:55.25pt;rotation:315;z-index:-251614208;mso-position-horizontal:center;mso-position-horizontal-relative:margin;mso-position-vertical:center;mso-position-vertical-relative:margin" o:allowincell="f" fillcolor="silver" stroked="f">
          <v:fill opacity=".5"/>
          <v:textpath style="font-family:&quot;Futura Bk BT&quot;;font-size:1pt" string="Ratified 17 December 2020"/>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9D7C" w14:textId="77777777" w:rsidR="002D45A6" w:rsidRDefault="006A05B4">
    <w:pPr>
      <w:pStyle w:val="Header"/>
    </w:pPr>
    <w:r>
      <w:rPr>
        <w:noProof/>
      </w:rPr>
      <w:pict w14:anchorId="591C6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0727" o:spid="_x0000_s2080" type="#_x0000_t136" style="position:absolute;margin-left:0;margin-top:0;width:663.3pt;height:55.25pt;rotation:315;z-index:-251618304;mso-position-horizontal:center;mso-position-horizontal-relative:margin;mso-position-vertical:center;mso-position-vertical-relative:margin" o:allowincell="f" fillcolor="silver" stroked="f">
          <v:fill opacity=".5"/>
          <v:textpath style="font-family:&quot;Futura Bk BT&quot;;font-size:1pt" string="Ratified 17 December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1">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1">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1">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1">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1">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1">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1">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1">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1">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1">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1">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1">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1">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1">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1">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1">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1">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1">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26"/>
  </w:num>
  <w:num w:numId="7">
    <w:abstractNumId w:val="13"/>
  </w:num>
  <w:num w:numId="8">
    <w:abstractNumId w:val="25"/>
  </w:num>
  <w:num w:numId="9">
    <w:abstractNumId w:val="5"/>
  </w:num>
  <w:num w:numId="10">
    <w:abstractNumId w:val="0"/>
  </w:num>
  <w:num w:numId="11">
    <w:abstractNumId w:val="21"/>
  </w:num>
  <w:num w:numId="12">
    <w:abstractNumId w:val="4"/>
  </w:num>
  <w:num w:numId="13">
    <w:abstractNumId w:val="18"/>
  </w:num>
  <w:num w:numId="14">
    <w:abstractNumId w:val="7"/>
  </w:num>
  <w:num w:numId="15">
    <w:abstractNumId w:val="3"/>
  </w:num>
  <w:num w:numId="16">
    <w:abstractNumId w:val="14"/>
  </w:num>
  <w:num w:numId="17">
    <w:abstractNumId w:val="16"/>
  </w:num>
  <w:num w:numId="18">
    <w:abstractNumId w:val="11"/>
  </w:num>
  <w:num w:numId="19">
    <w:abstractNumId w:val="10"/>
  </w:num>
  <w:num w:numId="20">
    <w:abstractNumId w:val="23"/>
  </w:num>
  <w:num w:numId="21">
    <w:abstractNumId w:val="2"/>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20C55"/>
    <w:rsid w:val="00024BE4"/>
    <w:rsid w:val="00037175"/>
    <w:rsid w:val="000436A4"/>
    <w:rsid w:val="000536AB"/>
    <w:rsid w:val="0005441F"/>
    <w:rsid w:val="0005528F"/>
    <w:rsid w:val="000725B5"/>
    <w:rsid w:val="00077934"/>
    <w:rsid w:val="0008766B"/>
    <w:rsid w:val="000A159A"/>
    <w:rsid w:val="000A19C2"/>
    <w:rsid w:val="000A1DAD"/>
    <w:rsid w:val="000A21DC"/>
    <w:rsid w:val="000B0A4D"/>
    <w:rsid w:val="000B242A"/>
    <w:rsid w:val="000B4A8B"/>
    <w:rsid w:val="000C05D2"/>
    <w:rsid w:val="000C2381"/>
    <w:rsid w:val="000C5C51"/>
    <w:rsid w:val="000C692A"/>
    <w:rsid w:val="000D08F1"/>
    <w:rsid w:val="000D457A"/>
    <w:rsid w:val="000D52EB"/>
    <w:rsid w:val="000E69C5"/>
    <w:rsid w:val="000F46D8"/>
    <w:rsid w:val="000F6F1F"/>
    <w:rsid w:val="000F7990"/>
    <w:rsid w:val="0010008B"/>
    <w:rsid w:val="00100A7D"/>
    <w:rsid w:val="00107700"/>
    <w:rsid w:val="0011016E"/>
    <w:rsid w:val="00121AA6"/>
    <w:rsid w:val="0012275C"/>
    <w:rsid w:val="00123825"/>
    <w:rsid w:val="001255C7"/>
    <w:rsid w:val="00131DED"/>
    <w:rsid w:val="0013470F"/>
    <w:rsid w:val="00137F53"/>
    <w:rsid w:val="00140824"/>
    <w:rsid w:val="00140905"/>
    <w:rsid w:val="00141BA7"/>
    <w:rsid w:val="001508CA"/>
    <w:rsid w:val="00155102"/>
    <w:rsid w:val="00166F31"/>
    <w:rsid w:val="00184D5D"/>
    <w:rsid w:val="0018677C"/>
    <w:rsid w:val="0018689E"/>
    <w:rsid w:val="00191702"/>
    <w:rsid w:val="001C62AC"/>
    <w:rsid w:val="001E063C"/>
    <w:rsid w:val="001E4058"/>
    <w:rsid w:val="001F08BF"/>
    <w:rsid w:val="00217571"/>
    <w:rsid w:val="00223896"/>
    <w:rsid w:val="002370D0"/>
    <w:rsid w:val="00237D67"/>
    <w:rsid w:val="00244F21"/>
    <w:rsid w:val="0024520D"/>
    <w:rsid w:val="00274383"/>
    <w:rsid w:val="00276626"/>
    <w:rsid w:val="00280644"/>
    <w:rsid w:val="0029114E"/>
    <w:rsid w:val="00293318"/>
    <w:rsid w:val="002B01E5"/>
    <w:rsid w:val="002B65B1"/>
    <w:rsid w:val="002C0DAE"/>
    <w:rsid w:val="002C1515"/>
    <w:rsid w:val="002D133A"/>
    <w:rsid w:val="002D42C1"/>
    <w:rsid w:val="002D45A6"/>
    <w:rsid w:val="002E5837"/>
    <w:rsid w:val="002E6CD7"/>
    <w:rsid w:val="002E793C"/>
    <w:rsid w:val="002F2A28"/>
    <w:rsid w:val="00300AF6"/>
    <w:rsid w:val="003025CB"/>
    <w:rsid w:val="00302D5D"/>
    <w:rsid w:val="00322F8B"/>
    <w:rsid w:val="00323A6C"/>
    <w:rsid w:val="00326A55"/>
    <w:rsid w:val="00327A88"/>
    <w:rsid w:val="00332A00"/>
    <w:rsid w:val="0034054F"/>
    <w:rsid w:val="00341697"/>
    <w:rsid w:val="00345CC7"/>
    <w:rsid w:val="00351F3E"/>
    <w:rsid w:val="003658F6"/>
    <w:rsid w:val="00385A98"/>
    <w:rsid w:val="003867F8"/>
    <w:rsid w:val="003925EF"/>
    <w:rsid w:val="0039664B"/>
    <w:rsid w:val="00397122"/>
    <w:rsid w:val="003A2565"/>
    <w:rsid w:val="003A74F6"/>
    <w:rsid w:val="003C4F96"/>
    <w:rsid w:val="003D5CA3"/>
    <w:rsid w:val="003E232C"/>
    <w:rsid w:val="003E65CA"/>
    <w:rsid w:val="003F2D96"/>
    <w:rsid w:val="003F3431"/>
    <w:rsid w:val="003F7033"/>
    <w:rsid w:val="00412436"/>
    <w:rsid w:val="0041545E"/>
    <w:rsid w:val="00415F9D"/>
    <w:rsid w:val="004305D6"/>
    <w:rsid w:val="00454721"/>
    <w:rsid w:val="004615E9"/>
    <w:rsid w:val="004657F8"/>
    <w:rsid w:val="00466950"/>
    <w:rsid w:val="00471FA5"/>
    <w:rsid w:val="004834B0"/>
    <w:rsid w:val="00484FCF"/>
    <w:rsid w:val="004960A3"/>
    <w:rsid w:val="004A10E6"/>
    <w:rsid w:val="004A5D3A"/>
    <w:rsid w:val="004A6200"/>
    <w:rsid w:val="004A7317"/>
    <w:rsid w:val="004A77BB"/>
    <w:rsid w:val="004B04F0"/>
    <w:rsid w:val="004B2A5C"/>
    <w:rsid w:val="004C370E"/>
    <w:rsid w:val="004C3FEB"/>
    <w:rsid w:val="004D3F8E"/>
    <w:rsid w:val="004E0FF7"/>
    <w:rsid w:val="004E5B8A"/>
    <w:rsid w:val="004E636F"/>
    <w:rsid w:val="004E7EC6"/>
    <w:rsid w:val="004F1888"/>
    <w:rsid w:val="004F527A"/>
    <w:rsid w:val="00501919"/>
    <w:rsid w:val="00504314"/>
    <w:rsid w:val="005052A7"/>
    <w:rsid w:val="00510F76"/>
    <w:rsid w:val="005126C8"/>
    <w:rsid w:val="00512B4C"/>
    <w:rsid w:val="00522541"/>
    <w:rsid w:val="0054035D"/>
    <w:rsid w:val="00542619"/>
    <w:rsid w:val="005474A8"/>
    <w:rsid w:val="0055382E"/>
    <w:rsid w:val="005733F7"/>
    <w:rsid w:val="0057440A"/>
    <w:rsid w:val="005755E4"/>
    <w:rsid w:val="0058539F"/>
    <w:rsid w:val="00585486"/>
    <w:rsid w:val="0058755D"/>
    <w:rsid w:val="00594E19"/>
    <w:rsid w:val="00595602"/>
    <w:rsid w:val="00596221"/>
    <w:rsid w:val="005A6699"/>
    <w:rsid w:val="005B017B"/>
    <w:rsid w:val="005B54B1"/>
    <w:rsid w:val="005B715C"/>
    <w:rsid w:val="005C19C5"/>
    <w:rsid w:val="005D4858"/>
    <w:rsid w:val="005D6605"/>
    <w:rsid w:val="005D7CEF"/>
    <w:rsid w:val="005E3EDD"/>
    <w:rsid w:val="005E56EE"/>
    <w:rsid w:val="005F2FB6"/>
    <w:rsid w:val="00600085"/>
    <w:rsid w:val="0060492B"/>
    <w:rsid w:val="00605E3E"/>
    <w:rsid w:val="00606855"/>
    <w:rsid w:val="006114C1"/>
    <w:rsid w:val="0061335F"/>
    <w:rsid w:val="00614543"/>
    <w:rsid w:val="00623F01"/>
    <w:rsid w:val="006269AF"/>
    <w:rsid w:val="0063011C"/>
    <w:rsid w:val="006353F5"/>
    <w:rsid w:val="00637E35"/>
    <w:rsid w:val="00641A57"/>
    <w:rsid w:val="00652468"/>
    <w:rsid w:val="006665C5"/>
    <w:rsid w:val="0067043D"/>
    <w:rsid w:val="00670E90"/>
    <w:rsid w:val="00680493"/>
    <w:rsid w:val="00683B4B"/>
    <w:rsid w:val="00685FE7"/>
    <w:rsid w:val="0069054C"/>
    <w:rsid w:val="00692723"/>
    <w:rsid w:val="00692A1B"/>
    <w:rsid w:val="00696485"/>
    <w:rsid w:val="006A05B4"/>
    <w:rsid w:val="006A4386"/>
    <w:rsid w:val="006A79AB"/>
    <w:rsid w:val="006B456D"/>
    <w:rsid w:val="006B4D8E"/>
    <w:rsid w:val="006D12AD"/>
    <w:rsid w:val="00712EB4"/>
    <w:rsid w:val="00713B43"/>
    <w:rsid w:val="00716F20"/>
    <w:rsid w:val="00722636"/>
    <w:rsid w:val="00723295"/>
    <w:rsid w:val="00730CEF"/>
    <w:rsid w:val="00730F69"/>
    <w:rsid w:val="007375A9"/>
    <w:rsid w:val="00744685"/>
    <w:rsid w:val="007758D9"/>
    <w:rsid w:val="00777AD3"/>
    <w:rsid w:val="007A25C5"/>
    <w:rsid w:val="007A60AC"/>
    <w:rsid w:val="007C3459"/>
    <w:rsid w:val="007D2157"/>
    <w:rsid w:val="007D31E9"/>
    <w:rsid w:val="007D4809"/>
    <w:rsid w:val="007D486A"/>
    <w:rsid w:val="007D4A29"/>
    <w:rsid w:val="007D617A"/>
    <w:rsid w:val="007F02A2"/>
    <w:rsid w:val="007F1525"/>
    <w:rsid w:val="007F3B08"/>
    <w:rsid w:val="007F53D9"/>
    <w:rsid w:val="00807CC7"/>
    <w:rsid w:val="008127FB"/>
    <w:rsid w:val="0081469E"/>
    <w:rsid w:val="00816926"/>
    <w:rsid w:val="008178AE"/>
    <w:rsid w:val="0083033F"/>
    <w:rsid w:val="00842344"/>
    <w:rsid w:val="00857D99"/>
    <w:rsid w:val="00865E73"/>
    <w:rsid w:val="00866390"/>
    <w:rsid w:val="0087346D"/>
    <w:rsid w:val="0088169D"/>
    <w:rsid w:val="00881C62"/>
    <w:rsid w:val="00886876"/>
    <w:rsid w:val="008A26F9"/>
    <w:rsid w:val="008A574E"/>
    <w:rsid w:val="008B0C2B"/>
    <w:rsid w:val="008C327A"/>
    <w:rsid w:val="008C5B67"/>
    <w:rsid w:val="008D00BA"/>
    <w:rsid w:val="008D7C9D"/>
    <w:rsid w:val="008E530D"/>
    <w:rsid w:val="008F091E"/>
    <w:rsid w:val="008F2AB8"/>
    <w:rsid w:val="008F3750"/>
    <w:rsid w:val="008F53CC"/>
    <w:rsid w:val="008F6B54"/>
    <w:rsid w:val="008F72D7"/>
    <w:rsid w:val="00907518"/>
    <w:rsid w:val="0090763E"/>
    <w:rsid w:val="00913105"/>
    <w:rsid w:val="009141DE"/>
    <w:rsid w:val="00926A00"/>
    <w:rsid w:val="00937F97"/>
    <w:rsid w:val="009403B2"/>
    <w:rsid w:val="00940486"/>
    <w:rsid w:val="00944010"/>
    <w:rsid w:val="0095438A"/>
    <w:rsid w:val="00961CF6"/>
    <w:rsid w:val="00962868"/>
    <w:rsid w:val="00964CBD"/>
    <w:rsid w:val="00980ECC"/>
    <w:rsid w:val="00984614"/>
    <w:rsid w:val="00984988"/>
    <w:rsid w:val="00984C3F"/>
    <w:rsid w:val="00990A3E"/>
    <w:rsid w:val="009919C9"/>
    <w:rsid w:val="009A1FFF"/>
    <w:rsid w:val="009A5F71"/>
    <w:rsid w:val="009B1EF6"/>
    <w:rsid w:val="009B3DB3"/>
    <w:rsid w:val="009B749F"/>
    <w:rsid w:val="009B7C32"/>
    <w:rsid w:val="009C16AD"/>
    <w:rsid w:val="009D7739"/>
    <w:rsid w:val="009E0E2E"/>
    <w:rsid w:val="009F1A40"/>
    <w:rsid w:val="009F3547"/>
    <w:rsid w:val="009F4438"/>
    <w:rsid w:val="009F6D68"/>
    <w:rsid w:val="00A03F29"/>
    <w:rsid w:val="00A200F4"/>
    <w:rsid w:val="00A2387F"/>
    <w:rsid w:val="00A27FD7"/>
    <w:rsid w:val="00A3341D"/>
    <w:rsid w:val="00A45BE4"/>
    <w:rsid w:val="00A55B44"/>
    <w:rsid w:val="00A56951"/>
    <w:rsid w:val="00A62832"/>
    <w:rsid w:val="00A70587"/>
    <w:rsid w:val="00A734D4"/>
    <w:rsid w:val="00AA3F17"/>
    <w:rsid w:val="00AD103C"/>
    <w:rsid w:val="00AE26BB"/>
    <w:rsid w:val="00AF51E0"/>
    <w:rsid w:val="00AF61CA"/>
    <w:rsid w:val="00AF62B4"/>
    <w:rsid w:val="00B14E6A"/>
    <w:rsid w:val="00B15755"/>
    <w:rsid w:val="00B431A0"/>
    <w:rsid w:val="00B735F5"/>
    <w:rsid w:val="00B836D3"/>
    <w:rsid w:val="00B85CBE"/>
    <w:rsid w:val="00B923EE"/>
    <w:rsid w:val="00BA3064"/>
    <w:rsid w:val="00BA5794"/>
    <w:rsid w:val="00BA6A7B"/>
    <w:rsid w:val="00BB55C0"/>
    <w:rsid w:val="00BB7B72"/>
    <w:rsid w:val="00BC3B7E"/>
    <w:rsid w:val="00BC4533"/>
    <w:rsid w:val="00BC4791"/>
    <w:rsid w:val="00BC6A37"/>
    <w:rsid w:val="00BD0409"/>
    <w:rsid w:val="00BD44AE"/>
    <w:rsid w:val="00BD5637"/>
    <w:rsid w:val="00BD581F"/>
    <w:rsid w:val="00BE0E9C"/>
    <w:rsid w:val="00BF355B"/>
    <w:rsid w:val="00BF51DA"/>
    <w:rsid w:val="00C15624"/>
    <w:rsid w:val="00C165A2"/>
    <w:rsid w:val="00C17B55"/>
    <w:rsid w:val="00C2246A"/>
    <w:rsid w:val="00C3475E"/>
    <w:rsid w:val="00C35253"/>
    <w:rsid w:val="00C40BCF"/>
    <w:rsid w:val="00C47767"/>
    <w:rsid w:val="00C47F1A"/>
    <w:rsid w:val="00C50E1E"/>
    <w:rsid w:val="00C55739"/>
    <w:rsid w:val="00C55A5A"/>
    <w:rsid w:val="00C67CC2"/>
    <w:rsid w:val="00C7226D"/>
    <w:rsid w:val="00C72B60"/>
    <w:rsid w:val="00C82C97"/>
    <w:rsid w:val="00C857B4"/>
    <w:rsid w:val="00C942DA"/>
    <w:rsid w:val="00C96612"/>
    <w:rsid w:val="00CA021D"/>
    <w:rsid w:val="00CA3B33"/>
    <w:rsid w:val="00CA45CE"/>
    <w:rsid w:val="00CA7E05"/>
    <w:rsid w:val="00CB7654"/>
    <w:rsid w:val="00CC0409"/>
    <w:rsid w:val="00CC2CA8"/>
    <w:rsid w:val="00CC39FE"/>
    <w:rsid w:val="00CC4B60"/>
    <w:rsid w:val="00CE6E11"/>
    <w:rsid w:val="00D001C9"/>
    <w:rsid w:val="00D027E7"/>
    <w:rsid w:val="00D052B2"/>
    <w:rsid w:val="00D06927"/>
    <w:rsid w:val="00D07F2C"/>
    <w:rsid w:val="00D10C9C"/>
    <w:rsid w:val="00D14EF3"/>
    <w:rsid w:val="00D27749"/>
    <w:rsid w:val="00D357C2"/>
    <w:rsid w:val="00D405B6"/>
    <w:rsid w:val="00D41EB9"/>
    <w:rsid w:val="00D425B3"/>
    <w:rsid w:val="00D43C95"/>
    <w:rsid w:val="00D6266B"/>
    <w:rsid w:val="00D6626D"/>
    <w:rsid w:val="00D95677"/>
    <w:rsid w:val="00D97A04"/>
    <w:rsid w:val="00DA28EA"/>
    <w:rsid w:val="00DB415C"/>
    <w:rsid w:val="00DD0A83"/>
    <w:rsid w:val="00DF3205"/>
    <w:rsid w:val="00DF3818"/>
    <w:rsid w:val="00DF6771"/>
    <w:rsid w:val="00DF72A5"/>
    <w:rsid w:val="00E125A8"/>
    <w:rsid w:val="00E14EBA"/>
    <w:rsid w:val="00E209EB"/>
    <w:rsid w:val="00E213EC"/>
    <w:rsid w:val="00E301F5"/>
    <w:rsid w:val="00E32D40"/>
    <w:rsid w:val="00E448EF"/>
    <w:rsid w:val="00E46F48"/>
    <w:rsid w:val="00E50E71"/>
    <w:rsid w:val="00E6107E"/>
    <w:rsid w:val="00E620D4"/>
    <w:rsid w:val="00E64AF8"/>
    <w:rsid w:val="00E65D72"/>
    <w:rsid w:val="00E73962"/>
    <w:rsid w:val="00E92869"/>
    <w:rsid w:val="00E93F53"/>
    <w:rsid w:val="00E9514B"/>
    <w:rsid w:val="00EA14D2"/>
    <w:rsid w:val="00EB4402"/>
    <w:rsid w:val="00EC55EF"/>
    <w:rsid w:val="00ED3435"/>
    <w:rsid w:val="00EF01B3"/>
    <w:rsid w:val="00EF2616"/>
    <w:rsid w:val="00EF38E2"/>
    <w:rsid w:val="00F010A3"/>
    <w:rsid w:val="00F42018"/>
    <w:rsid w:val="00F664F5"/>
    <w:rsid w:val="00F700AB"/>
    <w:rsid w:val="00F704D9"/>
    <w:rsid w:val="00F71848"/>
    <w:rsid w:val="00F77AAD"/>
    <w:rsid w:val="00F80086"/>
    <w:rsid w:val="00F95EC8"/>
    <w:rsid w:val="00FA2FBE"/>
    <w:rsid w:val="00FA4CB8"/>
    <w:rsid w:val="00FB0776"/>
    <w:rsid w:val="00FC190B"/>
    <w:rsid w:val="00FE1F4A"/>
    <w:rsid w:val="00FF1725"/>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5D11E2CA"/>
  <w15:chartTrackingRefBased/>
  <w15:docId w15:val="{EEECA05C-0E19-4638-97FA-9FDB795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table" w:styleId="PlainTable2">
    <w:name w:val="Plain Table 2"/>
    <w:basedOn w:val="TableNormal"/>
    <w:uiPriority w:val="42"/>
    <w:rsid w:val="002B65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2B65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1177</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Joanne Judson</cp:lastModifiedBy>
  <cp:revision>6</cp:revision>
  <cp:lastPrinted>2020-12-10T15:04:00Z</cp:lastPrinted>
  <dcterms:created xsi:type="dcterms:W3CDTF">2020-12-14T08:14:00Z</dcterms:created>
  <dcterms:modified xsi:type="dcterms:W3CDTF">2021-04-12T10:59:00Z</dcterms:modified>
</cp:coreProperties>
</file>