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4504B711" w:rsidR="00845787" w:rsidRPr="00C676CB" w:rsidRDefault="00895574" w:rsidP="00D70625">
            <w:pPr>
              <w:rPr>
                <w:rFonts w:cs="Arial"/>
                <w:szCs w:val="24"/>
              </w:rPr>
            </w:pPr>
            <w:r>
              <w:rPr>
                <w:rFonts w:cs="Arial"/>
                <w:szCs w:val="24"/>
              </w:rPr>
              <w:t>Roofer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6EEC3FC8" w:rsidR="00845787" w:rsidRPr="00C676CB" w:rsidRDefault="00845787" w:rsidP="00D70625">
            <w:pPr>
              <w:rPr>
                <w:rFonts w:cs="Arial"/>
                <w:szCs w:val="24"/>
              </w:rPr>
            </w:pP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B84BC3" w14:textId="77FDE560" w:rsidR="00FC2AF3" w:rsidRPr="00FD412C" w:rsidRDefault="00FC2AF3" w:rsidP="00FC2AF3">
            <w:r w:rsidRPr="00FD412C">
              <w:t xml:space="preserve">Red Book terms and conditions Tradesman’s basic rate of pay plus 50% Interim Operational Allowance (IOA) </w:t>
            </w:r>
          </w:p>
          <w:p w14:paraId="4E27D4AA" w14:textId="0A0E8669" w:rsidR="00845787" w:rsidRPr="00C676CB" w:rsidRDefault="00845787" w:rsidP="00D70625">
            <w:pPr>
              <w:rPr>
                <w:rFonts w:cs="Arial"/>
                <w:szCs w:val="24"/>
              </w:rPr>
            </w:pP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C43EF9" w14:textId="490DF1A4" w:rsidR="00FC2AF3" w:rsidRPr="00FD412C" w:rsidRDefault="00FC2AF3" w:rsidP="00FC2AF3">
            <w:pPr>
              <w:overflowPunct w:val="0"/>
              <w:autoSpaceDE w:val="0"/>
              <w:autoSpaceDN w:val="0"/>
              <w:adjustRightInd w:val="0"/>
              <w:textAlignment w:val="baseline"/>
            </w:pPr>
            <w:r w:rsidRPr="00FD412C">
              <w:t xml:space="preserve">The post holder will be accountable to the </w:t>
            </w:r>
            <w:r>
              <w:t>Roofing, Painting and Flooring Manager</w:t>
            </w:r>
            <w:r w:rsidRPr="00FD412C">
              <w:t xml:space="preserve"> and will on a day to day basis take instructions from </w:t>
            </w:r>
            <w:r>
              <w:t xml:space="preserve">associated Managers and Foreman within the Building and Facilities Maintenance Team. </w:t>
            </w:r>
          </w:p>
          <w:p w14:paraId="36FAA0E3" w14:textId="36FC05CF" w:rsidR="00845787" w:rsidRPr="00C676CB" w:rsidRDefault="00FC2AF3" w:rsidP="00FC2AF3">
            <w:pPr>
              <w:ind w:left="720" w:hanging="720"/>
              <w:jc w:val="both"/>
              <w:rPr>
                <w:rFonts w:cs="Arial"/>
                <w:szCs w:val="24"/>
              </w:rPr>
            </w:pPr>
            <w:r w:rsidRPr="00FD412C">
              <w:t>.</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0447CD3B" w:rsidR="00845787" w:rsidRPr="00E14818" w:rsidRDefault="00FC2AF3" w:rsidP="00D70625">
            <w:pPr>
              <w:rPr>
                <w:rFonts w:cs="Arial"/>
                <w:szCs w:val="24"/>
              </w:rPr>
            </w:pPr>
            <w:r w:rsidRPr="00FD412C">
              <w:t xml:space="preserve">The post holder will be based at </w:t>
            </w:r>
            <w:r>
              <w:t>Meadowfield Depot</w:t>
            </w:r>
            <w:r w:rsidRPr="00FD412C">
              <w:t xml:space="preserve">.  However, </w:t>
            </w:r>
            <w:r>
              <w:t>will be expected to work across the entire County of Durham; or as designated by the Roofing, Painting and Flooring Manager.</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1E3A6121" w:rsidR="00845787" w:rsidRPr="00A43507" w:rsidRDefault="00053606" w:rsidP="001D693C">
            <w:pPr>
              <w:rPr>
                <w:rFonts w:cs="Arial"/>
                <w:szCs w:val="24"/>
              </w:rPr>
            </w:pPr>
            <w:r w:rsidRPr="00A43507">
              <w:rPr>
                <w:rFonts w:cs="Arial"/>
                <w:szCs w:val="24"/>
              </w:rPr>
              <w:t>This post is</w:t>
            </w:r>
            <w:r w:rsidR="0049569E" w:rsidRPr="00A43507">
              <w:rPr>
                <w:rFonts w:cs="Arial"/>
                <w:szCs w:val="24"/>
              </w:rPr>
              <w:t xml:space="preserve"> </w:t>
            </w:r>
            <w:r w:rsidRPr="00A43507">
              <w:rPr>
                <w:rFonts w:cs="Arial"/>
                <w:szCs w:val="24"/>
              </w:rPr>
              <w:t>subject to</w:t>
            </w:r>
            <w:r w:rsidR="00CE7355" w:rsidRPr="00A43507">
              <w:rPr>
                <w:rFonts w:cs="Arial"/>
                <w:szCs w:val="24"/>
              </w:rPr>
              <w:t xml:space="preserve"> </w:t>
            </w:r>
            <w:r w:rsidR="00A43507" w:rsidRPr="00A43507">
              <w:rPr>
                <w:rFonts w:cs="Arial"/>
                <w:szCs w:val="24"/>
              </w:rPr>
              <w:t xml:space="preserve">Enhanced </w:t>
            </w:r>
            <w:r w:rsidR="00CE7355" w:rsidRPr="00A43507">
              <w:rPr>
                <w:rFonts w:cs="Arial"/>
                <w:szCs w:val="24"/>
              </w:rPr>
              <w:t>DBS check</w:t>
            </w:r>
            <w:r w:rsidRPr="00A43507">
              <w:rPr>
                <w:rFonts w:cs="Arial"/>
                <w:szCs w:val="24"/>
              </w:rPr>
              <w:t>.</w:t>
            </w:r>
            <w:r w:rsidR="001D693C" w:rsidRPr="00A43507">
              <w:rPr>
                <w:rFonts w:cs="Arial"/>
                <w:szCs w:val="24"/>
              </w:rPr>
              <w:tab/>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256B981" w14:textId="77777777" w:rsidR="007B457C" w:rsidRDefault="007B457C" w:rsidP="00D70625">
            <w:pPr>
              <w:rPr>
                <w:rFonts w:cs="Arial"/>
                <w:szCs w:val="24"/>
              </w:rPr>
            </w:pPr>
            <w:r>
              <w:rPr>
                <w:rFonts w:cs="Arial"/>
                <w:szCs w:val="24"/>
              </w:rPr>
              <w:t xml:space="preserve">This post </w:t>
            </w:r>
            <w:r w:rsidRPr="007B457C">
              <w:rPr>
                <w:rFonts w:cs="Arial"/>
                <w:bCs/>
                <w:szCs w:val="24"/>
              </w:rPr>
              <w:t>is not</w:t>
            </w:r>
            <w:r>
              <w:rPr>
                <w:rFonts w:cs="Arial"/>
                <w:szCs w:val="24"/>
              </w:rPr>
              <w:t xml:space="preserve"> eligible for flexitime.</w:t>
            </w:r>
          </w:p>
          <w:p w14:paraId="00D73C60" w14:textId="77777777" w:rsidR="00C02A9E" w:rsidRDefault="00C02A9E" w:rsidP="00D70625">
            <w:pPr>
              <w:rPr>
                <w:rFonts w:cs="Arial"/>
                <w:szCs w:val="24"/>
              </w:rPr>
            </w:pPr>
          </w:p>
          <w:p w14:paraId="0F4854E5" w14:textId="77777777" w:rsidR="00C02A9E" w:rsidRDefault="00C02A9E" w:rsidP="00C02A9E">
            <w:pPr>
              <w:pStyle w:val="PlainText"/>
              <w:rPr>
                <w:rFonts w:ascii="Arial" w:hAnsi="Arial" w:cs="Arial"/>
                <w:sz w:val="24"/>
                <w:szCs w:val="24"/>
              </w:rPr>
            </w:pPr>
            <w:r w:rsidRPr="00696CE8">
              <w:rPr>
                <w:rFonts w:ascii="Arial" w:hAnsi="Arial" w:cs="Arial"/>
                <w:sz w:val="24"/>
                <w:szCs w:val="24"/>
              </w:rPr>
              <w:t>The hours worked are 39 per week, 2 of which accrue as up to 12 stand-down days per year, to be taken as directed by management</w:t>
            </w:r>
            <w:r>
              <w:rPr>
                <w:rFonts w:ascii="Arial" w:hAnsi="Arial" w:cs="Arial"/>
                <w:sz w:val="24"/>
                <w:szCs w:val="24"/>
              </w:rPr>
              <w:t>.</w:t>
            </w:r>
          </w:p>
          <w:p w14:paraId="337D2431" w14:textId="2FDEBEBE" w:rsidR="00C02A9E" w:rsidRPr="00C676CB" w:rsidRDefault="00C02A9E" w:rsidP="00C02A9E">
            <w:pPr>
              <w:pStyle w:val="PlainText"/>
              <w:rPr>
                <w:rFonts w:cs="Arial"/>
                <w:szCs w:val="24"/>
              </w:rPr>
            </w:pP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19A1986D" w:rsidR="00681A84" w:rsidRDefault="00EC2ED3" w:rsidP="00D70625">
            <w:pPr>
              <w:rPr>
                <w:rFonts w:cs="Arial"/>
                <w:b/>
                <w:szCs w:val="24"/>
              </w:rPr>
            </w:pPr>
            <w:r>
              <w:rPr>
                <w:rFonts w:cs="Arial"/>
                <w:b/>
                <w:szCs w:val="24"/>
              </w:rPr>
              <w:t>Politically restricted</w:t>
            </w:r>
          </w:p>
        </w:tc>
        <w:tc>
          <w:tcPr>
            <w:tcW w:w="7933" w:type="dxa"/>
            <w:tcBorders>
              <w:bottom w:val="single" w:sz="4" w:space="0" w:color="auto"/>
            </w:tcBorders>
            <w:vAlign w:val="center"/>
          </w:tcPr>
          <w:p w14:paraId="232BCCFB" w14:textId="229FB90A" w:rsidR="00681A84" w:rsidRDefault="00EC2ED3" w:rsidP="00D70625">
            <w:pPr>
              <w:rPr>
                <w:rFonts w:cs="Arial"/>
                <w:szCs w:val="24"/>
              </w:rPr>
            </w:pPr>
            <w:r>
              <w:rPr>
                <w:rFonts w:cs="Arial"/>
                <w:szCs w:val="24"/>
              </w:rPr>
              <w:t xml:space="preserve">This post </w:t>
            </w:r>
            <w:r w:rsidRPr="00EC2ED3">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70989928" w14:textId="7D7798E2" w:rsidR="00CA0E79" w:rsidRDefault="00CA0E79" w:rsidP="00CA0E79">
      <w:pPr>
        <w:rPr>
          <w:rFonts w:cs="Arial"/>
          <w:b/>
          <w:szCs w:val="24"/>
        </w:rPr>
      </w:pPr>
    </w:p>
    <w:p w14:paraId="51D9D7BC" w14:textId="77777777" w:rsidR="00FC2AF3" w:rsidRDefault="00FC2AF3" w:rsidP="00FC2AF3">
      <w:pPr>
        <w:ind w:left="709" w:hanging="709"/>
      </w:pPr>
      <w:r>
        <w:t xml:space="preserve">Responsible for the provision of a value for money and quality service ensuring a high level of </w:t>
      </w:r>
    </w:p>
    <w:p w14:paraId="602F8D16" w14:textId="1093AE09" w:rsidR="00FC2AF3" w:rsidRDefault="00FC2AF3" w:rsidP="00FC2AF3">
      <w:pPr>
        <w:ind w:left="709" w:hanging="709"/>
        <w:rPr>
          <w:rFonts w:cs="Arial"/>
          <w:b/>
          <w:szCs w:val="24"/>
        </w:rPr>
      </w:pPr>
      <w:r>
        <w:t xml:space="preserve">customer satisfaction. </w:t>
      </w:r>
    </w:p>
    <w:p w14:paraId="2B95EB59" w14:textId="5DDA9DE2" w:rsidR="003F5F22" w:rsidRDefault="003F5F22" w:rsidP="00CA0E79">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096CC4B1" w14:textId="77777777" w:rsidR="00895574" w:rsidRDefault="00895574" w:rsidP="00895574">
      <w:pPr>
        <w:jc w:val="both"/>
      </w:pPr>
    </w:p>
    <w:p w14:paraId="3A5589E9" w14:textId="6CBF7EB5" w:rsidR="00895574" w:rsidRDefault="00895574" w:rsidP="00895574">
      <w:pPr>
        <w:jc w:val="both"/>
      </w:pPr>
      <w:r>
        <w:t>Listed below are the responsibilities this role will be primarily responsible for:</w:t>
      </w:r>
    </w:p>
    <w:p w14:paraId="7E9874A6" w14:textId="279FDA3F" w:rsidR="00895574" w:rsidRDefault="00895574" w:rsidP="00895574">
      <w:pPr>
        <w:ind w:left="720"/>
        <w:jc w:val="both"/>
      </w:pPr>
    </w:p>
    <w:p w14:paraId="3A8459E2" w14:textId="77777777" w:rsidR="00895574" w:rsidRDefault="00895574" w:rsidP="00895574">
      <w:pPr>
        <w:ind w:left="720"/>
        <w:jc w:val="both"/>
      </w:pPr>
    </w:p>
    <w:p w14:paraId="3A7C4B05" w14:textId="77777777" w:rsidR="00895574" w:rsidRDefault="00895574" w:rsidP="00895574">
      <w:pPr>
        <w:ind w:left="720" w:hanging="720"/>
      </w:pPr>
      <w:r w:rsidRPr="00E864F9">
        <w:t xml:space="preserve">To carry out </w:t>
      </w:r>
      <w:r>
        <w:t>roofing</w:t>
      </w:r>
      <w:r w:rsidRPr="00E864F9">
        <w:t xml:space="preserve"> and associated building works to drawings and specification as instructed b</w:t>
      </w:r>
      <w:r>
        <w:t xml:space="preserve">y </w:t>
      </w:r>
    </w:p>
    <w:p w14:paraId="196903B2" w14:textId="77777777" w:rsidR="00895574" w:rsidRDefault="00895574" w:rsidP="00895574">
      <w:pPr>
        <w:ind w:left="720" w:hanging="720"/>
      </w:pPr>
      <w:r w:rsidRPr="00E864F9">
        <w:t xml:space="preserve">the Roofing, Painting and Flooring Manager and associated Managers and Foreman within the </w:t>
      </w:r>
    </w:p>
    <w:p w14:paraId="39C00FAC" w14:textId="4D56E3AB" w:rsidR="00895574" w:rsidRPr="00E864F9" w:rsidRDefault="00895574" w:rsidP="00895574">
      <w:pPr>
        <w:ind w:left="720" w:hanging="720"/>
      </w:pPr>
      <w:r w:rsidRPr="00E864F9">
        <w:t xml:space="preserve">Building and Facilities Maintenance Team. </w:t>
      </w:r>
    </w:p>
    <w:p w14:paraId="18260DA2" w14:textId="77777777" w:rsidR="00895574" w:rsidRPr="000D25A4" w:rsidRDefault="00895574" w:rsidP="00895574">
      <w:pPr>
        <w:overflowPunct w:val="0"/>
        <w:autoSpaceDE w:val="0"/>
        <w:autoSpaceDN w:val="0"/>
        <w:adjustRightInd w:val="0"/>
        <w:textAlignment w:val="baseline"/>
      </w:pPr>
    </w:p>
    <w:p w14:paraId="06E5B2A8" w14:textId="523AD7A8" w:rsidR="00895574" w:rsidRDefault="00895574" w:rsidP="00895574">
      <w:pPr>
        <w:overflowPunct w:val="0"/>
        <w:autoSpaceDE w:val="0"/>
        <w:autoSpaceDN w:val="0"/>
        <w:adjustRightInd w:val="0"/>
        <w:textAlignment w:val="baseline"/>
      </w:pPr>
      <w:r w:rsidRPr="00E864F9">
        <w:lastRenderedPageBreak/>
        <w:t>To work safely and efficiently in accordance with the information, instruction and training given and to inform appropriate staff of any potential safety hazards not adequately controlled.</w:t>
      </w:r>
    </w:p>
    <w:p w14:paraId="5A8C44DE" w14:textId="77777777" w:rsidR="00895574" w:rsidRDefault="00895574" w:rsidP="00895574">
      <w:pPr>
        <w:pStyle w:val="ListParagraph"/>
        <w:overflowPunct w:val="0"/>
        <w:autoSpaceDE w:val="0"/>
        <w:autoSpaceDN w:val="0"/>
        <w:adjustRightInd w:val="0"/>
        <w:textAlignment w:val="baseline"/>
      </w:pPr>
    </w:p>
    <w:p w14:paraId="0D508A6B" w14:textId="56D7688F" w:rsidR="00895574" w:rsidRDefault="00895574" w:rsidP="0015499D">
      <w:pPr>
        <w:overflowPunct w:val="0"/>
        <w:autoSpaceDE w:val="0"/>
        <w:autoSpaceDN w:val="0"/>
        <w:adjustRightInd w:val="0"/>
        <w:textAlignment w:val="baseline"/>
      </w:pPr>
      <w:bookmarkStart w:id="0" w:name="_Hlk21355735"/>
      <w:r w:rsidRPr="00895574">
        <w:rPr>
          <w:rFonts w:cs="Arial"/>
          <w:szCs w:val="24"/>
        </w:rPr>
        <w:t xml:space="preserve">To </w:t>
      </w:r>
      <w:bookmarkStart w:id="1" w:name="_Hlk21355762"/>
      <w:r w:rsidRPr="00895574">
        <w:rPr>
          <w:rFonts w:cs="Arial"/>
          <w:szCs w:val="24"/>
        </w:rPr>
        <w:t xml:space="preserve">ensure full compliance with Health and Safety Legislation and all statutory obligations considering the nature and restrictions of all assets across Durham County Council.  </w:t>
      </w:r>
      <w:bookmarkEnd w:id="0"/>
      <w:bookmarkEnd w:id="1"/>
      <w:r>
        <w:br/>
      </w:r>
    </w:p>
    <w:p w14:paraId="16FE8B80" w14:textId="77777777" w:rsidR="00895574" w:rsidRDefault="00895574" w:rsidP="00895574">
      <w:pPr>
        <w:overflowPunct w:val="0"/>
        <w:autoSpaceDE w:val="0"/>
        <w:autoSpaceDN w:val="0"/>
        <w:adjustRightInd w:val="0"/>
        <w:ind w:left="720" w:hanging="720"/>
        <w:textAlignment w:val="baseline"/>
      </w:pPr>
      <w:r w:rsidRPr="00E864F9">
        <w:t xml:space="preserve">Complete timesheets and other relevant documentation as requested and instructed to assist with </w:t>
      </w:r>
    </w:p>
    <w:p w14:paraId="65DAEFF4" w14:textId="06D791BC" w:rsidR="00895574" w:rsidRDefault="00895574" w:rsidP="00895574">
      <w:pPr>
        <w:overflowPunct w:val="0"/>
        <w:autoSpaceDE w:val="0"/>
        <w:autoSpaceDN w:val="0"/>
        <w:adjustRightInd w:val="0"/>
        <w:ind w:left="720" w:hanging="720"/>
        <w:textAlignment w:val="baseline"/>
      </w:pPr>
      <w:r w:rsidRPr="00E864F9">
        <w:t>compliance checks and financial records</w:t>
      </w:r>
      <w:r>
        <w:t xml:space="preserve">. </w:t>
      </w:r>
    </w:p>
    <w:p w14:paraId="1B344F9D" w14:textId="77777777" w:rsidR="00895574" w:rsidRDefault="00895574" w:rsidP="00895574">
      <w:pPr>
        <w:overflowPunct w:val="0"/>
        <w:autoSpaceDE w:val="0"/>
        <w:autoSpaceDN w:val="0"/>
        <w:adjustRightInd w:val="0"/>
        <w:ind w:left="720" w:hanging="720"/>
        <w:textAlignment w:val="baseline"/>
      </w:pPr>
    </w:p>
    <w:p w14:paraId="7B8CE507" w14:textId="77777777" w:rsidR="00895574" w:rsidRDefault="00895574" w:rsidP="00895574">
      <w:pPr>
        <w:overflowPunct w:val="0"/>
        <w:autoSpaceDE w:val="0"/>
        <w:autoSpaceDN w:val="0"/>
        <w:adjustRightInd w:val="0"/>
        <w:ind w:left="720" w:hanging="720"/>
        <w:textAlignment w:val="baseline"/>
        <w:rPr>
          <w:szCs w:val="20"/>
        </w:rPr>
      </w:pPr>
      <w:r w:rsidRPr="00E864F9">
        <w:rPr>
          <w:szCs w:val="20"/>
        </w:rPr>
        <w:t xml:space="preserve">You may be required from time to time to work with other trade disciplines depending on the levels </w:t>
      </w:r>
    </w:p>
    <w:p w14:paraId="40DF0A0F" w14:textId="3C2F3EE7" w:rsidR="00895574" w:rsidRDefault="00895574" w:rsidP="00895574">
      <w:pPr>
        <w:overflowPunct w:val="0"/>
        <w:autoSpaceDE w:val="0"/>
        <w:autoSpaceDN w:val="0"/>
        <w:adjustRightInd w:val="0"/>
        <w:ind w:left="720" w:hanging="720"/>
        <w:textAlignment w:val="baseline"/>
        <w:rPr>
          <w:szCs w:val="20"/>
        </w:rPr>
      </w:pPr>
      <w:r w:rsidRPr="00E864F9">
        <w:rPr>
          <w:szCs w:val="20"/>
        </w:rPr>
        <w:t>of demand and staffing resources.</w:t>
      </w:r>
    </w:p>
    <w:p w14:paraId="4791BAFD" w14:textId="77777777" w:rsidR="00895574" w:rsidRDefault="00895574" w:rsidP="00895574">
      <w:pPr>
        <w:overflowPunct w:val="0"/>
        <w:autoSpaceDE w:val="0"/>
        <w:autoSpaceDN w:val="0"/>
        <w:adjustRightInd w:val="0"/>
        <w:textAlignment w:val="baseline"/>
        <w:rPr>
          <w:szCs w:val="20"/>
        </w:rPr>
      </w:pPr>
    </w:p>
    <w:p w14:paraId="3CBF5813" w14:textId="77777777" w:rsidR="00895574" w:rsidRDefault="00895574" w:rsidP="00895574">
      <w:pPr>
        <w:jc w:val="both"/>
      </w:pPr>
      <w:r>
        <w:rPr>
          <w:szCs w:val="20"/>
        </w:rPr>
        <w:t>The above is not exhaustive, and the post holder will be expected to undertake any duties which may reasonably fall within the level of responsibility and the competence of the post as directed by the Contracts Foreman.</w:t>
      </w:r>
    </w:p>
    <w:p w14:paraId="74BC5948" w14:textId="78BA1AB6" w:rsidR="00895574" w:rsidRDefault="00895574" w:rsidP="00FC2AF3">
      <w:pPr>
        <w:pStyle w:val="ListParagraph"/>
        <w:rPr>
          <w:rFonts w:cs="Arial"/>
          <w:szCs w:val="24"/>
        </w:rPr>
      </w:pPr>
    </w:p>
    <w:p w14:paraId="06F804F6" w14:textId="77777777" w:rsidR="00FC2AF3" w:rsidRDefault="00FC2AF3" w:rsidP="00FC2AF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2AA2AB90"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C265ADA"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5CBAFF7E" w:rsid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0CE86536" w14:textId="4A7F7353" w:rsidR="00033B1F" w:rsidRDefault="00033B1F" w:rsidP="00993DB7">
      <w:pPr>
        <w:pStyle w:val="aTitle"/>
        <w:ind w:right="118"/>
        <w:jc w:val="both"/>
        <w:rPr>
          <w:b w:val="0"/>
          <w:noProof/>
          <w:color w:val="auto"/>
          <w:sz w:val="24"/>
          <w:szCs w:val="24"/>
          <w:lang w:eastAsia="en-GB"/>
        </w:rPr>
      </w:pPr>
    </w:p>
    <w:p w14:paraId="16782586" w14:textId="20D31D81" w:rsidR="00033B1F" w:rsidRDefault="00033B1F" w:rsidP="00993DB7">
      <w:pPr>
        <w:pStyle w:val="aTitle"/>
        <w:ind w:right="118"/>
        <w:jc w:val="both"/>
        <w:rPr>
          <w:b w:val="0"/>
          <w:noProof/>
          <w:color w:val="auto"/>
          <w:sz w:val="24"/>
          <w:szCs w:val="24"/>
          <w:lang w:eastAsia="en-GB"/>
        </w:rPr>
      </w:pPr>
    </w:p>
    <w:p w14:paraId="5E1F9263" w14:textId="77777777" w:rsidR="0015499D" w:rsidRPr="00993DB7" w:rsidRDefault="0015499D" w:rsidP="00993DB7">
      <w:pPr>
        <w:pStyle w:val="aTitle"/>
        <w:ind w:right="118"/>
        <w:jc w:val="both"/>
        <w:rPr>
          <w:b w:val="0"/>
          <w:noProof/>
          <w:color w:val="auto"/>
          <w:sz w:val="24"/>
          <w:szCs w:val="24"/>
          <w:lang w:eastAsia="en-GB"/>
        </w:rPr>
      </w:pP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1AEF7F75" w14:textId="77777777" w:rsidR="00A27FEF" w:rsidRPr="00993DB7" w:rsidRDefault="00A27FEF"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21E8C21" w14:textId="58F29B63" w:rsidR="00C02A9E" w:rsidRDefault="00C02A9E" w:rsidP="00993DB7">
      <w:pPr>
        <w:pStyle w:val="aTitle"/>
        <w:ind w:right="118"/>
        <w:jc w:val="both"/>
        <w:rPr>
          <w:b w:val="0"/>
          <w:noProof/>
          <w:color w:val="auto"/>
          <w:sz w:val="24"/>
          <w:szCs w:val="24"/>
          <w:lang w:eastAsia="en-GB"/>
        </w:rPr>
      </w:pPr>
    </w:p>
    <w:p w14:paraId="6E401727" w14:textId="77777777" w:rsidR="00C02A9E" w:rsidRPr="00993DB7" w:rsidRDefault="00C02A9E"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33B1F" w14:paraId="1D7483CB" w14:textId="77777777" w:rsidTr="00803572">
        <w:trPr>
          <w:trHeight w:val="1923"/>
        </w:trPr>
        <w:tc>
          <w:tcPr>
            <w:tcW w:w="1684" w:type="dxa"/>
            <w:shd w:val="clear" w:color="auto" w:fill="F2F2F2" w:themeFill="background1" w:themeFillShade="F2"/>
          </w:tcPr>
          <w:p w14:paraId="4D2B8A11" w14:textId="77777777" w:rsidR="00033B1F" w:rsidRPr="00845787" w:rsidRDefault="00033B1F" w:rsidP="00033B1F">
            <w:pPr>
              <w:pStyle w:val="aTitle"/>
              <w:tabs>
                <w:tab w:val="clear" w:pos="4513"/>
              </w:tabs>
              <w:rPr>
                <w:rFonts w:cs="Arial"/>
                <w:noProof/>
                <w:color w:val="auto"/>
                <w:sz w:val="22"/>
                <w:lang w:eastAsia="en-GB"/>
              </w:rPr>
            </w:pPr>
          </w:p>
          <w:p w14:paraId="1A5C98BA"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B47F5E9" w14:textId="77777777" w:rsidR="00033B1F" w:rsidRDefault="00033B1F" w:rsidP="00033B1F">
            <w:pPr>
              <w:numPr>
                <w:ilvl w:val="0"/>
                <w:numId w:val="36"/>
              </w:numPr>
            </w:pPr>
            <w:r>
              <w:rPr>
                <w:sz w:val="22"/>
              </w:rPr>
              <w:t>NVQ Level 2 in roof covering or equivalent</w:t>
            </w:r>
          </w:p>
          <w:p w14:paraId="42B1D6DE" w14:textId="02741CEE" w:rsidR="00033B1F" w:rsidRDefault="00033B1F" w:rsidP="00033B1F">
            <w:pPr>
              <w:numPr>
                <w:ilvl w:val="0"/>
                <w:numId w:val="36"/>
              </w:numPr>
            </w:pPr>
            <w:r>
              <w:rPr>
                <w:sz w:val="22"/>
              </w:rPr>
              <w:t>Trade apprenticeship</w:t>
            </w:r>
            <w:r w:rsidR="0015499D">
              <w:rPr>
                <w:sz w:val="22"/>
              </w:rPr>
              <w:t xml:space="preserve"> or equivalent</w:t>
            </w:r>
          </w:p>
          <w:p w14:paraId="09349154" w14:textId="2A8F826B" w:rsidR="00033B1F" w:rsidRPr="001D693C" w:rsidRDefault="00033B1F" w:rsidP="00033B1F">
            <w:pPr>
              <w:pStyle w:val="aTitle"/>
              <w:tabs>
                <w:tab w:val="clear" w:pos="4513"/>
                <w:tab w:val="clear" w:pos="9026"/>
              </w:tabs>
              <w:rPr>
                <w:rFonts w:cs="Arial"/>
                <w:b w:val="0"/>
                <w:iCs/>
                <w:noProof/>
                <w:color w:val="auto"/>
                <w:sz w:val="24"/>
                <w:szCs w:val="24"/>
                <w:lang w:eastAsia="en-GB"/>
              </w:rPr>
            </w:pPr>
          </w:p>
        </w:tc>
        <w:tc>
          <w:tcPr>
            <w:tcW w:w="4957" w:type="dxa"/>
          </w:tcPr>
          <w:p w14:paraId="3B8CD9CA" w14:textId="77777777" w:rsidR="00033B1F" w:rsidRDefault="00033B1F" w:rsidP="00033B1F">
            <w:pPr>
              <w:numPr>
                <w:ilvl w:val="0"/>
                <w:numId w:val="36"/>
              </w:numPr>
              <w:tabs>
                <w:tab w:val="clear" w:pos="720"/>
                <w:tab w:val="num" w:pos="366"/>
              </w:tabs>
              <w:ind w:left="366" w:hanging="283"/>
            </w:pPr>
            <w:r>
              <w:rPr>
                <w:sz w:val="22"/>
              </w:rPr>
              <w:t>CSCS card</w:t>
            </w:r>
          </w:p>
          <w:p w14:paraId="6CCD5CF8" w14:textId="207FAFC7" w:rsidR="00033B1F" w:rsidRPr="00DA7F4A" w:rsidRDefault="00033B1F" w:rsidP="00033B1F">
            <w:pPr>
              <w:pStyle w:val="aTitle"/>
              <w:tabs>
                <w:tab w:val="clear" w:pos="4513"/>
              </w:tabs>
              <w:ind w:left="720"/>
              <w:rPr>
                <w:rFonts w:cs="Arial"/>
                <w:b w:val="0"/>
                <w:bCs/>
                <w:noProof/>
                <w:color w:val="auto"/>
                <w:sz w:val="24"/>
                <w:szCs w:val="24"/>
                <w:lang w:eastAsia="en-GB"/>
              </w:rPr>
            </w:pPr>
          </w:p>
        </w:tc>
      </w:tr>
      <w:tr w:rsidR="00033B1F" w14:paraId="4A7A8E5C" w14:textId="77777777" w:rsidTr="00803572">
        <w:trPr>
          <w:trHeight w:val="1712"/>
        </w:trPr>
        <w:tc>
          <w:tcPr>
            <w:tcW w:w="1684" w:type="dxa"/>
            <w:shd w:val="clear" w:color="auto" w:fill="F2F2F2" w:themeFill="background1" w:themeFillShade="F2"/>
          </w:tcPr>
          <w:p w14:paraId="19F0B33A" w14:textId="77777777" w:rsidR="00033B1F" w:rsidRPr="00845787" w:rsidRDefault="00033B1F" w:rsidP="00033B1F">
            <w:pPr>
              <w:pStyle w:val="aTitle"/>
              <w:tabs>
                <w:tab w:val="clear" w:pos="4513"/>
              </w:tabs>
              <w:rPr>
                <w:rFonts w:cs="Arial"/>
                <w:noProof/>
                <w:color w:val="auto"/>
                <w:sz w:val="22"/>
                <w:lang w:eastAsia="en-GB"/>
              </w:rPr>
            </w:pPr>
          </w:p>
          <w:p w14:paraId="42187F8D"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4EBC7AC" w14:textId="77777777" w:rsidR="00033B1F" w:rsidRPr="00DA3F53" w:rsidRDefault="00033B1F" w:rsidP="00033B1F">
            <w:pPr>
              <w:numPr>
                <w:ilvl w:val="0"/>
                <w:numId w:val="37"/>
              </w:numPr>
            </w:pPr>
            <w:r w:rsidRPr="00DA3F53">
              <w:rPr>
                <w:sz w:val="22"/>
              </w:rPr>
              <w:t>Previously experience of working in a Commercial property</w:t>
            </w:r>
          </w:p>
          <w:p w14:paraId="5457D345" w14:textId="77777777" w:rsidR="00033B1F" w:rsidRDefault="00033B1F" w:rsidP="00033B1F">
            <w:pPr>
              <w:numPr>
                <w:ilvl w:val="0"/>
                <w:numId w:val="37"/>
              </w:numPr>
            </w:pPr>
            <w:r>
              <w:rPr>
                <w:sz w:val="22"/>
              </w:rPr>
              <w:t xml:space="preserve">Previously employed in a repairs and maintenance environment </w:t>
            </w:r>
          </w:p>
          <w:p w14:paraId="4850EA56" w14:textId="77777777" w:rsidR="00033B1F" w:rsidRDefault="00033B1F" w:rsidP="00033B1F">
            <w:pPr>
              <w:numPr>
                <w:ilvl w:val="0"/>
                <w:numId w:val="37"/>
              </w:numPr>
            </w:pPr>
            <w:r>
              <w:rPr>
                <w:sz w:val="22"/>
              </w:rPr>
              <w:t>Relevant Roofing experience</w:t>
            </w:r>
          </w:p>
          <w:p w14:paraId="633AD123" w14:textId="77777777" w:rsidR="00033B1F" w:rsidRDefault="00033B1F" w:rsidP="00033B1F">
            <w:pPr>
              <w:numPr>
                <w:ilvl w:val="0"/>
                <w:numId w:val="37"/>
              </w:numPr>
            </w:pPr>
            <w:r>
              <w:rPr>
                <w:sz w:val="22"/>
              </w:rPr>
              <w:t>Ability to work at height and use appropriate access equipment</w:t>
            </w:r>
          </w:p>
          <w:p w14:paraId="2ACA0F85" w14:textId="5E8B1969" w:rsidR="00033B1F" w:rsidRPr="00171250" w:rsidRDefault="00033B1F" w:rsidP="00033B1F">
            <w:pPr>
              <w:pStyle w:val="aTitle"/>
              <w:tabs>
                <w:tab w:val="clear" w:pos="4513"/>
                <w:tab w:val="clear" w:pos="9026"/>
              </w:tabs>
              <w:rPr>
                <w:rFonts w:cs="Arial"/>
                <w:b w:val="0"/>
                <w:iCs/>
                <w:noProof/>
                <w:color w:val="auto"/>
                <w:sz w:val="24"/>
                <w:szCs w:val="24"/>
                <w:lang w:eastAsia="en-GB"/>
              </w:rPr>
            </w:pPr>
          </w:p>
        </w:tc>
        <w:tc>
          <w:tcPr>
            <w:tcW w:w="4957" w:type="dxa"/>
          </w:tcPr>
          <w:p w14:paraId="62761B22" w14:textId="77777777" w:rsidR="00033B1F" w:rsidRPr="00C01CCF" w:rsidRDefault="00033B1F" w:rsidP="00033B1F">
            <w:pPr>
              <w:numPr>
                <w:ilvl w:val="0"/>
                <w:numId w:val="38"/>
              </w:numPr>
            </w:pPr>
            <w:r>
              <w:rPr>
                <w:sz w:val="22"/>
              </w:rPr>
              <w:t>Being able to work with no direct supervision</w:t>
            </w:r>
          </w:p>
          <w:p w14:paraId="67FBC503" w14:textId="77777777" w:rsidR="00033B1F" w:rsidRPr="00E864F9" w:rsidRDefault="00033B1F" w:rsidP="00033B1F">
            <w:pPr>
              <w:numPr>
                <w:ilvl w:val="0"/>
                <w:numId w:val="38"/>
              </w:numPr>
            </w:pPr>
            <w:proofErr w:type="spellStart"/>
            <w:r>
              <w:rPr>
                <w:sz w:val="22"/>
              </w:rPr>
              <w:t>Resistrix</w:t>
            </w:r>
            <w:proofErr w:type="spellEnd"/>
            <w:r>
              <w:rPr>
                <w:sz w:val="22"/>
              </w:rPr>
              <w:t xml:space="preserve"> product experience.</w:t>
            </w:r>
          </w:p>
          <w:p w14:paraId="40C1DFE1" w14:textId="77777777" w:rsidR="00033B1F" w:rsidRPr="00D7161B" w:rsidRDefault="00033B1F" w:rsidP="00033B1F">
            <w:pPr>
              <w:numPr>
                <w:ilvl w:val="0"/>
                <w:numId w:val="38"/>
              </w:numPr>
              <w:rPr>
                <w:sz w:val="22"/>
              </w:rPr>
            </w:pPr>
            <w:r w:rsidRPr="00D7161B">
              <w:rPr>
                <w:sz w:val="22"/>
              </w:rPr>
              <w:t>Experience of using PDA wireless technology/laptops</w:t>
            </w:r>
          </w:p>
          <w:p w14:paraId="45F7B228" w14:textId="1A444E83" w:rsidR="00033B1F" w:rsidRPr="00DA7F4A" w:rsidRDefault="00033B1F" w:rsidP="00033B1F">
            <w:pPr>
              <w:pStyle w:val="aTitle"/>
              <w:tabs>
                <w:tab w:val="clear" w:pos="4513"/>
              </w:tabs>
              <w:ind w:left="360"/>
              <w:rPr>
                <w:rFonts w:cs="Arial"/>
                <w:b w:val="0"/>
                <w:bCs/>
                <w:noProof/>
                <w:color w:val="auto"/>
                <w:sz w:val="24"/>
                <w:szCs w:val="24"/>
                <w:lang w:eastAsia="en-GB"/>
              </w:rPr>
            </w:pPr>
          </w:p>
        </w:tc>
      </w:tr>
      <w:tr w:rsidR="00033B1F" w14:paraId="4C88EBB1" w14:textId="77777777" w:rsidTr="00803572">
        <w:trPr>
          <w:trHeight w:val="1962"/>
        </w:trPr>
        <w:tc>
          <w:tcPr>
            <w:tcW w:w="1684" w:type="dxa"/>
            <w:shd w:val="clear" w:color="auto" w:fill="F2F2F2" w:themeFill="background1" w:themeFillShade="F2"/>
          </w:tcPr>
          <w:p w14:paraId="5AB4337D" w14:textId="77777777" w:rsidR="00033B1F" w:rsidRPr="00845787" w:rsidRDefault="00033B1F" w:rsidP="00033B1F">
            <w:pPr>
              <w:pStyle w:val="aTitle"/>
              <w:tabs>
                <w:tab w:val="clear" w:pos="4513"/>
              </w:tabs>
              <w:rPr>
                <w:rFonts w:cs="Arial"/>
                <w:noProof/>
                <w:color w:val="auto"/>
                <w:sz w:val="22"/>
                <w:lang w:eastAsia="en-GB"/>
              </w:rPr>
            </w:pPr>
          </w:p>
          <w:p w14:paraId="4E283AF8"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A9DB4A6" w14:textId="77777777" w:rsidR="00033B1F" w:rsidRDefault="00033B1F" w:rsidP="00033B1F">
            <w:pPr>
              <w:numPr>
                <w:ilvl w:val="0"/>
                <w:numId w:val="39"/>
              </w:numPr>
            </w:pPr>
            <w:r>
              <w:rPr>
                <w:sz w:val="22"/>
              </w:rPr>
              <w:t>Knowledge of health and safety regulations</w:t>
            </w:r>
          </w:p>
          <w:p w14:paraId="5F280B09" w14:textId="77777777" w:rsidR="00033B1F" w:rsidRDefault="00033B1F" w:rsidP="00033B1F">
            <w:pPr>
              <w:numPr>
                <w:ilvl w:val="0"/>
                <w:numId w:val="39"/>
              </w:numPr>
            </w:pPr>
            <w:r>
              <w:rPr>
                <w:sz w:val="22"/>
              </w:rPr>
              <w:t>Good communication and customer care skills</w:t>
            </w:r>
          </w:p>
          <w:p w14:paraId="1E3C4418" w14:textId="77777777" w:rsidR="00033B1F" w:rsidRPr="00D7161B" w:rsidRDefault="00033B1F" w:rsidP="00033B1F">
            <w:pPr>
              <w:numPr>
                <w:ilvl w:val="0"/>
                <w:numId w:val="39"/>
              </w:numPr>
            </w:pPr>
            <w:r>
              <w:rPr>
                <w:sz w:val="22"/>
              </w:rPr>
              <w:t>IT skills</w:t>
            </w:r>
          </w:p>
          <w:p w14:paraId="090D0ECF" w14:textId="77777777" w:rsidR="00033B1F" w:rsidRPr="00D7161B" w:rsidRDefault="00033B1F" w:rsidP="00033B1F">
            <w:pPr>
              <w:numPr>
                <w:ilvl w:val="0"/>
                <w:numId w:val="39"/>
              </w:numPr>
              <w:rPr>
                <w:sz w:val="22"/>
              </w:rPr>
            </w:pPr>
            <w:r w:rsidRPr="00D7161B">
              <w:rPr>
                <w:sz w:val="22"/>
              </w:rPr>
              <w:t xml:space="preserve">Ability to diagnose &amp; problem solve a wide range of commercial painting/decorating problems/repairs in premises </w:t>
            </w:r>
            <w:proofErr w:type="gramStart"/>
            <w:r w:rsidRPr="00D7161B">
              <w:rPr>
                <w:sz w:val="22"/>
              </w:rPr>
              <w:t>similar to</w:t>
            </w:r>
            <w:proofErr w:type="gramEnd"/>
            <w:r w:rsidRPr="00D7161B">
              <w:rPr>
                <w:sz w:val="22"/>
              </w:rPr>
              <w:t xml:space="preserve"> ASC</w:t>
            </w:r>
          </w:p>
          <w:p w14:paraId="54FDD69E" w14:textId="77777777" w:rsidR="00033B1F" w:rsidRPr="00D7161B" w:rsidRDefault="00033B1F" w:rsidP="00033B1F">
            <w:pPr>
              <w:numPr>
                <w:ilvl w:val="0"/>
                <w:numId w:val="39"/>
              </w:numPr>
              <w:rPr>
                <w:sz w:val="22"/>
              </w:rPr>
            </w:pPr>
            <w:r w:rsidRPr="00D7161B">
              <w:rPr>
                <w:sz w:val="22"/>
              </w:rPr>
              <w:t>Ability to follow painting specifications and drawings to carrying out painting/ decorating works</w:t>
            </w:r>
          </w:p>
          <w:p w14:paraId="291F46D0" w14:textId="77777777" w:rsidR="00033B1F" w:rsidRDefault="00033B1F" w:rsidP="00033B1F">
            <w:pPr>
              <w:ind w:left="720"/>
            </w:pPr>
          </w:p>
          <w:p w14:paraId="02CAADCA" w14:textId="4AF04295" w:rsidR="00033B1F" w:rsidRPr="00171250" w:rsidRDefault="00033B1F" w:rsidP="00033B1F">
            <w:pPr>
              <w:pStyle w:val="aTitle"/>
              <w:jc w:val="both"/>
              <w:rPr>
                <w:rFonts w:cs="Arial"/>
                <w:b w:val="0"/>
                <w:iCs/>
                <w:noProof/>
                <w:color w:val="auto"/>
                <w:sz w:val="24"/>
                <w:szCs w:val="24"/>
                <w:lang w:eastAsia="en-GB"/>
              </w:rPr>
            </w:pPr>
          </w:p>
        </w:tc>
        <w:tc>
          <w:tcPr>
            <w:tcW w:w="4957" w:type="dxa"/>
          </w:tcPr>
          <w:p w14:paraId="41AE0880" w14:textId="195AC97B" w:rsidR="00033B1F" w:rsidRPr="00171250" w:rsidRDefault="00033B1F" w:rsidP="00033B1F">
            <w:pPr>
              <w:pStyle w:val="aTitle"/>
              <w:tabs>
                <w:tab w:val="clear" w:pos="4513"/>
              </w:tabs>
              <w:ind w:left="25" w:hanging="25"/>
              <w:rPr>
                <w:rFonts w:cs="Arial"/>
                <w:b w:val="0"/>
                <w:noProof/>
                <w:color w:val="auto"/>
                <w:sz w:val="24"/>
                <w:szCs w:val="24"/>
                <w:lang w:eastAsia="en-GB"/>
              </w:rPr>
            </w:pPr>
          </w:p>
        </w:tc>
      </w:tr>
      <w:tr w:rsidR="00033B1F" w14:paraId="4B4B91E6" w14:textId="77777777" w:rsidTr="00803572">
        <w:trPr>
          <w:trHeight w:val="2794"/>
        </w:trPr>
        <w:tc>
          <w:tcPr>
            <w:tcW w:w="1684" w:type="dxa"/>
            <w:shd w:val="clear" w:color="auto" w:fill="F2F2F2" w:themeFill="background1" w:themeFillShade="F2"/>
          </w:tcPr>
          <w:p w14:paraId="3BC6D34C" w14:textId="77777777" w:rsidR="00033B1F" w:rsidRPr="00845787" w:rsidRDefault="00033B1F" w:rsidP="00033B1F">
            <w:pPr>
              <w:pStyle w:val="aTitle"/>
              <w:tabs>
                <w:tab w:val="clear" w:pos="4513"/>
              </w:tabs>
              <w:rPr>
                <w:rFonts w:cs="Arial"/>
                <w:noProof/>
                <w:color w:val="auto"/>
                <w:sz w:val="22"/>
                <w:lang w:eastAsia="en-GB"/>
              </w:rPr>
            </w:pPr>
          </w:p>
          <w:p w14:paraId="55A4D6F6"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D1FB1FB" w14:textId="77777777" w:rsidR="00033B1F" w:rsidRDefault="00033B1F" w:rsidP="00033B1F">
            <w:pPr>
              <w:numPr>
                <w:ilvl w:val="0"/>
                <w:numId w:val="40"/>
              </w:numPr>
            </w:pPr>
            <w:r>
              <w:rPr>
                <w:sz w:val="22"/>
              </w:rPr>
              <w:t>Self-motivated</w:t>
            </w:r>
          </w:p>
          <w:p w14:paraId="03FBC4ED" w14:textId="77777777" w:rsidR="00033B1F" w:rsidRDefault="00033B1F" w:rsidP="00033B1F">
            <w:pPr>
              <w:numPr>
                <w:ilvl w:val="0"/>
                <w:numId w:val="40"/>
              </w:numPr>
            </w:pPr>
            <w:r>
              <w:rPr>
                <w:sz w:val="22"/>
              </w:rPr>
              <w:t>Good team worker</w:t>
            </w:r>
          </w:p>
          <w:p w14:paraId="6CBE6A4C" w14:textId="77777777" w:rsidR="00033B1F" w:rsidRDefault="00033B1F" w:rsidP="00033B1F">
            <w:pPr>
              <w:numPr>
                <w:ilvl w:val="0"/>
                <w:numId w:val="40"/>
              </w:numPr>
            </w:pPr>
            <w:r>
              <w:rPr>
                <w:sz w:val="22"/>
              </w:rPr>
              <w:t>Ability to work on own initiative</w:t>
            </w:r>
          </w:p>
          <w:p w14:paraId="6000DA45" w14:textId="77777777" w:rsidR="00033B1F" w:rsidRPr="00D7161B" w:rsidRDefault="00033B1F" w:rsidP="00033B1F">
            <w:pPr>
              <w:numPr>
                <w:ilvl w:val="0"/>
                <w:numId w:val="40"/>
              </w:numPr>
            </w:pPr>
            <w:r>
              <w:rPr>
                <w:sz w:val="22"/>
              </w:rPr>
              <w:t>Good communication skills</w:t>
            </w:r>
          </w:p>
          <w:p w14:paraId="1BC2823A" w14:textId="77777777" w:rsidR="00033B1F" w:rsidRPr="00D7161B" w:rsidRDefault="00033B1F" w:rsidP="00033B1F">
            <w:pPr>
              <w:numPr>
                <w:ilvl w:val="0"/>
                <w:numId w:val="40"/>
              </w:numPr>
              <w:rPr>
                <w:sz w:val="22"/>
              </w:rPr>
            </w:pPr>
            <w:r w:rsidRPr="00D7161B">
              <w:rPr>
                <w:sz w:val="22"/>
              </w:rPr>
              <w:t>Ability to work to deadlines</w:t>
            </w:r>
          </w:p>
          <w:p w14:paraId="2070D1AF" w14:textId="299D24AE" w:rsidR="00033B1F" w:rsidRPr="006E78DC" w:rsidRDefault="00033B1F" w:rsidP="00033B1F">
            <w:pPr>
              <w:numPr>
                <w:ilvl w:val="0"/>
                <w:numId w:val="40"/>
              </w:numPr>
              <w:rPr>
                <w:rFonts w:cs="Arial"/>
                <w:b/>
                <w:iCs/>
                <w:noProof/>
                <w:sz w:val="22"/>
                <w:lang w:eastAsia="en-GB"/>
              </w:rPr>
            </w:pPr>
            <w:r w:rsidRPr="00D7161B">
              <w:rPr>
                <w:sz w:val="22"/>
              </w:rPr>
              <w:t>Problem solver able to work across a range of disciplines</w:t>
            </w:r>
          </w:p>
        </w:tc>
        <w:tc>
          <w:tcPr>
            <w:tcW w:w="4957" w:type="dxa"/>
          </w:tcPr>
          <w:p w14:paraId="72EB6340" w14:textId="2B296AA0" w:rsidR="00033B1F" w:rsidRPr="008061D3" w:rsidRDefault="00033B1F" w:rsidP="00033B1F">
            <w:pPr>
              <w:pStyle w:val="aTitle"/>
              <w:tabs>
                <w:tab w:val="clear" w:pos="4513"/>
              </w:tabs>
              <w:ind w:left="166" w:hanging="166"/>
              <w:rPr>
                <w:rFonts w:cs="Arial"/>
                <w:b w:val="0"/>
                <w:noProof/>
                <w:color w:val="auto"/>
                <w:sz w:val="22"/>
                <w:lang w:eastAsia="en-GB"/>
              </w:rPr>
            </w:pPr>
          </w:p>
        </w:tc>
      </w:tr>
      <w:tr w:rsidR="00033B1F" w14:paraId="6775DA22" w14:textId="77777777" w:rsidTr="00803572">
        <w:trPr>
          <w:trHeight w:val="2794"/>
        </w:trPr>
        <w:tc>
          <w:tcPr>
            <w:tcW w:w="1684" w:type="dxa"/>
            <w:shd w:val="clear" w:color="auto" w:fill="F2F2F2" w:themeFill="background1" w:themeFillShade="F2"/>
          </w:tcPr>
          <w:p w14:paraId="098950E3" w14:textId="77777777" w:rsidR="00033B1F" w:rsidRPr="00845787" w:rsidRDefault="00033B1F" w:rsidP="00033B1F">
            <w:pPr>
              <w:pStyle w:val="aTitle"/>
              <w:tabs>
                <w:tab w:val="clear" w:pos="4513"/>
              </w:tabs>
              <w:rPr>
                <w:rFonts w:cs="Arial"/>
                <w:noProof/>
                <w:color w:val="auto"/>
                <w:sz w:val="22"/>
                <w:lang w:eastAsia="en-GB"/>
              </w:rPr>
            </w:pPr>
          </w:p>
        </w:tc>
        <w:tc>
          <w:tcPr>
            <w:tcW w:w="9093" w:type="dxa"/>
          </w:tcPr>
          <w:p w14:paraId="068A6355" w14:textId="77777777" w:rsidR="00033B1F" w:rsidRDefault="00033B1F" w:rsidP="00033B1F">
            <w:pPr>
              <w:numPr>
                <w:ilvl w:val="0"/>
                <w:numId w:val="40"/>
              </w:numPr>
            </w:pPr>
            <w:r>
              <w:rPr>
                <w:sz w:val="22"/>
              </w:rPr>
              <w:t>Able to work flexibly and under pressure to ensure deadlines are met</w:t>
            </w:r>
          </w:p>
          <w:p w14:paraId="06115EE4" w14:textId="77777777" w:rsidR="00033B1F" w:rsidRPr="00D7161B" w:rsidRDefault="00033B1F" w:rsidP="00033B1F">
            <w:pPr>
              <w:numPr>
                <w:ilvl w:val="0"/>
                <w:numId w:val="40"/>
              </w:numPr>
            </w:pPr>
            <w:r w:rsidRPr="00DA3F53">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3720E58" w14:textId="77777777" w:rsidR="00033B1F" w:rsidRPr="00D7161B" w:rsidRDefault="00033B1F" w:rsidP="00033B1F">
            <w:pPr>
              <w:numPr>
                <w:ilvl w:val="0"/>
                <w:numId w:val="40"/>
              </w:numPr>
              <w:rPr>
                <w:sz w:val="22"/>
              </w:rPr>
            </w:pPr>
            <w:r w:rsidRPr="00D7161B">
              <w:rPr>
                <w:sz w:val="22"/>
              </w:rPr>
              <w:t>A willingness to undertake further training</w:t>
            </w:r>
          </w:p>
          <w:p w14:paraId="73F0D2E1" w14:textId="77777777" w:rsidR="00033B1F" w:rsidRDefault="00033B1F" w:rsidP="00033B1F">
            <w:pPr>
              <w:ind w:left="720"/>
              <w:rPr>
                <w:sz w:val="22"/>
              </w:rPr>
            </w:pPr>
          </w:p>
        </w:tc>
        <w:tc>
          <w:tcPr>
            <w:tcW w:w="4957" w:type="dxa"/>
          </w:tcPr>
          <w:p w14:paraId="78D6E757" w14:textId="77777777" w:rsidR="00033B1F" w:rsidRPr="008061D3" w:rsidRDefault="00033B1F" w:rsidP="00033B1F">
            <w:pPr>
              <w:pStyle w:val="aTitle"/>
              <w:tabs>
                <w:tab w:val="clear" w:pos="4513"/>
              </w:tabs>
              <w:ind w:left="166" w:hanging="166"/>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6DDC" w14:textId="77777777" w:rsidR="00397132" w:rsidRDefault="00397132" w:rsidP="0077606C">
      <w:r>
        <w:separator/>
      </w:r>
    </w:p>
  </w:endnote>
  <w:endnote w:type="continuationSeparator" w:id="0">
    <w:p w14:paraId="701A29E2" w14:textId="77777777" w:rsidR="00397132" w:rsidRDefault="003971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DA44" w14:textId="77777777" w:rsidR="00397132" w:rsidRDefault="00397132" w:rsidP="0077606C">
      <w:r>
        <w:separator/>
      </w:r>
    </w:p>
  </w:footnote>
  <w:footnote w:type="continuationSeparator" w:id="0">
    <w:p w14:paraId="3531563C" w14:textId="77777777" w:rsidR="00397132" w:rsidRDefault="003971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6BE6"/>
    <w:multiLevelType w:val="hybridMultilevel"/>
    <w:tmpl w:val="6CDE114E"/>
    <w:lvl w:ilvl="0" w:tplc="4DC03C8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9A"/>
    <w:multiLevelType w:val="hybridMultilevel"/>
    <w:tmpl w:val="6E0E6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428DC"/>
    <w:multiLevelType w:val="hybridMultilevel"/>
    <w:tmpl w:val="ACB06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86151"/>
    <w:multiLevelType w:val="hybridMultilevel"/>
    <w:tmpl w:val="671C3C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2710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B44B5"/>
    <w:multiLevelType w:val="hybridMultilevel"/>
    <w:tmpl w:val="429C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24ACC"/>
    <w:multiLevelType w:val="hybridMultilevel"/>
    <w:tmpl w:val="4D1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32DB1"/>
    <w:multiLevelType w:val="hybridMultilevel"/>
    <w:tmpl w:val="DCA07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74BA4"/>
    <w:multiLevelType w:val="hybridMultilevel"/>
    <w:tmpl w:val="3332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54B92"/>
    <w:multiLevelType w:val="hybridMultilevel"/>
    <w:tmpl w:val="B7BC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603A4"/>
    <w:multiLevelType w:val="hybridMultilevel"/>
    <w:tmpl w:val="B510B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644B0"/>
    <w:multiLevelType w:val="hybridMultilevel"/>
    <w:tmpl w:val="D2BE5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A18F3"/>
    <w:multiLevelType w:val="hybridMultilevel"/>
    <w:tmpl w:val="B056773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07ECF"/>
    <w:multiLevelType w:val="hybridMultilevel"/>
    <w:tmpl w:val="6622B142"/>
    <w:lvl w:ilvl="0" w:tplc="D6BEE3C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12C6C"/>
    <w:multiLevelType w:val="hybridMultilevel"/>
    <w:tmpl w:val="F27E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9187F"/>
    <w:multiLevelType w:val="hybridMultilevel"/>
    <w:tmpl w:val="E0E2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90E71"/>
    <w:multiLevelType w:val="multilevel"/>
    <w:tmpl w:val="58C26B0E"/>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11"/>
  </w:num>
  <w:num w:numId="3">
    <w:abstractNumId w:val="6"/>
  </w:num>
  <w:num w:numId="4">
    <w:abstractNumId w:val="21"/>
  </w:num>
  <w:num w:numId="5">
    <w:abstractNumId w:val="1"/>
  </w:num>
  <w:num w:numId="6">
    <w:abstractNumId w:val="31"/>
  </w:num>
  <w:num w:numId="7">
    <w:abstractNumId w:val="36"/>
  </w:num>
  <w:num w:numId="8">
    <w:abstractNumId w:val="10"/>
  </w:num>
  <w:num w:numId="9">
    <w:abstractNumId w:val="35"/>
  </w:num>
  <w:num w:numId="10">
    <w:abstractNumId w:val="25"/>
  </w:num>
  <w:num w:numId="11">
    <w:abstractNumId w:val="7"/>
  </w:num>
  <w:num w:numId="12">
    <w:abstractNumId w:val="34"/>
  </w:num>
  <w:num w:numId="13">
    <w:abstractNumId w:val="33"/>
  </w:num>
  <w:num w:numId="14">
    <w:abstractNumId w:val="29"/>
  </w:num>
  <w:num w:numId="15">
    <w:abstractNumId w:val="19"/>
  </w:num>
  <w:num w:numId="16">
    <w:abstractNumId w:val="15"/>
  </w:num>
  <w:num w:numId="17">
    <w:abstractNumId w:val="4"/>
  </w:num>
  <w:num w:numId="18">
    <w:abstractNumId w:val="0"/>
  </w:num>
  <w:num w:numId="19">
    <w:abstractNumId w:val="12"/>
  </w:num>
  <w:num w:numId="20">
    <w:abstractNumId w:val="22"/>
  </w:num>
  <w:num w:numId="21">
    <w:abstractNumId w:val="13"/>
  </w:num>
  <w:num w:numId="22">
    <w:abstractNumId w:val="13"/>
  </w:num>
  <w:num w:numId="23">
    <w:abstractNumId w:val="24"/>
  </w:num>
  <w:num w:numId="24">
    <w:abstractNumId w:val="16"/>
  </w:num>
  <w:num w:numId="25">
    <w:abstractNumId w:val="14"/>
  </w:num>
  <w:num w:numId="26">
    <w:abstractNumId w:val="3"/>
  </w:num>
  <w:num w:numId="27">
    <w:abstractNumId w:val="23"/>
  </w:num>
  <w:num w:numId="28">
    <w:abstractNumId w:val="27"/>
  </w:num>
  <w:num w:numId="29">
    <w:abstractNumId w:val="18"/>
  </w:num>
  <w:num w:numId="30">
    <w:abstractNumId w:val="28"/>
  </w:num>
  <w:num w:numId="31">
    <w:abstractNumId w:val="26"/>
  </w:num>
  <w:num w:numId="32">
    <w:abstractNumId w:val="37"/>
  </w:num>
  <w:num w:numId="33">
    <w:abstractNumId w:val="32"/>
  </w:num>
  <w:num w:numId="34">
    <w:abstractNumId w:val="39"/>
  </w:num>
  <w:num w:numId="35">
    <w:abstractNumId w:val="20"/>
  </w:num>
  <w:num w:numId="36">
    <w:abstractNumId w:val="8"/>
  </w:num>
  <w:num w:numId="37">
    <w:abstractNumId w:val="5"/>
  </w:num>
  <w:num w:numId="38">
    <w:abstractNumId w:val="9"/>
  </w:num>
  <w:num w:numId="39">
    <w:abstractNumId w:val="38"/>
  </w:num>
  <w:num w:numId="40">
    <w:abstractNumId w:val="1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5A94"/>
    <w:rsid w:val="00033B1F"/>
    <w:rsid w:val="0003410F"/>
    <w:rsid w:val="00040EE4"/>
    <w:rsid w:val="00046148"/>
    <w:rsid w:val="00053606"/>
    <w:rsid w:val="00070C29"/>
    <w:rsid w:val="00084988"/>
    <w:rsid w:val="000A0D3F"/>
    <w:rsid w:val="000B6DB0"/>
    <w:rsid w:val="000C3086"/>
    <w:rsid w:val="000C7062"/>
    <w:rsid w:val="000D41AF"/>
    <w:rsid w:val="000E17A1"/>
    <w:rsid w:val="000E1FAF"/>
    <w:rsid w:val="000F1FDD"/>
    <w:rsid w:val="000F5A6E"/>
    <w:rsid w:val="000F5A71"/>
    <w:rsid w:val="001151CC"/>
    <w:rsid w:val="0015499D"/>
    <w:rsid w:val="00165BC7"/>
    <w:rsid w:val="00171250"/>
    <w:rsid w:val="00173195"/>
    <w:rsid w:val="001731A5"/>
    <w:rsid w:val="00186648"/>
    <w:rsid w:val="001A24C4"/>
    <w:rsid w:val="001B7696"/>
    <w:rsid w:val="001D2B80"/>
    <w:rsid w:val="001D693C"/>
    <w:rsid w:val="001D7B5D"/>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A0C11"/>
    <w:rsid w:val="002F3062"/>
    <w:rsid w:val="003125AA"/>
    <w:rsid w:val="00314FE8"/>
    <w:rsid w:val="003213F9"/>
    <w:rsid w:val="003456B3"/>
    <w:rsid w:val="00353A9F"/>
    <w:rsid w:val="00363A56"/>
    <w:rsid w:val="003659EE"/>
    <w:rsid w:val="00394D61"/>
    <w:rsid w:val="0039707A"/>
    <w:rsid w:val="00397132"/>
    <w:rsid w:val="003B3B62"/>
    <w:rsid w:val="003C67AC"/>
    <w:rsid w:val="003D16A2"/>
    <w:rsid w:val="003D217C"/>
    <w:rsid w:val="003F5F22"/>
    <w:rsid w:val="004115C6"/>
    <w:rsid w:val="0042151C"/>
    <w:rsid w:val="00423961"/>
    <w:rsid w:val="00423C17"/>
    <w:rsid w:val="00424741"/>
    <w:rsid w:val="00424FCD"/>
    <w:rsid w:val="00442EC0"/>
    <w:rsid w:val="004441F1"/>
    <w:rsid w:val="00447DB6"/>
    <w:rsid w:val="00452BE6"/>
    <w:rsid w:val="00454EF4"/>
    <w:rsid w:val="00454FBF"/>
    <w:rsid w:val="00463E37"/>
    <w:rsid w:val="00466064"/>
    <w:rsid w:val="004673CC"/>
    <w:rsid w:val="0046742B"/>
    <w:rsid w:val="00484C90"/>
    <w:rsid w:val="0049235B"/>
    <w:rsid w:val="0049569E"/>
    <w:rsid w:val="004A02C2"/>
    <w:rsid w:val="004A5A24"/>
    <w:rsid w:val="004C40B7"/>
    <w:rsid w:val="004D2FBE"/>
    <w:rsid w:val="004D319D"/>
    <w:rsid w:val="004F443F"/>
    <w:rsid w:val="0052110C"/>
    <w:rsid w:val="005360F5"/>
    <w:rsid w:val="00542F17"/>
    <w:rsid w:val="00546EBC"/>
    <w:rsid w:val="005528A3"/>
    <w:rsid w:val="00561D93"/>
    <w:rsid w:val="0056786F"/>
    <w:rsid w:val="00573099"/>
    <w:rsid w:val="0057361B"/>
    <w:rsid w:val="005773BD"/>
    <w:rsid w:val="00581EEF"/>
    <w:rsid w:val="005834C2"/>
    <w:rsid w:val="005C7B57"/>
    <w:rsid w:val="005E647A"/>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3D26"/>
    <w:rsid w:val="006E78DC"/>
    <w:rsid w:val="006F1AAB"/>
    <w:rsid w:val="00715012"/>
    <w:rsid w:val="007228F5"/>
    <w:rsid w:val="00743418"/>
    <w:rsid w:val="00743D58"/>
    <w:rsid w:val="007465C6"/>
    <w:rsid w:val="00754309"/>
    <w:rsid w:val="0077606C"/>
    <w:rsid w:val="00784FF1"/>
    <w:rsid w:val="00785997"/>
    <w:rsid w:val="00786B1C"/>
    <w:rsid w:val="00790298"/>
    <w:rsid w:val="007B457C"/>
    <w:rsid w:val="007C7799"/>
    <w:rsid w:val="007D0480"/>
    <w:rsid w:val="007D2D88"/>
    <w:rsid w:val="007E2246"/>
    <w:rsid w:val="00803572"/>
    <w:rsid w:val="008061D3"/>
    <w:rsid w:val="00815FF5"/>
    <w:rsid w:val="008177B2"/>
    <w:rsid w:val="00817F2F"/>
    <w:rsid w:val="00834151"/>
    <w:rsid w:val="00845787"/>
    <w:rsid w:val="00863413"/>
    <w:rsid w:val="00882377"/>
    <w:rsid w:val="008864D4"/>
    <w:rsid w:val="00886C91"/>
    <w:rsid w:val="00895574"/>
    <w:rsid w:val="008A7C0C"/>
    <w:rsid w:val="008C0D87"/>
    <w:rsid w:val="008C6D44"/>
    <w:rsid w:val="008E5D50"/>
    <w:rsid w:val="008F20BF"/>
    <w:rsid w:val="008F34B3"/>
    <w:rsid w:val="008F4BDD"/>
    <w:rsid w:val="00912182"/>
    <w:rsid w:val="00930249"/>
    <w:rsid w:val="00944CE3"/>
    <w:rsid w:val="009472BE"/>
    <w:rsid w:val="00950EE4"/>
    <w:rsid w:val="00955B9A"/>
    <w:rsid w:val="009569FA"/>
    <w:rsid w:val="00961291"/>
    <w:rsid w:val="00966278"/>
    <w:rsid w:val="00986570"/>
    <w:rsid w:val="00991A67"/>
    <w:rsid w:val="00992861"/>
    <w:rsid w:val="00993DB7"/>
    <w:rsid w:val="009A0774"/>
    <w:rsid w:val="009C150C"/>
    <w:rsid w:val="009C2757"/>
    <w:rsid w:val="009C3715"/>
    <w:rsid w:val="009C73E4"/>
    <w:rsid w:val="009D5809"/>
    <w:rsid w:val="009F6BC2"/>
    <w:rsid w:val="00A0759D"/>
    <w:rsid w:val="00A13BB0"/>
    <w:rsid w:val="00A1744E"/>
    <w:rsid w:val="00A259BA"/>
    <w:rsid w:val="00A27FEF"/>
    <w:rsid w:val="00A30521"/>
    <w:rsid w:val="00A34036"/>
    <w:rsid w:val="00A35FEB"/>
    <w:rsid w:val="00A3622E"/>
    <w:rsid w:val="00A43507"/>
    <w:rsid w:val="00A64EB5"/>
    <w:rsid w:val="00A67C49"/>
    <w:rsid w:val="00A84DA4"/>
    <w:rsid w:val="00A862EB"/>
    <w:rsid w:val="00A87CC6"/>
    <w:rsid w:val="00AA084D"/>
    <w:rsid w:val="00AA6FF5"/>
    <w:rsid w:val="00AB3B1A"/>
    <w:rsid w:val="00AD4E75"/>
    <w:rsid w:val="00AE2D84"/>
    <w:rsid w:val="00AF48DC"/>
    <w:rsid w:val="00B03439"/>
    <w:rsid w:val="00B05530"/>
    <w:rsid w:val="00B05678"/>
    <w:rsid w:val="00B11826"/>
    <w:rsid w:val="00B3122A"/>
    <w:rsid w:val="00B3765A"/>
    <w:rsid w:val="00B3780C"/>
    <w:rsid w:val="00B45875"/>
    <w:rsid w:val="00B50B6A"/>
    <w:rsid w:val="00B643E8"/>
    <w:rsid w:val="00B918FF"/>
    <w:rsid w:val="00BA0C7B"/>
    <w:rsid w:val="00BA1BCB"/>
    <w:rsid w:val="00BA3130"/>
    <w:rsid w:val="00BE0AF6"/>
    <w:rsid w:val="00BF483E"/>
    <w:rsid w:val="00C02A9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CF09A4"/>
    <w:rsid w:val="00D0359E"/>
    <w:rsid w:val="00D151A4"/>
    <w:rsid w:val="00D25915"/>
    <w:rsid w:val="00D32419"/>
    <w:rsid w:val="00D63DC6"/>
    <w:rsid w:val="00D720CC"/>
    <w:rsid w:val="00D8718F"/>
    <w:rsid w:val="00D94B67"/>
    <w:rsid w:val="00DA3712"/>
    <w:rsid w:val="00DA7401"/>
    <w:rsid w:val="00DA7F4A"/>
    <w:rsid w:val="00DE17BA"/>
    <w:rsid w:val="00DE1999"/>
    <w:rsid w:val="00DE41CE"/>
    <w:rsid w:val="00DE46D4"/>
    <w:rsid w:val="00DF49C8"/>
    <w:rsid w:val="00E017D3"/>
    <w:rsid w:val="00E078AA"/>
    <w:rsid w:val="00E25BE9"/>
    <w:rsid w:val="00E402EA"/>
    <w:rsid w:val="00E54875"/>
    <w:rsid w:val="00E54A4D"/>
    <w:rsid w:val="00E62F81"/>
    <w:rsid w:val="00E64A59"/>
    <w:rsid w:val="00E736CB"/>
    <w:rsid w:val="00E80711"/>
    <w:rsid w:val="00E872BE"/>
    <w:rsid w:val="00E962DD"/>
    <w:rsid w:val="00EA61BC"/>
    <w:rsid w:val="00EB620B"/>
    <w:rsid w:val="00EC2ED3"/>
    <w:rsid w:val="00EC457D"/>
    <w:rsid w:val="00EC4FF7"/>
    <w:rsid w:val="00ED4016"/>
    <w:rsid w:val="00ED7005"/>
    <w:rsid w:val="00EE64CF"/>
    <w:rsid w:val="00EF495C"/>
    <w:rsid w:val="00EF6DC6"/>
    <w:rsid w:val="00F00BF2"/>
    <w:rsid w:val="00F054C0"/>
    <w:rsid w:val="00F05ECB"/>
    <w:rsid w:val="00F16E58"/>
    <w:rsid w:val="00F201F9"/>
    <w:rsid w:val="00F2621B"/>
    <w:rsid w:val="00F270FA"/>
    <w:rsid w:val="00F30693"/>
    <w:rsid w:val="00F45074"/>
    <w:rsid w:val="00F50AE5"/>
    <w:rsid w:val="00F56695"/>
    <w:rsid w:val="00F61903"/>
    <w:rsid w:val="00F634FB"/>
    <w:rsid w:val="00F65F96"/>
    <w:rsid w:val="00F74CB4"/>
    <w:rsid w:val="00F94D75"/>
    <w:rsid w:val="00FB5063"/>
    <w:rsid w:val="00FC06E3"/>
    <w:rsid w:val="00FC2AF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PlainText">
    <w:name w:val="Plain Text"/>
    <w:basedOn w:val="Normal"/>
    <w:link w:val="PlainTextChar"/>
    <w:uiPriority w:val="99"/>
    <w:unhideWhenUsed/>
    <w:rsid w:val="00C02A9E"/>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C02A9E"/>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E320BB1-EE9F-4028-9177-38A2631F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2021-07-09T17:04:00Z</dcterms:created>
  <dcterms:modified xsi:type="dcterms:W3CDTF">2021-07-09T17:04:00Z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