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EE0F3D4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0839A9">
        <w:rPr>
          <w:rFonts w:ascii="Arial" w:hAnsi="Arial" w:cs="Arial"/>
          <w:b/>
          <w:bCs/>
        </w:rPr>
        <w:t xml:space="preserve"> Highway Officer (RT4A)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9B6BA7" w14:textId="77777777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B5AAF" w14:textId="77777777" w:rsidR="000839A9" w:rsidRPr="000839A9" w:rsidRDefault="000839A9" w:rsidP="000839A9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839A9">
              <w:rPr>
                <w:rFonts w:ascii="Arial" w:hAnsi="Arial" w:cs="Arial"/>
                <w:sz w:val="22"/>
                <w:szCs w:val="22"/>
              </w:rPr>
              <w:t>Experience of Highway or Street Works Inspections, or related discipline</w:t>
            </w:r>
          </w:p>
          <w:p w14:paraId="45C9F1A5" w14:textId="2B333BD6" w:rsidR="002E41AC" w:rsidRPr="000839A9" w:rsidRDefault="002E41AC" w:rsidP="000839A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2535DA53" w:rsidR="002E41AC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FF161" w14:textId="77777777" w:rsidR="000839A9" w:rsidRPr="000839A9" w:rsidRDefault="000839A9" w:rsidP="000839A9">
            <w:pPr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839A9">
              <w:rPr>
                <w:rFonts w:ascii="Arial" w:hAnsi="Arial" w:cs="Arial"/>
                <w:sz w:val="22"/>
                <w:szCs w:val="22"/>
              </w:rPr>
              <w:t>Experience of working with clients, customers and partners.</w:t>
            </w:r>
          </w:p>
          <w:p w14:paraId="48660D47" w14:textId="43CBD29F" w:rsidR="002E41AC" w:rsidRPr="000839A9" w:rsidRDefault="002E41AC" w:rsidP="000839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53235FC5" w:rsidR="002E41AC" w:rsidRPr="003613A7" w:rsidRDefault="000839A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61B0CD24" w:rsidR="003613A7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The ability to organise own workload and decide priorities</w:t>
            </w: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F594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Application Form/ Interview/ </w:t>
            </w:r>
          </w:p>
          <w:p w14:paraId="5DD08B6F" w14:textId="4308041C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Online Assessment</w:t>
            </w:r>
          </w:p>
          <w:p w14:paraId="55BDB6C9" w14:textId="2C88F898" w:rsidR="003613A7" w:rsidRPr="003613A7" w:rsidRDefault="003613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116619E9" w:rsidR="003613A7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A basic Knowledge of the relevant legislation. New Roads and Street Works Act 1991. Traffic Management Act 2004.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9A2A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Application Form/ Interview/ </w:t>
            </w:r>
          </w:p>
          <w:p w14:paraId="22C6F736" w14:textId="19617164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839A9">
              <w:rPr>
                <w:rFonts w:ascii="Arial" w:hAnsi="Arial" w:cs="Arial"/>
                <w:sz w:val="20"/>
                <w:szCs w:val="20"/>
              </w:rPr>
              <w:t>ine Assessment</w:t>
            </w:r>
          </w:p>
          <w:p w14:paraId="727B7CB8" w14:textId="77777777" w:rsidR="003613A7" w:rsidRPr="003613A7" w:rsidRDefault="003613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8505AD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The ability to communicate in person/ by telephone and email.</w:t>
            </w:r>
          </w:p>
          <w:p w14:paraId="75D08A78" w14:textId="3BD8504C" w:rsidR="003613A7" w:rsidRPr="000839A9" w:rsidRDefault="003613A7" w:rsidP="000839A9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ED61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Application Form/ Interview/ </w:t>
            </w:r>
          </w:p>
          <w:p w14:paraId="3CAE3E7C" w14:textId="746E8719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839A9">
              <w:rPr>
                <w:rFonts w:ascii="Arial" w:hAnsi="Arial" w:cs="Arial"/>
                <w:sz w:val="20"/>
                <w:szCs w:val="20"/>
              </w:rPr>
              <w:t>line Assessment</w:t>
            </w:r>
          </w:p>
          <w:p w14:paraId="5C5D15C7" w14:textId="77777777" w:rsidR="003613A7" w:rsidRPr="003613A7" w:rsidRDefault="003613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13A7" w:rsidRPr="003613A7" w14:paraId="1CA6557F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DD037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The ability to work as part of a team and with external customers.</w:t>
            </w:r>
          </w:p>
          <w:p w14:paraId="4DDE147B" w14:textId="6DC39C5E" w:rsidR="003613A7" w:rsidRPr="000839A9" w:rsidRDefault="003613A7" w:rsidP="000839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60B4" w14:textId="77777777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Application Form/ Interview/ </w:t>
            </w:r>
          </w:p>
          <w:p w14:paraId="64C0A0CE" w14:textId="36EA9748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Online Assessment</w:t>
            </w:r>
          </w:p>
          <w:p w14:paraId="5BC4816F" w14:textId="77777777" w:rsidR="003613A7" w:rsidRPr="003613A7" w:rsidRDefault="003613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39A9" w:rsidRPr="003613A7" w14:paraId="504F6772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4133EC" w14:textId="77777777" w:rsidR="000839A9" w:rsidRPr="003613A7" w:rsidRDefault="000839A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F36FE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The ability to analyse numeric and textual information and present a summary in a suitable format.</w:t>
            </w:r>
          </w:p>
          <w:p w14:paraId="02719AD6" w14:textId="77777777" w:rsidR="000839A9" w:rsidRPr="000839A9" w:rsidRDefault="000839A9" w:rsidP="000839A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6E5D" w14:textId="77777777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Application Form/ Interview/</w:t>
            </w:r>
          </w:p>
          <w:p w14:paraId="1C65222F" w14:textId="01C2E697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Online Assessment</w:t>
            </w:r>
          </w:p>
          <w:p w14:paraId="5B4DBCC3" w14:textId="77777777" w:rsidR="000839A9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39A9" w:rsidRPr="003613A7" w14:paraId="2C46B45B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60C744" w14:textId="77777777" w:rsidR="000839A9" w:rsidRPr="003613A7" w:rsidRDefault="000839A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7A305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The ability to work under pressure including meeting deadlines and dealing with interruptions.</w:t>
            </w:r>
          </w:p>
          <w:p w14:paraId="0EC939E6" w14:textId="77777777" w:rsidR="000839A9" w:rsidRPr="00942326" w:rsidRDefault="000839A9" w:rsidP="000839A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92D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Application Form/ Interview/ </w:t>
            </w:r>
          </w:p>
          <w:p w14:paraId="3493B5F5" w14:textId="5B90C368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Online Assessment</w:t>
            </w:r>
          </w:p>
          <w:p w14:paraId="58BED6E3" w14:textId="77777777" w:rsidR="000839A9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39A9" w:rsidRPr="003613A7" w14:paraId="57ED57E3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0E6DC" w14:textId="77777777" w:rsidR="000839A9" w:rsidRPr="003613A7" w:rsidRDefault="000839A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370509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The ability to cope in situations where there is an emotional demand arising from the work being undertaken</w:t>
            </w:r>
          </w:p>
          <w:p w14:paraId="23353F9E" w14:textId="77777777" w:rsidR="000839A9" w:rsidRPr="00942326" w:rsidRDefault="000839A9" w:rsidP="000839A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2ED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Application Form/ Interview/</w:t>
            </w:r>
          </w:p>
          <w:p w14:paraId="0762C8B9" w14:textId="20C8D9B5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 Online Assessment</w:t>
            </w:r>
          </w:p>
          <w:p w14:paraId="4CD664FF" w14:textId="77777777" w:rsidR="000839A9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39A9" w:rsidRPr="003613A7" w14:paraId="5F76256C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8F6E8" w14:textId="77777777" w:rsidR="000839A9" w:rsidRPr="003613A7" w:rsidRDefault="000839A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A3676D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0839A9">
              <w:rPr>
                <w:rFonts w:ascii="Arial" w:eastAsia="MS Mincho" w:hAnsi="Arial" w:cs="Arial"/>
                <w:sz w:val="20"/>
                <w:szCs w:val="20"/>
              </w:rPr>
              <w:t>Able to provide excellent customer service by being able to delight customers and deliver high quality tailored services to meet needs and exceed expectations.</w:t>
            </w:r>
          </w:p>
          <w:p w14:paraId="4454ED96" w14:textId="77777777" w:rsidR="000839A9" w:rsidRPr="00942326" w:rsidRDefault="000839A9" w:rsidP="000839A9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1C5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Application Form/ Interview/ </w:t>
            </w:r>
          </w:p>
          <w:p w14:paraId="6282868F" w14:textId="6030962E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Online Assessment</w:t>
            </w:r>
          </w:p>
          <w:p w14:paraId="092B5C07" w14:textId="77777777" w:rsidR="000839A9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839A9" w:rsidRPr="003613A7" w14:paraId="38BD02F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7AD25" w14:textId="77777777" w:rsidR="000839A9" w:rsidRPr="003613A7" w:rsidRDefault="000839A9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1C23F" w14:textId="77777777" w:rsidR="000839A9" w:rsidRPr="000839A9" w:rsidRDefault="000839A9" w:rsidP="000839A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317A42B4" w14:textId="77777777" w:rsidR="000839A9" w:rsidRPr="00942326" w:rsidRDefault="000839A9" w:rsidP="000839A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4CEB" w14:textId="77777777" w:rsid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>Application Form/ Interview/</w:t>
            </w:r>
          </w:p>
          <w:p w14:paraId="081CA5BE" w14:textId="7094AF61" w:rsidR="000839A9" w:rsidRPr="000839A9" w:rsidRDefault="000839A9" w:rsidP="0008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9A9">
              <w:rPr>
                <w:rFonts w:ascii="Arial" w:hAnsi="Arial" w:cs="Arial"/>
                <w:sz w:val="20"/>
                <w:szCs w:val="20"/>
              </w:rPr>
              <w:t xml:space="preserve"> Online Assessment</w:t>
            </w:r>
          </w:p>
          <w:p w14:paraId="3A5DBA33" w14:textId="77777777" w:rsidR="000839A9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7F0EF938" w:rsidR="003613A7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45FC69A3" w:rsidR="003613A7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221B5C4C" w14:textId="77777777" w:rsidTr="000839A9">
        <w:trPr>
          <w:trHeight w:val="293"/>
        </w:trPr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BF836" w14:textId="77777777" w:rsidR="000839A9" w:rsidRPr="000839A9" w:rsidRDefault="000839A9" w:rsidP="000839A9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0839A9">
              <w:rPr>
                <w:rFonts w:ascii="Arial" w:eastAsia="MS Mincho" w:hAnsi="Arial" w:cs="Arial"/>
                <w:sz w:val="20"/>
                <w:szCs w:val="20"/>
              </w:rPr>
              <w:t>Ability to work outside of normal working hours to meet the needs of the service.</w:t>
            </w:r>
          </w:p>
          <w:p w14:paraId="0AEE8512" w14:textId="5498D6FE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3BD7C34A" w:rsidR="003613A7" w:rsidRPr="003613A7" w:rsidRDefault="000839A9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2477" w14:textId="77777777" w:rsidR="00BE63EF" w:rsidRDefault="00BE63EF" w:rsidP="0065173B">
      <w:r>
        <w:separator/>
      </w:r>
    </w:p>
  </w:endnote>
  <w:endnote w:type="continuationSeparator" w:id="0">
    <w:p w14:paraId="4D6EF9CA" w14:textId="77777777" w:rsidR="00BE63EF" w:rsidRDefault="00BE63EF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3399" w14:textId="77777777" w:rsidR="00BE63EF" w:rsidRDefault="00BE63EF" w:rsidP="0065173B">
      <w:r>
        <w:separator/>
      </w:r>
    </w:p>
  </w:footnote>
  <w:footnote w:type="continuationSeparator" w:id="0">
    <w:p w14:paraId="1DAD950B" w14:textId="77777777" w:rsidR="00BE63EF" w:rsidRDefault="00BE63EF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7BEE9672" w:rsidR="0065173B" w:rsidRDefault="006438E7">
    <w:pPr>
      <w:pStyle w:val="Header"/>
    </w:pPr>
    <w:r w:rsidRPr="006438E7">
      <w:rPr>
        <w:sz w:val="16"/>
        <w:szCs w:val="16"/>
      </w:rPr>
      <w:t>2021 VAC 157</w:t>
    </w:r>
    <w:r w:rsidR="0065173B">
      <w:tab/>
    </w:r>
    <w:r w:rsidR="0065173B">
      <w:tab/>
    </w:r>
    <w:r w:rsidR="0065173B"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BB5"/>
    <w:multiLevelType w:val="hybridMultilevel"/>
    <w:tmpl w:val="81A8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667C4"/>
    <w:multiLevelType w:val="hybridMultilevel"/>
    <w:tmpl w:val="B2B65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42D"/>
    <w:multiLevelType w:val="hybridMultilevel"/>
    <w:tmpl w:val="61686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659A"/>
    <w:multiLevelType w:val="hybridMultilevel"/>
    <w:tmpl w:val="05DC39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839A9"/>
    <w:rsid w:val="000A08D4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54EA5"/>
    <w:rsid w:val="004E17BB"/>
    <w:rsid w:val="00505CB1"/>
    <w:rsid w:val="00532716"/>
    <w:rsid w:val="006438E7"/>
    <w:rsid w:val="0065173B"/>
    <w:rsid w:val="00701B90"/>
    <w:rsid w:val="00767ADA"/>
    <w:rsid w:val="007E35B6"/>
    <w:rsid w:val="008F0E31"/>
    <w:rsid w:val="0094206E"/>
    <w:rsid w:val="00956CE2"/>
    <w:rsid w:val="00957BAE"/>
    <w:rsid w:val="00A1684E"/>
    <w:rsid w:val="00BD2151"/>
    <w:rsid w:val="00BE63EF"/>
    <w:rsid w:val="00C0099D"/>
    <w:rsid w:val="00C22177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4</cp:revision>
  <dcterms:created xsi:type="dcterms:W3CDTF">2021-07-21T08:19:00Z</dcterms:created>
  <dcterms:modified xsi:type="dcterms:W3CDTF">2021-07-22T15:07:00Z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