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E42FB"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70225D38" w14:textId="77777777" w:rsidTr="0063274D">
        <w:trPr>
          <w:trHeight w:val="433"/>
        </w:trPr>
        <w:tc>
          <w:tcPr>
            <w:tcW w:w="10485" w:type="dxa"/>
            <w:gridSpan w:val="2"/>
            <w:tcBorders>
              <w:top w:val="nil"/>
              <w:left w:val="nil"/>
              <w:right w:val="nil"/>
            </w:tcBorders>
            <w:shd w:val="clear" w:color="auto" w:fill="auto"/>
            <w:vAlign w:val="center"/>
          </w:tcPr>
          <w:p w14:paraId="21AC7572"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3A67A171" w14:textId="77777777" w:rsidTr="00D70625">
        <w:trPr>
          <w:trHeight w:val="709"/>
        </w:trPr>
        <w:tc>
          <w:tcPr>
            <w:tcW w:w="2552" w:type="dxa"/>
            <w:shd w:val="clear" w:color="auto" w:fill="F2F2F2" w:themeFill="background1" w:themeFillShade="F2"/>
            <w:vAlign w:val="center"/>
          </w:tcPr>
          <w:p w14:paraId="715F202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9609CAE" w14:textId="35827A49" w:rsidR="00845787" w:rsidRPr="00634D2F" w:rsidRDefault="00634D2F" w:rsidP="00634D2F">
            <w:pPr>
              <w:ind w:left="567" w:hanging="567"/>
              <w:rPr>
                <w:rFonts w:eastAsia="Calibri"/>
                <w:sz w:val="22"/>
              </w:rPr>
            </w:pPr>
            <w:r w:rsidRPr="00E25CF1">
              <w:rPr>
                <w:rFonts w:eastAsia="Calibri"/>
                <w:sz w:val="22"/>
              </w:rPr>
              <w:t xml:space="preserve">PUBLIC HEALTH </w:t>
            </w:r>
            <w:r w:rsidR="00B12C5C">
              <w:rPr>
                <w:rFonts w:eastAsia="Calibri"/>
                <w:sz w:val="22"/>
              </w:rPr>
              <w:t>PRACTITIONER</w:t>
            </w:r>
          </w:p>
        </w:tc>
      </w:tr>
      <w:tr w:rsidR="00845787" w:rsidRPr="009A4FDD" w14:paraId="1CDF7791" w14:textId="77777777" w:rsidTr="00D70625">
        <w:trPr>
          <w:trHeight w:val="709"/>
        </w:trPr>
        <w:tc>
          <w:tcPr>
            <w:tcW w:w="2552" w:type="dxa"/>
            <w:shd w:val="clear" w:color="auto" w:fill="F2F2F2" w:themeFill="background1" w:themeFillShade="F2"/>
            <w:vAlign w:val="center"/>
          </w:tcPr>
          <w:p w14:paraId="34A94AE9"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7AF3C2A5" w14:textId="77777777" w:rsidR="001E60C2" w:rsidRPr="00011724" w:rsidRDefault="001E60C2" w:rsidP="001E60C2">
            <w:pPr>
              <w:rPr>
                <w:sz w:val="22"/>
              </w:rPr>
            </w:pPr>
            <w:r w:rsidRPr="00011724">
              <w:rPr>
                <w:sz w:val="22"/>
              </w:rPr>
              <w:t>N9936</w:t>
            </w:r>
          </w:p>
          <w:p w14:paraId="5DABA4D5" w14:textId="77777777" w:rsidR="00845787" w:rsidRPr="00C676CB" w:rsidRDefault="00845787" w:rsidP="00D70625">
            <w:pPr>
              <w:rPr>
                <w:rFonts w:cs="Arial"/>
                <w:szCs w:val="24"/>
              </w:rPr>
            </w:pPr>
          </w:p>
        </w:tc>
      </w:tr>
      <w:tr w:rsidR="00845787" w:rsidRPr="009A4FDD" w14:paraId="45209BD0" w14:textId="77777777" w:rsidTr="00D70625">
        <w:trPr>
          <w:trHeight w:val="709"/>
        </w:trPr>
        <w:tc>
          <w:tcPr>
            <w:tcW w:w="2552" w:type="dxa"/>
            <w:shd w:val="clear" w:color="auto" w:fill="F2F2F2" w:themeFill="background1" w:themeFillShade="F2"/>
            <w:vAlign w:val="center"/>
          </w:tcPr>
          <w:p w14:paraId="43FAB6A4"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43D7791" w14:textId="5505CC36" w:rsidR="00845787" w:rsidRPr="00C676CB" w:rsidRDefault="00B12C5C" w:rsidP="00D70625">
            <w:pPr>
              <w:rPr>
                <w:rFonts w:cs="Arial"/>
                <w:szCs w:val="24"/>
              </w:rPr>
            </w:pPr>
            <w:r>
              <w:rPr>
                <w:rFonts w:cs="Arial"/>
                <w:szCs w:val="24"/>
              </w:rPr>
              <w:t>Grade 1</w:t>
            </w:r>
            <w:r w:rsidR="00A76BD5">
              <w:rPr>
                <w:rFonts w:cs="Arial"/>
                <w:szCs w:val="24"/>
              </w:rPr>
              <w:t>2</w:t>
            </w:r>
          </w:p>
        </w:tc>
      </w:tr>
      <w:tr w:rsidR="00845787" w:rsidRPr="009A4FDD" w14:paraId="280C3D45" w14:textId="77777777" w:rsidTr="00D70625">
        <w:trPr>
          <w:trHeight w:val="709"/>
        </w:trPr>
        <w:tc>
          <w:tcPr>
            <w:tcW w:w="2552" w:type="dxa"/>
            <w:shd w:val="clear" w:color="auto" w:fill="F2F2F2" w:themeFill="background1" w:themeFillShade="F2"/>
            <w:vAlign w:val="center"/>
          </w:tcPr>
          <w:p w14:paraId="0F0665DD"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37E86F6" w14:textId="61EDD97F" w:rsidR="00845787" w:rsidRPr="00C676CB" w:rsidRDefault="00634D2F" w:rsidP="00D70625">
            <w:pPr>
              <w:rPr>
                <w:rFonts w:cs="Arial"/>
                <w:szCs w:val="24"/>
              </w:rPr>
            </w:pPr>
            <w:r>
              <w:rPr>
                <w:rFonts w:cs="Arial"/>
                <w:szCs w:val="24"/>
              </w:rPr>
              <w:t>Adult and Health Services</w:t>
            </w:r>
          </w:p>
        </w:tc>
      </w:tr>
      <w:tr w:rsidR="00845787" w:rsidRPr="009A4FDD" w14:paraId="5648A18F" w14:textId="77777777" w:rsidTr="00D70625">
        <w:trPr>
          <w:trHeight w:val="709"/>
        </w:trPr>
        <w:tc>
          <w:tcPr>
            <w:tcW w:w="2552" w:type="dxa"/>
            <w:shd w:val="clear" w:color="auto" w:fill="F2F2F2" w:themeFill="background1" w:themeFillShade="F2"/>
            <w:vAlign w:val="center"/>
          </w:tcPr>
          <w:p w14:paraId="789758DA"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6138ACC3" w14:textId="5D02F553" w:rsidR="00845787" w:rsidRPr="00C676CB" w:rsidRDefault="00634D2F" w:rsidP="00D70625">
            <w:pPr>
              <w:rPr>
                <w:rFonts w:cs="Arial"/>
                <w:szCs w:val="24"/>
              </w:rPr>
            </w:pPr>
            <w:r>
              <w:rPr>
                <w:rFonts w:cs="Arial"/>
                <w:szCs w:val="24"/>
              </w:rPr>
              <w:t>Public Health</w:t>
            </w:r>
          </w:p>
        </w:tc>
      </w:tr>
      <w:tr w:rsidR="00845787" w:rsidRPr="009A4FDD" w14:paraId="3598E819" w14:textId="77777777" w:rsidTr="00D70625">
        <w:trPr>
          <w:trHeight w:val="709"/>
        </w:trPr>
        <w:tc>
          <w:tcPr>
            <w:tcW w:w="2552" w:type="dxa"/>
            <w:tcBorders>
              <w:bottom w:val="single" w:sz="4" w:space="0" w:color="000000"/>
            </w:tcBorders>
            <w:shd w:val="clear" w:color="auto" w:fill="F2F2F2" w:themeFill="background1" w:themeFillShade="F2"/>
            <w:vAlign w:val="center"/>
          </w:tcPr>
          <w:p w14:paraId="3B6ADA4B"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0D4545F1" w14:textId="6533CE31" w:rsidR="00845787" w:rsidRPr="00C676CB" w:rsidRDefault="00B12C5C" w:rsidP="00D70625">
            <w:pPr>
              <w:rPr>
                <w:rFonts w:cs="Arial"/>
                <w:szCs w:val="24"/>
              </w:rPr>
            </w:pPr>
            <w:r>
              <w:rPr>
                <w:rFonts w:cs="Arial"/>
                <w:szCs w:val="24"/>
              </w:rPr>
              <w:t xml:space="preserve">Public Health </w:t>
            </w:r>
            <w:r w:rsidR="00A76BD5">
              <w:rPr>
                <w:rFonts w:cs="Arial"/>
                <w:szCs w:val="24"/>
              </w:rPr>
              <w:t>Advanced Practitioner</w:t>
            </w:r>
          </w:p>
        </w:tc>
      </w:tr>
      <w:tr w:rsidR="00845787" w:rsidRPr="009A4FDD" w14:paraId="7DA97E28" w14:textId="77777777" w:rsidTr="00D70625">
        <w:trPr>
          <w:trHeight w:val="709"/>
        </w:trPr>
        <w:tc>
          <w:tcPr>
            <w:tcW w:w="2552" w:type="dxa"/>
            <w:tcBorders>
              <w:bottom w:val="single" w:sz="4" w:space="0" w:color="000000"/>
            </w:tcBorders>
            <w:shd w:val="clear" w:color="auto" w:fill="F2F2F2" w:themeFill="background1" w:themeFillShade="F2"/>
            <w:vAlign w:val="center"/>
          </w:tcPr>
          <w:p w14:paraId="460CCDBD"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43DB083" w14:textId="3C52E7A5" w:rsidR="00845787" w:rsidRPr="00E14818" w:rsidRDefault="00845787" w:rsidP="00D70625">
            <w:pPr>
              <w:rPr>
                <w:rFonts w:cs="Arial"/>
                <w:szCs w:val="24"/>
              </w:rPr>
            </w:pPr>
            <w:r w:rsidRPr="00E14818">
              <w:rPr>
                <w:rFonts w:cs="Arial"/>
                <w:szCs w:val="24"/>
              </w:rPr>
              <w:t xml:space="preserve">Your normal place of work will be </w:t>
            </w:r>
            <w:r w:rsidR="00634D2F">
              <w:rPr>
                <w:rFonts w:cs="Arial"/>
                <w:szCs w:val="24"/>
              </w:rPr>
              <w:t>Durham</w:t>
            </w:r>
            <w:r w:rsidRPr="00E14818">
              <w:rPr>
                <w:rFonts w:cs="Arial"/>
                <w:szCs w:val="24"/>
              </w:rPr>
              <w:t>, but you may be required to work at any Council</w:t>
            </w:r>
            <w:r>
              <w:rPr>
                <w:rFonts w:cs="Arial"/>
                <w:szCs w:val="24"/>
              </w:rPr>
              <w:t xml:space="preserve"> workplace within County Durham</w:t>
            </w:r>
          </w:p>
        </w:tc>
      </w:tr>
      <w:tr w:rsidR="00845787" w:rsidRPr="00D90B5D" w14:paraId="120264DB" w14:textId="77777777" w:rsidTr="00D70625">
        <w:trPr>
          <w:trHeight w:val="80"/>
        </w:trPr>
        <w:tc>
          <w:tcPr>
            <w:tcW w:w="10485" w:type="dxa"/>
            <w:gridSpan w:val="2"/>
            <w:tcBorders>
              <w:left w:val="nil"/>
              <w:right w:val="nil"/>
            </w:tcBorders>
            <w:shd w:val="clear" w:color="auto" w:fill="auto"/>
            <w:vAlign w:val="center"/>
          </w:tcPr>
          <w:p w14:paraId="6A59CC60" w14:textId="77777777" w:rsidR="00845787" w:rsidRPr="00C676CB" w:rsidRDefault="00845787" w:rsidP="00D70625">
            <w:pPr>
              <w:jc w:val="right"/>
              <w:rPr>
                <w:rFonts w:cs="Arial"/>
                <w:szCs w:val="24"/>
              </w:rPr>
            </w:pPr>
          </w:p>
        </w:tc>
      </w:tr>
      <w:tr w:rsidR="00845787" w:rsidRPr="00D90B5D" w14:paraId="1218B258" w14:textId="77777777" w:rsidTr="00D70625">
        <w:trPr>
          <w:trHeight w:val="709"/>
        </w:trPr>
        <w:tc>
          <w:tcPr>
            <w:tcW w:w="2552" w:type="dxa"/>
            <w:shd w:val="clear" w:color="auto" w:fill="F2F2F2" w:themeFill="background1" w:themeFillShade="F2"/>
            <w:vAlign w:val="center"/>
          </w:tcPr>
          <w:p w14:paraId="00E3E135"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14351D8" w14:textId="2FBC5F10"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p w14:paraId="4EA7B006" w14:textId="558A6344" w:rsidR="000D14AE" w:rsidRPr="00C676CB" w:rsidRDefault="000D14AE" w:rsidP="000D14AE">
            <w:pPr>
              <w:rPr>
                <w:rFonts w:cs="Arial"/>
                <w:szCs w:val="24"/>
              </w:rPr>
            </w:pPr>
          </w:p>
        </w:tc>
      </w:tr>
      <w:tr w:rsidR="00845787" w:rsidRPr="00D90B5D" w14:paraId="308949FC" w14:textId="77777777" w:rsidTr="00D70625">
        <w:trPr>
          <w:trHeight w:val="709"/>
        </w:trPr>
        <w:tc>
          <w:tcPr>
            <w:tcW w:w="2552" w:type="dxa"/>
            <w:shd w:val="clear" w:color="auto" w:fill="F2F2F2" w:themeFill="background1" w:themeFillShade="F2"/>
            <w:vAlign w:val="center"/>
          </w:tcPr>
          <w:p w14:paraId="587E9D7A" w14:textId="77777777" w:rsidR="00845787" w:rsidRPr="00C676CB" w:rsidRDefault="00845787" w:rsidP="00D70625">
            <w:pPr>
              <w:rPr>
                <w:rFonts w:cs="Arial"/>
                <w:b/>
                <w:szCs w:val="24"/>
              </w:rPr>
            </w:pPr>
            <w:r>
              <w:rPr>
                <w:rFonts w:cs="Arial"/>
                <w:b/>
                <w:szCs w:val="24"/>
              </w:rPr>
              <w:t>Flexitime</w:t>
            </w:r>
          </w:p>
        </w:tc>
        <w:tc>
          <w:tcPr>
            <w:tcW w:w="7933" w:type="dxa"/>
            <w:vAlign w:val="center"/>
          </w:tcPr>
          <w:p w14:paraId="0C6C446A" w14:textId="00299631" w:rsidR="00845787" w:rsidRPr="00C676CB" w:rsidRDefault="00845787" w:rsidP="00D70625">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845787" w:rsidRPr="00D90B5D" w14:paraId="555C8D8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DE81A39"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6C42AFBB" w14:textId="2089C22F" w:rsidR="00845787" w:rsidRPr="00634D2F" w:rsidRDefault="00845787" w:rsidP="00D70625">
            <w:pPr>
              <w:rPr>
                <w:rFonts w:cs="Arial"/>
                <w:szCs w:val="24"/>
              </w:rPr>
            </w:pPr>
            <w:r w:rsidRPr="00634D2F">
              <w:rPr>
                <w:rFonts w:cs="Arial"/>
                <w:szCs w:val="24"/>
              </w:rPr>
              <w:t xml:space="preserve">This post </w:t>
            </w:r>
            <w:r w:rsidRPr="00634D2F">
              <w:rPr>
                <w:rFonts w:cs="Arial"/>
                <w:b/>
                <w:szCs w:val="24"/>
              </w:rPr>
              <w:t>is not</w:t>
            </w:r>
            <w:r w:rsidRPr="00634D2F">
              <w:rPr>
                <w:rFonts w:cs="Arial"/>
                <w:szCs w:val="24"/>
              </w:rPr>
              <w:t xml:space="preserve"> designated as a politically restricted pos</w:t>
            </w:r>
            <w:r w:rsidR="007C7799" w:rsidRPr="00634D2F">
              <w:rPr>
                <w:rFonts w:cs="Arial"/>
                <w:szCs w:val="24"/>
              </w:rPr>
              <w:t>t in accordance with the requirements of Section 1(5) of the Local Government and Housing Act 1989 and by regulations made from time to time by the Secretary of State</w:t>
            </w:r>
          </w:p>
        </w:tc>
      </w:tr>
    </w:tbl>
    <w:p w14:paraId="5AAE196E" w14:textId="77777777" w:rsidR="00681A84" w:rsidRDefault="00681A84"/>
    <w:tbl>
      <w:tblPr>
        <w:tblStyle w:val="TableGrid"/>
        <w:tblW w:w="0" w:type="auto"/>
        <w:tblLook w:val="04A0" w:firstRow="1" w:lastRow="0" w:firstColumn="1" w:lastColumn="0" w:noHBand="0" w:noVBand="1"/>
      </w:tblPr>
      <w:tblGrid>
        <w:gridCol w:w="10456"/>
      </w:tblGrid>
      <w:tr w:rsidR="003F5F22" w14:paraId="354401DB" w14:textId="77777777" w:rsidTr="003F5F22">
        <w:trPr>
          <w:trHeight w:val="624"/>
        </w:trPr>
        <w:tc>
          <w:tcPr>
            <w:tcW w:w="10456" w:type="dxa"/>
            <w:shd w:val="clear" w:color="auto" w:fill="F2F2F2" w:themeFill="background1" w:themeFillShade="F2"/>
            <w:vAlign w:val="center"/>
          </w:tcPr>
          <w:p w14:paraId="6412834D" w14:textId="77777777" w:rsidR="003F5F22" w:rsidRDefault="003F5F22" w:rsidP="003F5F22">
            <w:pPr>
              <w:rPr>
                <w:rFonts w:cs="Arial"/>
                <w:b/>
                <w:szCs w:val="24"/>
              </w:rPr>
            </w:pPr>
            <w:r w:rsidRPr="00681A84">
              <w:rPr>
                <w:rFonts w:cs="Arial"/>
                <w:b/>
                <w:szCs w:val="24"/>
              </w:rPr>
              <w:t>Description of role</w:t>
            </w:r>
          </w:p>
        </w:tc>
      </w:tr>
    </w:tbl>
    <w:p w14:paraId="7BA84EAD" w14:textId="77777777" w:rsidR="00A76BD5" w:rsidRPr="000A3921" w:rsidRDefault="00A76BD5" w:rsidP="00A76BD5">
      <w:pPr>
        <w:rPr>
          <w:rFonts w:cs="Arial"/>
          <w:szCs w:val="24"/>
          <w:lang w:eastAsia="en-GB" w:bidi="ar-SA"/>
        </w:rPr>
      </w:pPr>
    </w:p>
    <w:p w14:paraId="02DF472D" w14:textId="77777777" w:rsidR="00A76BD5" w:rsidRPr="000A3921" w:rsidRDefault="00A76BD5" w:rsidP="00A76BD5">
      <w:pPr>
        <w:numPr>
          <w:ilvl w:val="0"/>
          <w:numId w:val="47"/>
        </w:numPr>
        <w:tabs>
          <w:tab w:val="left" w:pos="-720"/>
        </w:tabs>
        <w:suppressAutoHyphens/>
        <w:overflowPunct w:val="0"/>
        <w:autoSpaceDE w:val="0"/>
        <w:autoSpaceDN w:val="0"/>
        <w:adjustRightInd w:val="0"/>
        <w:ind w:left="709" w:hanging="425"/>
        <w:contextualSpacing/>
        <w:textAlignment w:val="baseline"/>
        <w:rPr>
          <w:rFonts w:eastAsia="Calibri" w:cs="Arial"/>
          <w:b/>
          <w:spacing w:val="-3"/>
          <w:szCs w:val="24"/>
          <w:lang w:eastAsia="en-GB" w:bidi="ar-SA"/>
        </w:rPr>
      </w:pPr>
      <w:r w:rsidRPr="000A3921">
        <w:rPr>
          <w:rFonts w:eastAsia="Calibri" w:cs="Arial"/>
          <w:szCs w:val="24"/>
          <w:lang w:eastAsia="en-GB" w:bidi="ar-SA"/>
        </w:rPr>
        <w:tab/>
      </w:r>
      <w:r w:rsidRPr="000A3921">
        <w:rPr>
          <w:rFonts w:eastAsia="Calibri" w:cs="Arial"/>
          <w:b/>
          <w:spacing w:val="-3"/>
          <w:szCs w:val="24"/>
          <w:lang w:eastAsia="en-GB" w:bidi="ar-SA"/>
        </w:rPr>
        <w:t>You will deliver, coordinate and facilitate a range of integrated public health programmes that build on local assets to address multiple health needs and local people. This will include:</w:t>
      </w:r>
    </w:p>
    <w:p w14:paraId="4ABA346E" w14:textId="77777777" w:rsidR="00A76BD5" w:rsidRPr="000A3921" w:rsidRDefault="00A76BD5" w:rsidP="00A76BD5">
      <w:pPr>
        <w:numPr>
          <w:ilvl w:val="0"/>
          <w:numId w:val="41"/>
        </w:numPr>
        <w:ind w:left="1069"/>
        <w:contextualSpacing/>
        <w:rPr>
          <w:rFonts w:eastAsia="Calibri" w:cs="Arial"/>
          <w:szCs w:val="24"/>
          <w:lang w:eastAsia="en-GB" w:bidi="ar-SA"/>
        </w:rPr>
      </w:pPr>
      <w:r w:rsidRPr="000A3921">
        <w:rPr>
          <w:rFonts w:eastAsia="Calibri" w:cs="Arial"/>
          <w:spacing w:val="-3"/>
          <w:szCs w:val="24"/>
          <w:lang w:eastAsia="en-GB" w:bidi="ar-SA"/>
        </w:rPr>
        <w:t xml:space="preserve">Leading and ensuring delivery of a range of evidence-based public health programmes and campaigns </w:t>
      </w:r>
    </w:p>
    <w:p w14:paraId="647A4ACF" w14:textId="77777777" w:rsidR="00A76BD5" w:rsidRPr="000A3921" w:rsidRDefault="00A76BD5" w:rsidP="00A76BD5">
      <w:pPr>
        <w:numPr>
          <w:ilvl w:val="0"/>
          <w:numId w:val="41"/>
        </w:numPr>
        <w:ind w:left="1069"/>
        <w:contextualSpacing/>
        <w:rPr>
          <w:rFonts w:eastAsia="Calibri" w:cs="Arial"/>
          <w:szCs w:val="24"/>
          <w:lang w:eastAsia="en-GB" w:bidi="ar-SA"/>
        </w:rPr>
      </w:pPr>
      <w:r w:rsidRPr="000A3921">
        <w:rPr>
          <w:rFonts w:eastAsia="Calibri" w:cs="Arial"/>
          <w:szCs w:val="24"/>
          <w:lang w:eastAsia="en-GB" w:bidi="ar-SA"/>
        </w:rPr>
        <w:t xml:space="preserve">Taking responsibility for a group of public health outcomes and process measures to achieve defined targets and identification and implementation of appropriate health outcomes measures linked to the Public Health Outcomes Framework and mandated services which are a core function/ responsibility of Durham County Council. </w:t>
      </w:r>
    </w:p>
    <w:p w14:paraId="4294D8CA" w14:textId="77777777" w:rsidR="00A76BD5" w:rsidRPr="000A3921" w:rsidRDefault="00A76BD5" w:rsidP="00A76BD5">
      <w:pPr>
        <w:numPr>
          <w:ilvl w:val="0"/>
          <w:numId w:val="41"/>
        </w:numPr>
        <w:tabs>
          <w:tab w:val="left" w:pos="-720"/>
        </w:tabs>
        <w:suppressAutoHyphens/>
        <w:overflowPunct w:val="0"/>
        <w:autoSpaceDE w:val="0"/>
        <w:autoSpaceDN w:val="0"/>
        <w:adjustRightInd w:val="0"/>
        <w:ind w:left="1069"/>
        <w:contextualSpacing/>
        <w:textAlignment w:val="baseline"/>
        <w:rPr>
          <w:rFonts w:eastAsia="Calibri" w:cs="Arial"/>
          <w:spacing w:val="-3"/>
          <w:szCs w:val="24"/>
          <w:lang w:eastAsia="en-GB" w:bidi="ar-SA"/>
        </w:rPr>
      </w:pPr>
      <w:r w:rsidRPr="000A3921">
        <w:rPr>
          <w:rFonts w:eastAsia="Calibri" w:cs="Arial"/>
          <w:spacing w:val="-3"/>
          <w:szCs w:val="24"/>
          <w:lang w:eastAsia="en-GB" w:bidi="ar-SA"/>
        </w:rPr>
        <w:t xml:space="preserve">Identifying health and wellbeing related issues, needs, and priorities of population cohorts across the County. </w:t>
      </w:r>
    </w:p>
    <w:p w14:paraId="634DA54E" w14:textId="77777777" w:rsidR="00A76BD5" w:rsidRPr="000A3921" w:rsidRDefault="00A76BD5" w:rsidP="00A76BD5">
      <w:pPr>
        <w:numPr>
          <w:ilvl w:val="0"/>
          <w:numId w:val="41"/>
        </w:numPr>
        <w:ind w:left="1069"/>
        <w:contextualSpacing/>
        <w:rPr>
          <w:rFonts w:eastAsia="Calibri" w:cs="Arial"/>
          <w:spacing w:val="-3"/>
          <w:szCs w:val="24"/>
          <w:lang w:eastAsia="en-GB" w:bidi="ar-SA"/>
        </w:rPr>
      </w:pPr>
      <w:r w:rsidRPr="000A3921">
        <w:rPr>
          <w:rFonts w:eastAsia="Calibri" w:cs="Arial"/>
          <w:spacing w:val="-3"/>
          <w:szCs w:val="24"/>
          <w:lang w:eastAsia="en-GB" w:bidi="ar-SA"/>
        </w:rPr>
        <w:t xml:space="preserve">Increasing public awareness of risk factors that may contribute to the development of disease </w:t>
      </w:r>
    </w:p>
    <w:p w14:paraId="34CB9F11" w14:textId="77777777" w:rsidR="00A76BD5" w:rsidRPr="000A3921" w:rsidRDefault="00A76BD5" w:rsidP="00A76BD5">
      <w:pPr>
        <w:numPr>
          <w:ilvl w:val="0"/>
          <w:numId w:val="41"/>
        </w:numPr>
        <w:tabs>
          <w:tab w:val="left" w:pos="-720"/>
        </w:tabs>
        <w:suppressAutoHyphens/>
        <w:overflowPunct w:val="0"/>
        <w:autoSpaceDE w:val="0"/>
        <w:autoSpaceDN w:val="0"/>
        <w:adjustRightInd w:val="0"/>
        <w:ind w:left="1069"/>
        <w:contextualSpacing/>
        <w:textAlignment w:val="baseline"/>
        <w:rPr>
          <w:rFonts w:eastAsia="Calibri" w:cs="Arial"/>
          <w:spacing w:val="-3"/>
          <w:szCs w:val="24"/>
          <w:lang w:eastAsia="en-GB" w:bidi="ar-SA"/>
        </w:rPr>
      </w:pPr>
      <w:r w:rsidRPr="000A3921">
        <w:rPr>
          <w:rFonts w:eastAsia="Calibri" w:cs="Arial"/>
          <w:spacing w:val="-3"/>
          <w:szCs w:val="24"/>
          <w:lang w:eastAsia="en-GB" w:bidi="ar-SA"/>
        </w:rPr>
        <w:t>Planning and supporting the delivery of structured programmes or training where required to build capacity or improve awareness</w:t>
      </w:r>
    </w:p>
    <w:p w14:paraId="02A22114" w14:textId="77777777" w:rsidR="00A76BD5" w:rsidRPr="000A3921" w:rsidRDefault="00A76BD5" w:rsidP="00A76BD5">
      <w:pPr>
        <w:numPr>
          <w:ilvl w:val="0"/>
          <w:numId w:val="42"/>
        </w:numPr>
        <w:ind w:left="1069"/>
        <w:contextualSpacing/>
        <w:rPr>
          <w:rFonts w:eastAsia="Calibri" w:cs="Arial"/>
          <w:szCs w:val="24"/>
          <w:lang w:eastAsia="en-GB" w:bidi="ar-SA"/>
        </w:rPr>
      </w:pPr>
      <w:r w:rsidRPr="000A3921">
        <w:rPr>
          <w:rFonts w:eastAsia="Calibri" w:cs="Arial"/>
          <w:szCs w:val="24"/>
          <w:lang w:eastAsia="en-GB" w:bidi="ar-SA"/>
        </w:rPr>
        <w:t xml:space="preserve">Quality assurance of agreed programmes </w:t>
      </w:r>
    </w:p>
    <w:p w14:paraId="20DB9DD6" w14:textId="77777777" w:rsidR="00A76BD5" w:rsidRPr="000A3921" w:rsidRDefault="00A76BD5" w:rsidP="00A76BD5">
      <w:pPr>
        <w:numPr>
          <w:ilvl w:val="0"/>
          <w:numId w:val="42"/>
        </w:numPr>
        <w:ind w:left="1069"/>
        <w:contextualSpacing/>
        <w:rPr>
          <w:rFonts w:eastAsia="Calibri" w:cs="Arial"/>
          <w:szCs w:val="24"/>
          <w:lang w:eastAsia="en-GB" w:bidi="ar-SA"/>
        </w:rPr>
      </w:pPr>
      <w:r w:rsidRPr="000A3921">
        <w:rPr>
          <w:rFonts w:eastAsia="Calibri" w:cs="Arial"/>
          <w:szCs w:val="24"/>
          <w:lang w:eastAsia="en-GB" w:bidi="ar-SA"/>
        </w:rPr>
        <w:t>Leading the development of action plans and strategies in line with changing needs, consultation and expected outcomes</w:t>
      </w:r>
    </w:p>
    <w:p w14:paraId="2442DC9C" w14:textId="77777777" w:rsidR="00A76BD5" w:rsidRPr="000A3921" w:rsidRDefault="00A76BD5" w:rsidP="00A76BD5">
      <w:pPr>
        <w:numPr>
          <w:ilvl w:val="0"/>
          <w:numId w:val="42"/>
        </w:numPr>
        <w:ind w:left="1069"/>
        <w:contextualSpacing/>
        <w:rPr>
          <w:rFonts w:eastAsia="Calibri" w:cs="Arial"/>
          <w:szCs w:val="24"/>
          <w:lang w:eastAsia="en-GB" w:bidi="ar-SA"/>
        </w:rPr>
      </w:pPr>
      <w:r w:rsidRPr="000A3921">
        <w:rPr>
          <w:rFonts w:eastAsia="Calibri" w:cs="Arial"/>
          <w:szCs w:val="24"/>
          <w:lang w:eastAsia="en-GB" w:bidi="ar-SA"/>
        </w:rPr>
        <w:lastRenderedPageBreak/>
        <w:t>Developing and leading multi-agency partnerships, including other statutory organisations and the third sector.</w:t>
      </w:r>
    </w:p>
    <w:p w14:paraId="34160A30" w14:textId="77777777" w:rsidR="00A76BD5" w:rsidRPr="000A3921" w:rsidRDefault="00A76BD5" w:rsidP="00A76BD5">
      <w:pPr>
        <w:numPr>
          <w:ilvl w:val="0"/>
          <w:numId w:val="42"/>
        </w:numPr>
        <w:ind w:left="1069"/>
        <w:contextualSpacing/>
        <w:rPr>
          <w:rFonts w:eastAsia="Calibri" w:cs="Arial"/>
          <w:szCs w:val="24"/>
          <w:lang w:eastAsia="en-GB" w:bidi="ar-SA"/>
        </w:rPr>
      </w:pPr>
      <w:r w:rsidRPr="000A3921">
        <w:rPr>
          <w:rFonts w:eastAsia="Calibri" w:cs="Arial"/>
          <w:szCs w:val="24"/>
          <w:lang w:eastAsia="en-GB" w:bidi="ar-SA"/>
        </w:rPr>
        <w:t xml:space="preserve">Ensuring that the activities undertaken take full account of the Council’s corporate policies and requirements </w:t>
      </w:r>
    </w:p>
    <w:p w14:paraId="4C91B225" w14:textId="77777777" w:rsidR="00A76BD5" w:rsidRPr="000A3921" w:rsidRDefault="00A76BD5" w:rsidP="3CDC5B66">
      <w:pPr>
        <w:numPr>
          <w:ilvl w:val="0"/>
          <w:numId w:val="42"/>
        </w:numPr>
        <w:ind w:left="1069"/>
        <w:contextualSpacing/>
        <w:rPr>
          <w:rFonts w:eastAsia="Calibri" w:cs="Arial"/>
          <w:szCs w:val="24"/>
          <w:lang w:eastAsia="en-GB" w:bidi="ar-SA"/>
        </w:rPr>
      </w:pPr>
      <w:r w:rsidRPr="000A3921">
        <w:rPr>
          <w:rFonts w:eastAsia="Calibri" w:cs="Arial"/>
          <w:szCs w:val="24"/>
          <w:lang w:eastAsia="en-GB" w:bidi="ar-SA"/>
        </w:rPr>
        <w:t>Leading the development of community based assessments of health needs, health impact assessment, health surveillance and the subsequence identification of problems and solutions to address these, with specific focus on inequalities in access and health outcomes</w:t>
      </w:r>
    </w:p>
    <w:p w14:paraId="779F80D4" w14:textId="5E1EE0DF" w:rsidR="06551193" w:rsidRPr="000A3921" w:rsidRDefault="06551193" w:rsidP="3CDC5B66">
      <w:pPr>
        <w:numPr>
          <w:ilvl w:val="0"/>
          <w:numId w:val="42"/>
        </w:numPr>
        <w:ind w:left="1069"/>
        <w:rPr>
          <w:szCs w:val="24"/>
          <w:lang w:eastAsia="en-GB" w:bidi="ar-SA"/>
        </w:rPr>
      </w:pPr>
      <w:r w:rsidRPr="000A3921">
        <w:rPr>
          <w:rFonts w:eastAsia="Calibri" w:cs="Arial"/>
          <w:szCs w:val="24"/>
          <w:lang w:eastAsia="en-GB" w:bidi="ar-SA"/>
        </w:rPr>
        <w:t>Promoting the continual use of County Durham’s Approach to Wellbeing</w:t>
      </w:r>
    </w:p>
    <w:p w14:paraId="0C6C2610" w14:textId="77777777" w:rsidR="00A76BD5" w:rsidRPr="000A3921" w:rsidRDefault="00A76BD5" w:rsidP="00A76BD5">
      <w:pPr>
        <w:numPr>
          <w:ilvl w:val="0"/>
          <w:numId w:val="42"/>
        </w:numPr>
        <w:ind w:left="1069"/>
        <w:contextualSpacing/>
        <w:rPr>
          <w:rFonts w:eastAsia="Calibri" w:cs="Arial"/>
          <w:szCs w:val="24"/>
          <w:lang w:eastAsia="en-GB" w:bidi="ar-SA"/>
        </w:rPr>
      </w:pPr>
      <w:r w:rsidRPr="000A3921">
        <w:rPr>
          <w:rFonts w:eastAsia="Calibri" w:cs="Arial"/>
          <w:szCs w:val="24"/>
          <w:lang w:eastAsia="en-GB" w:bidi="ar-SA"/>
        </w:rPr>
        <w:t>Carry out evaluation of key programmes of work.</w:t>
      </w:r>
    </w:p>
    <w:p w14:paraId="2BFCE784" w14:textId="77777777" w:rsidR="00A76BD5" w:rsidRPr="000A3921" w:rsidRDefault="00A76BD5" w:rsidP="00A76BD5">
      <w:pPr>
        <w:ind w:left="720"/>
        <w:rPr>
          <w:rFonts w:eastAsia="Calibri" w:cs="Arial"/>
          <w:spacing w:val="-3"/>
          <w:szCs w:val="24"/>
          <w:lang w:eastAsia="en-GB" w:bidi="ar-SA"/>
        </w:rPr>
      </w:pPr>
    </w:p>
    <w:p w14:paraId="204A732B" w14:textId="77777777" w:rsidR="00A76BD5" w:rsidRPr="000A3921" w:rsidRDefault="00A76BD5" w:rsidP="00A76BD5">
      <w:pPr>
        <w:numPr>
          <w:ilvl w:val="0"/>
          <w:numId w:val="47"/>
        </w:numPr>
        <w:tabs>
          <w:tab w:val="left" w:pos="-720"/>
        </w:tabs>
        <w:suppressAutoHyphens/>
        <w:overflowPunct w:val="0"/>
        <w:autoSpaceDE w:val="0"/>
        <w:autoSpaceDN w:val="0"/>
        <w:adjustRightInd w:val="0"/>
        <w:contextualSpacing/>
        <w:textAlignment w:val="baseline"/>
        <w:rPr>
          <w:rFonts w:eastAsia="Calibri" w:cs="Arial"/>
          <w:b/>
          <w:spacing w:val="-3"/>
          <w:szCs w:val="24"/>
          <w:lang w:eastAsia="en-GB" w:bidi="ar-SA"/>
        </w:rPr>
      </w:pPr>
      <w:r w:rsidRPr="000A3921">
        <w:rPr>
          <w:rFonts w:eastAsia="Calibri" w:cs="Arial"/>
          <w:b/>
          <w:spacing w:val="-3"/>
          <w:szCs w:val="24"/>
          <w:lang w:eastAsia="en-GB" w:bidi="ar-SA"/>
        </w:rPr>
        <w:t>You will work with partners to:</w:t>
      </w:r>
    </w:p>
    <w:p w14:paraId="633105A5" w14:textId="77777777" w:rsidR="00A76BD5" w:rsidRPr="000A3921" w:rsidRDefault="00A76BD5" w:rsidP="00A76BD5">
      <w:pPr>
        <w:numPr>
          <w:ilvl w:val="0"/>
          <w:numId w:val="42"/>
        </w:numPr>
        <w:ind w:left="1080"/>
        <w:contextualSpacing/>
        <w:rPr>
          <w:rFonts w:eastAsia="Calibri" w:cs="Arial"/>
          <w:szCs w:val="24"/>
          <w:lang w:eastAsia="en-GB" w:bidi="ar-SA"/>
        </w:rPr>
      </w:pPr>
      <w:r w:rsidRPr="000A3921">
        <w:rPr>
          <w:rFonts w:eastAsia="Calibri" w:cs="Arial"/>
          <w:szCs w:val="24"/>
          <w:lang w:eastAsia="en-GB" w:bidi="ar-SA"/>
        </w:rPr>
        <w:t>Gain insight into communities for key elements of the JSNA and for public health programmes</w:t>
      </w:r>
    </w:p>
    <w:p w14:paraId="6AB280A7" w14:textId="77777777" w:rsidR="00A76BD5" w:rsidRPr="000A3921" w:rsidRDefault="00A76BD5" w:rsidP="00A76BD5">
      <w:pPr>
        <w:numPr>
          <w:ilvl w:val="0"/>
          <w:numId w:val="42"/>
        </w:numPr>
        <w:ind w:left="1080"/>
        <w:contextualSpacing/>
        <w:rPr>
          <w:rFonts w:eastAsia="Calibri" w:cs="Arial"/>
          <w:szCs w:val="24"/>
          <w:lang w:eastAsia="en-GB" w:bidi="ar-SA"/>
        </w:rPr>
      </w:pPr>
      <w:r w:rsidRPr="000A3921">
        <w:rPr>
          <w:rFonts w:eastAsia="Calibri" w:cs="Arial"/>
          <w:szCs w:val="24"/>
          <w:lang w:eastAsia="en-GB" w:bidi="ar-SA"/>
        </w:rPr>
        <w:t>Provide advice concerning inequalities, community needs, and evidence-based policy, strategy and interventions to influence strategy and commissioning.</w:t>
      </w:r>
    </w:p>
    <w:p w14:paraId="5CFE6E38" w14:textId="77777777" w:rsidR="00A76BD5" w:rsidRPr="000A3921" w:rsidRDefault="00A76BD5" w:rsidP="00A76BD5">
      <w:pPr>
        <w:numPr>
          <w:ilvl w:val="0"/>
          <w:numId w:val="42"/>
        </w:numPr>
        <w:ind w:left="1080"/>
        <w:contextualSpacing/>
        <w:rPr>
          <w:rFonts w:eastAsia="Calibri" w:cs="Arial"/>
          <w:szCs w:val="24"/>
          <w:lang w:eastAsia="en-GB" w:bidi="ar-SA"/>
        </w:rPr>
      </w:pPr>
      <w:r w:rsidRPr="000A3921">
        <w:rPr>
          <w:rFonts w:eastAsia="Calibri" w:cs="Arial"/>
          <w:szCs w:val="24"/>
          <w:lang w:eastAsia="en-GB" w:bidi="ar-SA"/>
        </w:rPr>
        <w:t xml:space="preserve">Contribute to the JSNA, local profiling and health needs assessment </w:t>
      </w:r>
    </w:p>
    <w:p w14:paraId="27D7353C" w14:textId="77777777" w:rsidR="00A76BD5" w:rsidRPr="000A3921" w:rsidRDefault="00A76BD5" w:rsidP="00A76BD5">
      <w:pPr>
        <w:numPr>
          <w:ilvl w:val="0"/>
          <w:numId w:val="42"/>
        </w:numPr>
        <w:ind w:left="1080"/>
        <w:contextualSpacing/>
        <w:rPr>
          <w:rFonts w:eastAsia="Calibri" w:cs="Arial"/>
          <w:szCs w:val="24"/>
          <w:lang w:eastAsia="en-GB" w:bidi="ar-SA"/>
        </w:rPr>
      </w:pPr>
      <w:r w:rsidRPr="000A3921">
        <w:rPr>
          <w:rFonts w:eastAsia="Calibri" w:cs="Arial"/>
          <w:szCs w:val="24"/>
          <w:lang w:eastAsia="en-GB" w:bidi="ar-SA"/>
        </w:rPr>
        <w:t xml:space="preserve">Collaborate with colleagues across the Public Health team and the commissioning team to ensure that health improvement and inequalities targets are met in commissioning and service delivery </w:t>
      </w:r>
    </w:p>
    <w:p w14:paraId="0621FEF0" w14:textId="77777777" w:rsidR="00A76BD5" w:rsidRPr="000A3921" w:rsidRDefault="00A76BD5" w:rsidP="00A76BD5">
      <w:pPr>
        <w:numPr>
          <w:ilvl w:val="0"/>
          <w:numId w:val="42"/>
        </w:numPr>
        <w:ind w:left="1080"/>
        <w:contextualSpacing/>
        <w:rPr>
          <w:rFonts w:eastAsia="Calibri" w:cs="Arial"/>
          <w:szCs w:val="24"/>
          <w:lang w:eastAsia="en-GB" w:bidi="ar-SA"/>
        </w:rPr>
      </w:pPr>
      <w:r w:rsidRPr="000A3921">
        <w:rPr>
          <w:rFonts w:eastAsia="Calibri" w:cs="Arial"/>
          <w:szCs w:val="24"/>
          <w:lang w:eastAsia="en-GB" w:bidi="ar-SA"/>
        </w:rPr>
        <w:t>Actively support and develop service providers and the wider public health workforce to ensure targets can be met</w:t>
      </w:r>
    </w:p>
    <w:p w14:paraId="613E033E" w14:textId="77777777" w:rsidR="00A76BD5" w:rsidRPr="000A3921" w:rsidRDefault="00A76BD5" w:rsidP="00A76BD5">
      <w:pPr>
        <w:rPr>
          <w:rFonts w:cs="Arial"/>
          <w:szCs w:val="24"/>
          <w:lang w:bidi="ar-SA"/>
        </w:rPr>
      </w:pPr>
    </w:p>
    <w:p w14:paraId="230F5B5C" w14:textId="77777777" w:rsidR="00A76BD5" w:rsidRPr="000A3921" w:rsidRDefault="00A76BD5" w:rsidP="00A76BD5">
      <w:pPr>
        <w:numPr>
          <w:ilvl w:val="0"/>
          <w:numId w:val="47"/>
        </w:numPr>
        <w:tabs>
          <w:tab w:val="left" w:pos="-720"/>
        </w:tabs>
        <w:suppressAutoHyphens/>
        <w:overflowPunct w:val="0"/>
        <w:autoSpaceDE w:val="0"/>
        <w:autoSpaceDN w:val="0"/>
        <w:adjustRightInd w:val="0"/>
        <w:contextualSpacing/>
        <w:textAlignment w:val="baseline"/>
        <w:rPr>
          <w:rFonts w:eastAsia="Calibri" w:cs="Arial"/>
          <w:b/>
          <w:spacing w:val="-3"/>
          <w:szCs w:val="24"/>
          <w:lang w:eastAsia="en-GB" w:bidi="ar-SA"/>
        </w:rPr>
      </w:pPr>
      <w:r w:rsidRPr="000A3921">
        <w:rPr>
          <w:rFonts w:eastAsia="Calibri" w:cs="Arial"/>
          <w:b/>
          <w:spacing w:val="-3"/>
          <w:szCs w:val="24"/>
          <w:lang w:eastAsia="en-GB" w:bidi="ar-SA"/>
        </w:rPr>
        <w:t xml:space="preserve">You will provide support to enable people to engage in public health services and activities. This will include: </w:t>
      </w:r>
    </w:p>
    <w:p w14:paraId="1F30993D" w14:textId="77777777" w:rsidR="00A76BD5" w:rsidRPr="000A3921" w:rsidRDefault="00A76BD5" w:rsidP="00A76BD5">
      <w:pPr>
        <w:numPr>
          <w:ilvl w:val="0"/>
          <w:numId w:val="41"/>
        </w:numPr>
        <w:tabs>
          <w:tab w:val="left" w:pos="-720"/>
        </w:tabs>
        <w:suppressAutoHyphens/>
        <w:overflowPunct w:val="0"/>
        <w:autoSpaceDE w:val="0"/>
        <w:autoSpaceDN w:val="0"/>
        <w:adjustRightInd w:val="0"/>
        <w:ind w:left="1080"/>
        <w:contextualSpacing/>
        <w:textAlignment w:val="baseline"/>
        <w:rPr>
          <w:rFonts w:eastAsia="Calibri" w:cs="Arial"/>
          <w:spacing w:val="-3"/>
          <w:szCs w:val="24"/>
          <w:lang w:eastAsia="en-GB" w:bidi="ar-SA"/>
        </w:rPr>
      </w:pPr>
      <w:r w:rsidRPr="000A3921">
        <w:rPr>
          <w:rFonts w:eastAsia="Calibri" w:cs="Arial"/>
          <w:spacing w:val="-3"/>
          <w:szCs w:val="24"/>
          <w:lang w:eastAsia="en-GB" w:bidi="ar-SA"/>
        </w:rPr>
        <w:t>Consulting with appropriate groups and targeting the delivery of health improvement and wider determinants programmes in relation to need</w:t>
      </w:r>
    </w:p>
    <w:p w14:paraId="26737135" w14:textId="77777777" w:rsidR="00A76BD5" w:rsidRPr="000A3921" w:rsidRDefault="00A76BD5" w:rsidP="00A76BD5">
      <w:pPr>
        <w:numPr>
          <w:ilvl w:val="0"/>
          <w:numId w:val="41"/>
        </w:numPr>
        <w:tabs>
          <w:tab w:val="left" w:pos="-720"/>
        </w:tabs>
        <w:suppressAutoHyphens/>
        <w:overflowPunct w:val="0"/>
        <w:autoSpaceDE w:val="0"/>
        <w:autoSpaceDN w:val="0"/>
        <w:adjustRightInd w:val="0"/>
        <w:ind w:left="1080"/>
        <w:contextualSpacing/>
        <w:textAlignment w:val="baseline"/>
        <w:rPr>
          <w:rFonts w:eastAsia="Calibri" w:cs="Arial"/>
          <w:spacing w:val="-3"/>
          <w:szCs w:val="24"/>
          <w:lang w:eastAsia="en-GB" w:bidi="ar-SA"/>
        </w:rPr>
      </w:pPr>
      <w:r w:rsidRPr="000A3921">
        <w:rPr>
          <w:rFonts w:eastAsia="Calibri" w:cs="Arial"/>
          <w:spacing w:val="-3"/>
          <w:szCs w:val="24"/>
          <w:lang w:eastAsia="en-GB" w:bidi="ar-SA"/>
        </w:rPr>
        <w:t>Using a range of methods to proactively identify people who may be vulnerable or at risk</w:t>
      </w:r>
    </w:p>
    <w:p w14:paraId="35CAD300" w14:textId="77777777" w:rsidR="00A76BD5" w:rsidRPr="000A3921" w:rsidRDefault="00A76BD5" w:rsidP="00A76BD5">
      <w:pPr>
        <w:numPr>
          <w:ilvl w:val="0"/>
          <w:numId w:val="41"/>
        </w:numPr>
        <w:ind w:left="1080"/>
        <w:contextualSpacing/>
        <w:rPr>
          <w:rFonts w:eastAsia="Calibri" w:cs="Arial"/>
          <w:szCs w:val="24"/>
          <w:lang w:eastAsia="en-GB" w:bidi="ar-SA"/>
        </w:rPr>
      </w:pPr>
      <w:r w:rsidRPr="000A3921">
        <w:rPr>
          <w:rFonts w:eastAsia="Calibri" w:cs="Arial"/>
          <w:szCs w:val="24"/>
          <w:lang w:eastAsia="en-GB" w:bidi="ar-SA"/>
        </w:rPr>
        <w:t>Ensuring that all health promotion and prevention programmes target vulnerable groups appropriately</w:t>
      </w:r>
    </w:p>
    <w:p w14:paraId="410D6B2F" w14:textId="77777777" w:rsidR="00A76BD5" w:rsidRPr="000A3921" w:rsidRDefault="00A76BD5" w:rsidP="00A76BD5">
      <w:pPr>
        <w:numPr>
          <w:ilvl w:val="0"/>
          <w:numId w:val="41"/>
        </w:numPr>
        <w:ind w:left="1080"/>
        <w:contextualSpacing/>
        <w:rPr>
          <w:rFonts w:eastAsia="Calibri" w:cs="Arial"/>
          <w:szCs w:val="24"/>
          <w:lang w:eastAsia="en-GB" w:bidi="ar-SA"/>
        </w:rPr>
      </w:pPr>
      <w:r w:rsidRPr="000A3921">
        <w:rPr>
          <w:rFonts w:eastAsia="Calibri" w:cs="Arial"/>
          <w:szCs w:val="24"/>
          <w:lang w:eastAsia="en-GB" w:bidi="ar-SA"/>
        </w:rPr>
        <w:t xml:space="preserve">Supporting public involvement and consultation on relevant issues, promoting dialogue with community groups by providing regular and appropriate information on progress </w:t>
      </w:r>
    </w:p>
    <w:p w14:paraId="3AD5CF27" w14:textId="77777777" w:rsidR="00A76BD5" w:rsidRPr="000A3921" w:rsidRDefault="00A76BD5" w:rsidP="00A76BD5">
      <w:pPr>
        <w:numPr>
          <w:ilvl w:val="0"/>
          <w:numId w:val="41"/>
        </w:numPr>
        <w:tabs>
          <w:tab w:val="left" w:pos="-720"/>
        </w:tabs>
        <w:suppressAutoHyphens/>
        <w:overflowPunct w:val="0"/>
        <w:autoSpaceDE w:val="0"/>
        <w:autoSpaceDN w:val="0"/>
        <w:adjustRightInd w:val="0"/>
        <w:ind w:left="1080"/>
        <w:contextualSpacing/>
        <w:textAlignment w:val="baseline"/>
        <w:rPr>
          <w:rFonts w:eastAsia="Calibri" w:cs="Arial"/>
          <w:spacing w:val="-3"/>
          <w:szCs w:val="24"/>
          <w:lang w:eastAsia="en-GB" w:bidi="ar-SA"/>
        </w:rPr>
      </w:pPr>
      <w:r w:rsidRPr="000A3921">
        <w:rPr>
          <w:rFonts w:eastAsia="Calibri" w:cs="Arial"/>
          <w:spacing w:val="-3"/>
          <w:szCs w:val="24"/>
          <w:lang w:eastAsia="en-GB" w:bidi="ar-SA"/>
        </w:rPr>
        <w:t>Signposting and supporting the public and the partners into a wide range of community and statutory services</w:t>
      </w:r>
    </w:p>
    <w:p w14:paraId="3778E648" w14:textId="77777777" w:rsidR="00A76BD5" w:rsidRPr="000A3921" w:rsidRDefault="00A76BD5" w:rsidP="00A76BD5">
      <w:pPr>
        <w:tabs>
          <w:tab w:val="left" w:pos="-720"/>
        </w:tabs>
        <w:suppressAutoHyphens/>
        <w:overflowPunct w:val="0"/>
        <w:autoSpaceDE w:val="0"/>
        <w:autoSpaceDN w:val="0"/>
        <w:adjustRightInd w:val="0"/>
        <w:ind w:left="1080"/>
        <w:textAlignment w:val="baseline"/>
        <w:rPr>
          <w:rFonts w:eastAsia="Calibri" w:cs="Arial"/>
          <w:spacing w:val="-3"/>
          <w:szCs w:val="24"/>
          <w:lang w:eastAsia="en-GB" w:bidi="ar-SA"/>
        </w:rPr>
      </w:pPr>
    </w:p>
    <w:p w14:paraId="34272D33" w14:textId="77777777" w:rsidR="00A76BD5" w:rsidRPr="000A3921" w:rsidRDefault="00A76BD5" w:rsidP="00A76BD5">
      <w:pPr>
        <w:numPr>
          <w:ilvl w:val="0"/>
          <w:numId w:val="47"/>
        </w:numPr>
        <w:tabs>
          <w:tab w:val="left" w:pos="-720"/>
        </w:tabs>
        <w:suppressAutoHyphens/>
        <w:overflowPunct w:val="0"/>
        <w:autoSpaceDE w:val="0"/>
        <w:autoSpaceDN w:val="0"/>
        <w:adjustRightInd w:val="0"/>
        <w:contextualSpacing/>
        <w:textAlignment w:val="baseline"/>
        <w:rPr>
          <w:rFonts w:eastAsia="Calibri" w:cs="Arial"/>
          <w:b/>
          <w:spacing w:val="-3"/>
          <w:szCs w:val="24"/>
          <w:lang w:eastAsia="en-GB" w:bidi="ar-SA"/>
        </w:rPr>
      </w:pPr>
      <w:r w:rsidRPr="000A3921">
        <w:rPr>
          <w:rFonts w:eastAsia="Calibri" w:cs="Arial"/>
          <w:b/>
          <w:spacing w:val="-3"/>
          <w:szCs w:val="24"/>
          <w:lang w:eastAsia="en-GB" w:bidi="ar-SA"/>
        </w:rPr>
        <w:t xml:space="preserve">You will increase capacity through training to embed Public Health outcomes across Durham. This will include: </w:t>
      </w:r>
    </w:p>
    <w:p w14:paraId="5DFDDD95" w14:textId="77777777" w:rsidR="00A76BD5" w:rsidRPr="000A3921" w:rsidRDefault="00A76BD5" w:rsidP="00A76BD5">
      <w:pPr>
        <w:numPr>
          <w:ilvl w:val="0"/>
          <w:numId w:val="41"/>
        </w:numPr>
        <w:tabs>
          <w:tab w:val="left" w:pos="-720"/>
        </w:tabs>
        <w:suppressAutoHyphens/>
        <w:overflowPunct w:val="0"/>
        <w:autoSpaceDE w:val="0"/>
        <w:autoSpaceDN w:val="0"/>
        <w:adjustRightInd w:val="0"/>
        <w:ind w:left="1080"/>
        <w:contextualSpacing/>
        <w:textAlignment w:val="baseline"/>
        <w:rPr>
          <w:rFonts w:eastAsia="Calibri" w:cs="Arial"/>
          <w:spacing w:val="-3"/>
          <w:szCs w:val="24"/>
          <w:lang w:eastAsia="en-GB" w:bidi="ar-SA"/>
        </w:rPr>
      </w:pPr>
      <w:r w:rsidRPr="000A3921">
        <w:rPr>
          <w:rFonts w:eastAsia="Calibri" w:cs="Arial"/>
          <w:spacing w:val="-3"/>
          <w:szCs w:val="24"/>
          <w:lang w:eastAsia="en-GB" w:bidi="ar-SA"/>
        </w:rPr>
        <w:t>Ensuring that training provision is delivered and targeted appropriately and meets the needs of participants</w:t>
      </w:r>
    </w:p>
    <w:p w14:paraId="6F2A9815" w14:textId="77777777" w:rsidR="00A76BD5" w:rsidRPr="000A3921" w:rsidRDefault="00A76BD5" w:rsidP="00A76BD5">
      <w:pPr>
        <w:numPr>
          <w:ilvl w:val="0"/>
          <w:numId w:val="41"/>
        </w:numPr>
        <w:tabs>
          <w:tab w:val="left" w:pos="-720"/>
        </w:tabs>
        <w:suppressAutoHyphens/>
        <w:overflowPunct w:val="0"/>
        <w:autoSpaceDE w:val="0"/>
        <w:autoSpaceDN w:val="0"/>
        <w:adjustRightInd w:val="0"/>
        <w:ind w:left="1080"/>
        <w:contextualSpacing/>
        <w:textAlignment w:val="baseline"/>
        <w:rPr>
          <w:rFonts w:eastAsia="Calibri" w:cs="Arial"/>
          <w:spacing w:val="-3"/>
          <w:szCs w:val="24"/>
          <w:lang w:eastAsia="en-GB" w:bidi="ar-SA"/>
        </w:rPr>
      </w:pPr>
      <w:r w:rsidRPr="000A3921">
        <w:rPr>
          <w:rFonts w:eastAsia="Calibri" w:cs="Arial"/>
          <w:spacing w:val="-3"/>
          <w:szCs w:val="24"/>
          <w:lang w:eastAsia="en-GB" w:bidi="ar-SA"/>
        </w:rPr>
        <w:t>Providing advice and training to key strategic groups and organisations to raise awareness of health and wellbeing needs and evidence.</w:t>
      </w:r>
    </w:p>
    <w:p w14:paraId="5019609A" w14:textId="77777777" w:rsidR="00A76BD5" w:rsidRPr="000A3921" w:rsidRDefault="00A76BD5" w:rsidP="00A76BD5">
      <w:pPr>
        <w:ind w:left="360"/>
        <w:rPr>
          <w:rFonts w:eastAsia="Calibri" w:cs="Arial"/>
          <w:spacing w:val="-3"/>
          <w:szCs w:val="24"/>
          <w:lang w:eastAsia="en-GB" w:bidi="ar-SA"/>
        </w:rPr>
      </w:pPr>
    </w:p>
    <w:p w14:paraId="789BE143" w14:textId="77777777" w:rsidR="00A76BD5" w:rsidRPr="000A3921" w:rsidRDefault="00A76BD5" w:rsidP="00A76BD5">
      <w:pPr>
        <w:numPr>
          <w:ilvl w:val="0"/>
          <w:numId w:val="47"/>
        </w:numPr>
        <w:tabs>
          <w:tab w:val="left" w:pos="-720"/>
        </w:tabs>
        <w:suppressAutoHyphens/>
        <w:overflowPunct w:val="0"/>
        <w:autoSpaceDE w:val="0"/>
        <w:autoSpaceDN w:val="0"/>
        <w:adjustRightInd w:val="0"/>
        <w:contextualSpacing/>
        <w:textAlignment w:val="baseline"/>
        <w:rPr>
          <w:rFonts w:eastAsia="Calibri" w:cs="Arial"/>
          <w:b/>
          <w:spacing w:val="-3"/>
          <w:szCs w:val="24"/>
          <w:lang w:eastAsia="en-GB" w:bidi="ar-SA"/>
        </w:rPr>
      </w:pPr>
      <w:r w:rsidRPr="000A3921">
        <w:rPr>
          <w:rFonts w:eastAsia="Calibri" w:cs="Arial"/>
          <w:b/>
          <w:spacing w:val="-3"/>
          <w:szCs w:val="24"/>
          <w:lang w:eastAsia="en-GB" w:bidi="ar-SA"/>
        </w:rPr>
        <w:t>You will liaise with partner and external organisations to support the delivery of health and wellbeing programmes, policies and strategies. This will include:</w:t>
      </w:r>
    </w:p>
    <w:p w14:paraId="0F1DC812" w14:textId="77777777" w:rsidR="00A76BD5" w:rsidRPr="000A3921" w:rsidRDefault="00A76BD5" w:rsidP="00A76BD5">
      <w:pPr>
        <w:numPr>
          <w:ilvl w:val="0"/>
          <w:numId w:val="41"/>
        </w:numPr>
        <w:ind w:left="1080"/>
        <w:contextualSpacing/>
        <w:rPr>
          <w:rFonts w:eastAsia="Calibri" w:cs="Arial"/>
          <w:spacing w:val="-3"/>
          <w:szCs w:val="24"/>
          <w:lang w:eastAsia="en-GB" w:bidi="ar-SA"/>
        </w:rPr>
      </w:pPr>
      <w:r w:rsidRPr="000A3921">
        <w:rPr>
          <w:rFonts w:eastAsia="Calibri" w:cs="Arial"/>
          <w:spacing w:val="-3"/>
          <w:szCs w:val="24"/>
          <w:lang w:eastAsia="en-GB" w:bidi="ar-SA"/>
        </w:rPr>
        <w:t>Engaging with key partners in the development of health and wellbeing strategies and programmes</w:t>
      </w:r>
    </w:p>
    <w:p w14:paraId="0491106B" w14:textId="77777777" w:rsidR="00A76BD5" w:rsidRPr="000A3921" w:rsidRDefault="00A76BD5" w:rsidP="00A76BD5">
      <w:pPr>
        <w:numPr>
          <w:ilvl w:val="0"/>
          <w:numId w:val="41"/>
        </w:numPr>
        <w:tabs>
          <w:tab w:val="left" w:pos="-720"/>
        </w:tabs>
        <w:suppressAutoHyphens/>
        <w:overflowPunct w:val="0"/>
        <w:autoSpaceDE w:val="0"/>
        <w:autoSpaceDN w:val="0"/>
        <w:adjustRightInd w:val="0"/>
        <w:ind w:left="1080"/>
        <w:contextualSpacing/>
        <w:textAlignment w:val="baseline"/>
        <w:rPr>
          <w:rFonts w:eastAsia="Calibri" w:cs="Arial"/>
          <w:spacing w:val="-3"/>
          <w:szCs w:val="24"/>
          <w:lang w:eastAsia="en-GB" w:bidi="ar-SA"/>
        </w:rPr>
      </w:pPr>
      <w:r w:rsidRPr="000A3921">
        <w:rPr>
          <w:rFonts w:eastAsia="Calibri" w:cs="Arial"/>
          <w:spacing w:val="-3"/>
          <w:szCs w:val="24"/>
          <w:lang w:eastAsia="en-GB" w:bidi="ar-SA"/>
        </w:rPr>
        <w:t>Maintaining locality network of key contacts and providers</w:t>
      </w:r>
    </w:p>
    <w:p w14:paraId="4C2F7CFC" w14:textId="77777777" w:rsidR="00A76BD5" w:rsidRPr="000A3921" w:rsidRDefault="00A76BD5" w:rsidP="00A76BD5">
      <w:pPr>
        <w:numPr>
          <w:ilvl w:val="0"/>
          <w:numId w:val="41"/>
        </w:numPr>
        <w:tabs>
          <w:tab w:val="left" w:pos="-720"/>
        </w:tabs>
        <w:suppressAutoHyphens/>
        <w:overflowPunct w:val="0"/>
        <w:autoSpaceDE w:val="0"/>
        <w:autoSpaceDN w:val="0"/>
        <w:adjustRightInd w:val="0"/>
        <w:ind w:left="1080"/>
        <w:contextualSpacing/>
        <w:textAlignment w:val="baseline"/>
        <w:rPr>
          <w:rFonts w:eastAsia="Calibri" w:cs="Arial"/>
          <w:spacing w:val="-3"/>
          <w:szCs w:val="24"/>
          <w:lang w:eastAsia="en-GB" w:bidi="ar-SA"/>
        </w:rPr>
      </w:pPr>
      <w:r w:rsidRPr="000A3921">
        <w:rPr>
          <w:rFonts w:eastAsia="Calibri" w:cs="Arial"/>
          <w:spacing w:val="-3"/>
          <w:szCs w:val="24"/>
          <w:lang w:eastAsia="en-GB" w:bidi="ar-SA"/>
        </w:rPr>
        <w:t xml:space="preserve">Establishing systems of maintaining communications within the network </w:t>
      </w:r>
    </w:p>
    <w:p w14:paraId="54DABE84" w14:textId="77777777" w:rsidR="00A76BD5" w:rsidRPr="000A3921" w:rsidRDefault="00A76BD5" w:rsidP="00A76BD5">
      <w:pPr>
        <w:numPr>
          <w:ilvl w:val="0"/>
          <w:numId w:val="41"/>
        </w:numPr>
        <w:tabs>
          <w:tab w:val="left" w:pos="-720"/>
        </w:tabs>
        <w:suppressAutoHyphens/>
        <w:overflowPunct w:val="0"/>
        <w:autoSpaceDE w:val="0"/>
        <w:autoSpaceDN w:val="0"/>
        <w:adjustRightInd w:val="0"/>
        <w:ind w:left="1080"/>
        <w:contextualSpacing/>
        <w:textAlignment w:val="baseline"/>
        <w:rPr>
          <w:rFonts w:eastAsia="Calibri" w:cs="Arial"/>
          <w:spacing w:val="-3"/>
          <w:szCs w:val="24"/>
          <w:lang w:eastAsia="en-GB" w:bidi="ar-SA"/>
        </w:rPr>
      </w:pPr>
      <w:r w:rsidRPr="000A3921">
        <w:rPr>
          <w:rFonts w:eastAsia="Calibri" w:cs="Arial"/>
          <w:spacing w:val="-3"/>
          <w:szCs w:val="24"/>
          <w:lang w:eastAsia="en-GB" w:bidi="ar-SA"/>
        </w:rPr>
        <w:t>Building topic knowledge and expertise, and share this with partners and key groups to influence strategy, commissioning and delivery.</w:t>
      </w:r>
    </w:p>
    <w:p w14:paraId="66CBA82A" w14:textId="77777777" w:rsidR="00A76BD5" w:rsidRPr="000A3921" w:rsidRDefault="00A76BD5" w:rsidP="00A76BD5">
      <w:pPr>
        <w:numPr>
          <w:ilvl w:val="0"/>
          <w:numId w:val="41"/>
        </w:numPr>
        <w:tabs>
          <w:tab w:val="left" w:pos="-720"/>
        </w:tabs>
        <w:suppressAutoHyphens/>
        <w:overflowPunct w:val="0"/>
        <w:autoSpaceDE w:val="0"/>
        <w:autoSpaceDN w:val="0"/>
        <w:adjustRightInd w:val="0"/>
        <w:ind w:left="1080"/>
        <w:contextualSpacing/>
        <w:textAlignment w:val="baseline"/>
        <w:rPr>
          <w:rFonts w:eastAsia="Calibri" w:cs="Arial"/>
          <w:spacing w:val="-3"/>
          <w:szCs w:val="24"/>
          <w:lang w:eastAsia="en-GB" w:bidi="ar-SA"/>
        </w:rPr>
      </w:pPr>
      <w:r w:rsidRPr="000A3921">
        <w:rPr>
          <w:rFonts w:eastAsia="Calibri" w:cs="Arial"/>
          <w:spacing w:val="-3"/>
          <w:szCs w:val="24"/>
          <w:lang w:eastAsia="en-GB" w:bidi="ar-SA"/>
        </w:rPr>
        <w:t>Engaging with and contributing to regional and national networks in order to build expertise and share best practice.</w:t>
      </w:r>
    </w:p>
    <w:p w14:paraId="2DFF47C6" w14:textId="77777777" w:rsidR="00A76BD5" w:rsidRPr="000A3921" w:rsidRDefault="00A76BD5" w:rsidP="00A76BD5">
      <w:pPr>
        <w:numPr>
          <w:ilvl w:val="0"/>
          <w:numId w:val="41"/>
        </w:numPr>
        <w:tabs>
          <w:tab w:val="left" w:pos="-720"/>
        </w:tabs>
        <w:suppressAutoHyphens/>
        <w:overflowPunct w:val="0"/>
        <w:autoSpaceDE w:val="0"/>
        <w:autoSpaceDN w:val="0"/>
        <w:adjustRightInd w:val="0"/>
        <w:ind w:left="1080"/>
        <w:contextualSpacing/>
        <w:textAlignment w:val="baseline"/>
        <w:rPr>
          <w:rFonts w:eastAsia="Calibri" w:cs="Arial"/>
          <w:spacing w:val="-3"/>
          <w:szCs w:val="24"/>
          <w:lang w:eastAsia="en-GB" w:bidi="ar-SA"/>
        </w:rPr>
      </w:pPr>
      <w:r w:rsidRPr="000A3921">
        <w:rPr>
          <w:rFonts w:eastAsia="Calibri" w:cs="Arial"/>
          <w:szCs w:val="24"/>
          <w:lang w:eastAsia="en-GB" w:bidi="ar-SA"/>
        </w:rPr>
        <w:t xml:space="preserve">Working closely with Public Health England and its successor body on relevant public health areas specific to the portfolio of work.  This will include engaging with and </w:t>
      </w:r>
      <w:r w:rsidRPr="000A3921">
        <w:rPr>
          <w:rFonts w:eastAsia="Calibri" w:cs="Arial"/>
          <w:szCs w:val="24"/>
          <w:lang w:eastAsia="en-GB" w:bidi="ar-SA"/>
        </w:rPr>
        <w:lastRenderedPageBreak/>
        <w:t>contributing to public health networks and regional fora in the North East in order to share best practice, skills and resources relevant to your portfolio.</w:t>
      </w:r>
    </w:p>
    <w:p w14:paraId="35713BB7" w14:textId="77777777" w:rsidR="00A76BD5" w:rsidRPr="000A3921" w:rsidRDefault="00A76BD5" w:rsidP="00A76BD5">
      <w:pPr>
        <w:tabs>
          <w:tab w:val="left" w:pos="-720"/>
        </w:tabs>
        <w:suppressAutoHyphens/>
        <w:overflowPunct w:val="0"/>
        <w:autoSpaceDE w:val="0"/>
        <w:autoSpaceDN w:val="0"/>
        <w:adjustRightInd w:val="0"/>
        <w:ind w:left="720"/>
        <w:textAlignment w:val="baseline"/>
        <w:rPr>
          <w:rFonts w:eastAsia="Calibri" w:cs="Arial"/>
          <w:b/>
          <w:spacing w:val="-3"/>
          <w:szCs w:val="24"/>
          <w:lang w:eastAsia="en-GB" w:bidi="ar-SA"/>
        </w:rPr>
      </w:pPr>
    </w:p>
    <w:p w14:paraId="540CAB94" w14:textId="77777777" w:rsidR="00A76BD5" w:rsidRPr="000A3921" w:rsidRDefault="00A76BD5" w:rsidP="00A76BD5">
      <w:pPr>
        <w:numPr>
          <w:ilvl w:val="0"/>
          <w:numId w:val="47"/>
        </w:numPr>
        <w:suppressAutoHyphens/>
        <w:overflowPunct w:val="0"/>
        <w:autoSpaceDE w:val="0"/>
        <w:autoSpaceDN w:val="0"/>
        <w:adjustRightInd w:val="0"/>
        <w:contextualSpacing/>
        <w:textAlignment w:val="baseline"/>
        <w:rPr>
          <w:rFonts w:eastAsia="Calibri" w:cs="Arial"/>
          <w:b/>
          <w:bCs/>
          <w:spacing w:val="-3"/>
          <w:szCs w:val="24"/>
          <w:lang w:eastAsia="en-GB" w:bidi="ar-SA"/>
        </w:rPr>
      </w:pPr>
      <w:r w:rsidRPr="000A3921">
        <w:rPr>
          <w:rFonts w:eastAsia="Calibri" w:cs="Arial"/>
          <w:b/>
          <w:bCs/>
          <w:spacing w:val="-3"/>
          <w:szCs w:val="24"/>
          <w:lang w:eastAsia="en-GB" w:bidi="ar-SA"/>
        </w:rPr>
        <w:t>You will monitor and evaluate the impact of public health strategies, programmes and interventions. This will include:</w:t>
      </w:r>
    </w:p>
    <w:p w14:paraId="051F2D47" w14:textId="77777777" w:rsidR="00A76BD5" w:rsidRPr="000A3921" w:rsidRDefault="00A76BD5" w:rsidP="00A76BD5">
      <w:pPr>
        <w:numPr>
          <w:ilvl w:val="0"/>
          <w:numId w:val="41"/>
        </w:numPr>
        <w:tabs>
          <w:tab w:val="left" w:pos="-720"/>
        </w:tabs>
        <w:suppressAutoHyphens/>
        <w:overflowPunct w:val="0"/>
        <w:autoSpaceDE w:val="0"/>
        <w:autoSpaceDN w:val="0"/>
        <w:adjustRightInd w:val="0"/>
        <w:ind w:left="1080"/>
        <w:contextualSpacing/>
        <w:textAlignment w:val="baseline"/>
        <w:rPr>
          <w:rFonts w:eastAsia="Calibri" w:cs="Arial"/>
          <w:spacing w:val="-3"/>
          <w:szCs w:val="24"/>
          <w:lang w:eastAsia="en-GB" w:bidi="ar-SA"/>
        </w:rPr>
      </w:pPr>
      <w:r w:rsidRPr="000A3921">
        <w:rPr>
          <w:rFonts w:eastAsia="Calibri" w:cs="Arial"/>
          <w:spacing w:val="-3"/>
          <w:szCs w:val="24"/>
          <w:lang w:eastAsia="en-GB" w:bidi="ar-SA"/>
        </w:rPr>
        <w:t>Continually seek to evaluate the impact of public health strategies, programmes and interventions utilising routine and bespoke information.</w:t>
      </w:r>
    </w:p>
    <w:p w14:paraId="1818AE79" w14:textId="77777777" w:rsidR="00A76BD5" w:rsidRPr="000A3921" w:rsidRDefault="00A76BD5" w:rsidP="00A76BD5">
      <w:pPr>
        <w:numPr>
          <w:ilvl w:val="0"/>
          <w:numId w:val="41"/>
        </w:numPr>
        <w:tabs>
          <w:tab w:val="left" w:pos="-720"/>
        </w:tabs>
        <w:suppressAutoHyphens/>
        <w:overflowPunct w:val="0"/>
        <w:autoSpaceDE w:val="0"/>
        <w:autoSpaceDN w:val="0"/>
        <w:adjustRightInd w:val="0"/>
        <w:ind w:left="1080"/>
        <w:contextualSpacing/>
        <w:textAlignment w:val="baseline"/>
        <w:rPr>
          <w:rFonts w:eastAsia="Calibri" w:cs="Arial"/>
          <w:spacing w:val="-3"/>
          <w:szCs w:val="24"/>
          <w:lang w:eastAsia="en-GB" w:bidi="ar-SA"/>
        </w:rPr>
      </w:pPr>
      <w:r w:rsidRPr="000A3921">
        <w:rPr>
          <w:rFonts w:eastAsia="Calibri" w:cs="Arial"/>
          <w:spacing w:val="-3"/>
          <w:szCs w:val="24"/>
          <w:lang w:eastAsia="en-GB" w:bidi="ar-SA"/>
        </w:rPr>
        <w:t>Where appropriate, commissioning evaluations and further data analysis.</w:t>
      </w:r>
    </w:p>
    <w:p w14:paraId="05EA1BD9" w14:textId="77777777" w:rsidR="00A76BD5" w:rsidRPr="00A76BD5" w:rsidRDefault="00A76BD5" w:rsidP="00A76BD5">
      <w:pPr>
        <w:ind w:left="709"/>
        <w:rPr>
          <w:rFonts w:cs="Arial"/>
          <w:sz w:val="22"/>
          <w:lang w:eastAsia="en-GB" w:bidi="ar-SA"/>
        </w:rPr>
      </w:pPr>
    </w:p>
    <w:p w14:paraId="0D080315" w14:textId="77777777" w:rsidR="003F5F22" w:rsidRDefault="003F5F22" w:rsidP="00681A84">
      <w:pPr>
        <w:rPr>
          <w:rFonts w:cs="Arial"/>
          <w:b/>
          <w:szCs w:val="24"/>
        </w:rPr>
      </w:pPr>
    </w:p>
    <w:p w14:paraId="5AEE1513"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DDA421B" w14:textId="77777777" w:rsidTr="00300F4A">
        <w:trPr>
          <w:trHeight w:val="624"/>
        </w:trPr>
        <w:tc>
          <w:tcPr>
            <w:tcW w:w="10456" w:type="dxa"/>
            <w:shd w:val="clear" w:color="auto" w:fill="F2F2F2" w:themeFill="background1" w:themeFillShade="F2"/>
            <w:vAlign w:val="center"/>
          </w:tcPr>
          <w:p w14:paraId="7AAB6F50" w14:textId="77777777" w:rsidR="003F5F22" w:rsidRDefault="003F5F22" w:rsidP="00300F4A">
            <w:pPr>
              <w:rPr>
                <w:rFonts w:cs="Arial"/>
                <w:b/>
                <w:szCs w:val="24"/>
              </w:rPr>
            </w:pPr>
            <w:r>
              <w:rPr>
                <w:rFonts w:cs="Arial"/>
                <w:b/>
                <w:szCs w:val="24"/>
              </w:rPr>
              <w:t>Duties and responsibilities</w:t>
            </w:r>
          </w:p>
        </w:tc>
      </w:tr>
    </w:tbl>
    <w:p w14:paraId="5926CAF7" w14:textId="77777777" w:rsidR="00681A84" w:rsidRDefault="00681A84" w:rsidP="00681A84">
      <w:pPr>
        <w:rPr>
          <w:rFonts w:cs="Arial"/>
          <w:b/>
          <w:szCs w:val="24"/>
        </w:rPr>
      </w:pPr>
    </w:p>
    <w:p w14:paraId="21E8D767" w14:textId="77777777" w:rsidR="00A76BD5" w:rsidRPr="000A3921" w:rsidRDefault="00A76BD5" w:rsidP="00A76BD5">
      <w:pPr>
        <w:rPr>
          <w:rFonts w:cs="Arial"/>
          <w:szCs w:val="24"/>
          <w:lang w:bidi="ar-SA"/>
        </w:rPr>
      </w:pPr>
      <w:r w:rsidRPr="000A3921">
        <w:rPr>
          <w:rFonts w:cs="Arial"/>
          <w:szCs w:val="24"/>
          <w:lang w:bidi="ar-SA"/>
        </w:rPr>
        <w:t>An annual workplan will be agreed with regard to the specific duties and responsibilities of each Public Health Practitioner post.  This will take into account current workloads and priorities across the team, whilst enabling delivery of the priorities identified within the Strategic Plan.  This workplan will also be supported by a personal development plan.</w:t>
      </w:r>
    </w:p>
    <w:p w14:paraId="2130B80F"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7F5E882" w14:textId="77777777" w:rsidTr="00300F4A">
        <w:trPr>
          <w:trHeight w:val="624"/>
        </w:trPr>
        <w:tc>
          <w:tcPr>
            <w:tcW w:w="10456" w:type="dxa"/>
            <w:shd w:val="clear" w:color="auto" w:fill="F2F2F2" w:themeFill="background1" w:themeFillShade="F2"/>
            <w:vAlign w:val="center"/>
          </w:tcPr>
          <w:p w14:paraId="6511D3C4" w14:textId="77777777" w:rsidR="003F5F22" w:rsidRDefault="003F5F22" w:rsidP="00300F4A">
            <w:pPr>
              <w:rPr>
                <w:rFonts w:cs="Arial"/>
                <w:b/>
                <w:szCs w:val="24"/>
              </w:rPr>
            </w:pPr>
            <w:r>
              <w:rPr>
                <w:rFonts w:cs="Arial"/>
                <w:b/>
                <w:szCs w:val="24"/>
              </w:rPr>
              <w:t>Organisational responsibilities</w:t>
            </w:r>
          </w:p>
        </w:tc>
      </w:tr>
    </w:tbl>
    <w:p w14:paraId="2FE5A90E" w14:textId="77777777" w:rsidR="00681A84" w:rsidRDefault="00681A84">
      <w:pPr>
        <w:rPr>
          <w:b/>
        </w:rPr>
      </w:pPr>
    </w:p>
    <w:p w14:paraId="7398DA23" w14:textId="77777777" w:rsidR="000D14AE" w:rsidRDefault="00681A84" w:rsidP="000D14AE">
      <w:pPr>
        <w:rPr>
          <w:rFonts w:cs="Arial"/>
          <w:b/>
          <w:szCs w:val="24"/>
        </w:rPr>
      </w:pPr>
      <w:r w:rsidRPr="000D14AE">
        <w:rPr>
          <w:rFonts w:cs="Arial"/>
          <w:b/>
          <w:szCs w:val="24"/>
        </w:rPr>
        <w:t>Values and behaviours</w:t>
      </w:r>
    </w:p>
    <w:p w14:paraId="66C67A99" w14:textId="60212BC4" w:rsidR="00681A84" w:rsidRPr="000D14AE" w:rsidRDefault="00681A84" w:rsidP="000D14AE">
      <w:pPr>
        <w:rPr>
          <w:rFonts w:cs="Arial"/>
          <w:b/>
          <w:szCs w:val="24"/>
        </w:rPr>
      </w:pPr>
      <w:r w:rsidRPr="000D14AE">
        <w:rPr>
          <w:rFonts w:cs="Arial"/>
          <w:szCs w:val="24"/>
        </w:rPr>
        <w:t>To demonstrate and be a role model for the council’s values and behaviours to promote and encourage positive behaviours, enhancing the quality and integrity of the services we provide.</w:t>
      </w:r>
    </w:p>
    <w:p w14:paraId="675A1F43" w14:textId="77777777" w:rsidR="00681A84" w:rsidRPr="00681A84" w:rsidRDefault="00681A84" w:rsidP="003F5F22">
      <w:pPr>
        <w:pStyle w:val="ListParagraph"/>
        <w:ind w:left="567" w:hanging="425"/>
        <w:rPr>
          <w:rFonts w:cs="Arial"/>
          <w:szCs w:val="24"/>
        </w:rPr>
      </w:pPr>
    </w:p>
    <w:p w14:paraId="076E4BD3" w14:textId="77777777" w:rsidR="00681A84" w:rsidRPr="000D14AE" w:rsidRDefault="00681A84" w:rsidP="000D14AE">
      <w:pPr>
        <w:rPr>
          <w:rFonts w:cs="Arial"/>
          <w:b/>
          <w:szCs w:val="24"/>
        </w:rPr>
      </w:pPr>
      <w:r w:rsidRPr="000D14AE">
        <w:rPr>
          <w:rFonts w:cs="Arial"/>
          <w:b/>
          <w:szCs w:val="24"/>
        </w:rPr>
        <w:t>Smarter working, transformation and design principles</w:t>
      </w:r>
    </w:p>
    <w:p w14:paraId="2D5F8225" w14:textId="77777777" w:rsidR="00681A84" w:rsidRPr="000D14AE" w:rsidRDefault="00681A84" w:rsidP="000D14AE">
      <w:pPr>
        <w:rPr>
          <w:rFonts w:cs="Arial"/>
          <w:szCs w:val="24"/>
        </w:rPr>
      </w:pPr>
      <w:r w:rsidRPr="000D14AE">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4108A86" w14:textId="77777777" w:rsidR="00681A84" w:rsidRPr="00681A84" w:rsidRDefault="00681A84" w:rsidP="00681A84">
      <w:pPr>
        <w:pStyle w:val="ListParagraph"/>
        <w:rPr>
          <w:rFonts w:cs="Arial"/>
          <w:szCs w:val="24"/>
        </w:rPr>
      </w:pPr>
    </w:p>
    <w:p w14:paraId="499F22A7" w14:textId="77777777" w:rsidR="00681A84" w:rsidRPr="000D14AE" w:rsidRDefault="00681A84" w:rsidP="000D14AE">
      <w:pPr>
        <w:rPr>
          <w:rFonts w:cs="Arial"/>
          <w:b/>
          <w:szCs w:val="24"/>
        </w:rPr>
      </w:pPr>
      <w:r w:rsidRPr="000D14AE">
        <w:rPr>
          <w:rFonts w:cs="Arial"/>
          <w:b/>
          <w:szCs w:val="24"/>
        </w:rPr>
        <w:t>Communication</w:t>
      </w:r>
    </w:p>
    <w:p w14:paraId="790130B0" w14:textId="77777777" w:rsidR="00681A84" w:rsidRPr="000D14AE" w:rsidRDefault="00681A84" w:rsidP="000D14AE">
      <w:pPr>
        <w:rPr>
          <w:rFonts w:cs="Arial"/>
          <w:szCs w:val="24"/>
        </w:rPr>
      </w:pPr>
      <w:r w:rsidRPr="000D14AE">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3DB5CFD7" w14:textId="77777777" w:rsidR="00681A84" w:rsidRPr="00681A84" w:rsidRDefault="00681A84" w:rsidP="003F5F22">
      <w:pPr>
        <w:pStyle w:val="ListParagraph"/>
        <w:ind w:left="567" w:hanging="425"/>
        <w:rPr>
          <w:rFonts w:cs="Arial"/>
          <w:szCs w:val="24"/>
        </w:rPr>
      </w:pPr>
    </w:p>
    <w:p w14:paraId="02F34759" w14:textId="77777777" w:rsidR="00681A84" w:rsidRPr="000D14AE" w:rsidRDefault="00681A84" w:rsidP="000D14AE">
      <w:pPr>
        <w:rPr>
          <w:rFonts w:cs="Arial"/>
          <w:b/>
          <w:szCs w:val="24"/>
        </w:rPr>
      </w:pPr>
      <w:r w:rsidRPr="000D14AE">
        <w:rPr>
          <w:rFonts w:cs="Arial"/>
          <w:b/>
          <w:szCs w:val="24"/>
        </w:rPr>
        <w:t>Health</w:t>
      </w:r>
      <w:r w:rsidR="001D2B80" w:rsidRPr="000D14AE">
        <w:rPr>
          <w:rFonts w:cs="Arial"/>
          <w:b/>
          <w:szCs w:val="24"/>
        </w:rPr>
        <w:t>, Safety and Wellbeing</w:t>
      </w:r>
      <w:r w:rsidRPr="000D14AE">
        <w:rPr>
          <w:rFonts w:cs="Arial"/>
          <w:b/>
          <w:szCs w:val="24"/>
        </w:rPr>
        <w:t xml:space="preserve"> </w:t>
      </w:r>
    </w:p>
    <w:p w14:paraId="4A04C572" w14:textId="77777777" w:rsidR="00681A84" w:rsidRPr="000D14AE" w:rsidRDefault="00681A84" w:rsidP="000D14AE">
      <w:pPr>
        <w:rPr>
          <w:rFonts w:cs="Arial"/>
          <w:szCs w:val="24"/>
        </w:rPr>
      </w:pPr>
      <w:r w:rsidRPr="000D14AE">
        <w:rPr>
          <w:rFonts w:cs="Arial"/>
          <w:szCs w:val="24"/>
        </w:rPr>
        <w:t xml:space="preserve">To </w:t>
      </w:r>
      <w:r w:rsidR="001D2B80" w:rsidRPr="000D14AE">
        <w:rPr>
          <w:rFonts w:cs="Arial"/>
          <w:szCs w:val="24"/>
        </w:rPr>
        <w:t>take responsibility for</w:t>
      </w:r>
      <w:r w:rsidRPr="000D14AE">
        <w:rPr>
          <w:rFonts w:cs="Arial"/>
          <w:szCs w:val="24"/>
        </w:rPr>
        <w:t xml:space="preserve"> health</w:t>
      </w:r>
      <w:r w:rsidR="001D2B80" w:rsidRPr="000D14AE">
        <w:rPr>
          <w:rFonts w:cs="Arial"/>
          <w:szCs w:val="24"/>
        </w:rPr>
        <w:t xml:space="preserve">, </w:t>
      </w:r>
      <w:r w:rsidRPr="000D14AE">
        <w:rPr>
          <w:rFonts w:cs="Arial"/>
          <w:szCs w:val="24"/>
        </w:rPr>
        <w:t>safety</w:t>
      </w:r>
      <w:r w:rsidR="001D2B80" w:rsidRPr="000D14AE">
        <w:rPr>
          <w:rFonts w:cs="Arial"/>
          <w:szCs w:val="24"/>
        </w:rPr>
        <w:t xml:space="preserve"> and wellbeing</w:t>
      </w:r>
      <w:r w:rsidRPr="000D14AE">
        <w:rPr>
          <w:rFonts w:cs="Arial"/>
          <w:szCs w:val="24"/>
        </w:rPr>
        <w:t xml:space="preserve"> in accordance with the council’s Health and Safety Policy and procedures</w:t>
      </w:r>
      <w:r w:rsidR="0063274D" w:rsidRPr="000D14AE">
        <w:rPr>
          <w:rFonts w:cs="Arial"/>
          <w:szCs w:val="24"/>
        </w:rPr>
        <w:t xml:space="preserve">. </w:t>
      </w:r>
    </w:p>
    <w:p w14:paraId="34179563" w14:textId="77777777" w:rsidR="0063274D" w:rsidRPr="00681A84" w:rsidRDefault="0063274D" w:rsidP="003F5F22">
      <w:pPr>
        <w:pStyle w:val="ListParagraph"/>
        <w:ind w:left="567" w:hanging="425"/>
        <w:rPr>
          <w:rFonts w:cs="Arial"/>
          <w:szCs w:val="24"/>
        </w:rPr>
      </w:pPr>
    </w:p>
    <w:p w14:paraId="07CAC1D2" w14:textId="77777777" w:rsidR="00681A84" w:rsidRPr="000D14AE" w:rsidRDefault="00681A84" w:rsidP="000D14AE">
      <w:pPr>
        <w:rPr>
          <w:rFonts w:cs="Arial"/>
          <w:b/>
          <w:szCs w:val="24"/>
        </w:rPr>
      </w:pPr>
      <w:r w:rsidRPr="000D14AE">
        <w:rPr>
          <w:rFonts w:cs="Arial"/>
          <w:b/>
          <w:szCs w:val="24"/>
        </w:rPr>
        <w:t>Equality and diversity</w:t>
      </w:r>
    </w:p>
    <w:p w14:paraId="087A5A60" w14:textId="6EA4B2A7" w:rsidR="0063274D" w:rsidRPr="000D14AE" w:rsidRDefault="0063274D" w:rsidP="000D14AE">
      <w:pPr>
        <w:rPr>
          <w:rFonts w:cs="Arial"/>
          <w:szCs w:val="24"/>
        </w:rPr>
      </w:pPr>
      <w:r w:rsidRPr="000D14AE">
        <w:rPr>
          <w:rFonts w:cs="Arial"/>
          <w:szCs w:val="24"/>
        </w:rPr>
        <w:t>To promote a society that gives everyone an equal chan</w:t>
      </w:r>
      <w:r w:rsidR="009D11C7" w:rsidRPr="000D14AE">
        <w:rPr>
          <w:rFonts w:cs="Arial"/>
          <w:szCs w:val="24"/>
        </w:rPr>
        <w:t>c</w:t>
      </w:r>
      <w:r w:rsidRPr="000D14AE">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58E9DA7B" w14:textId="77777777" w:rsidR="0063274D" w:rsidRPr="0063274D" w:rsidRDefault="0063274D" w:rsidP="003F5F22">
      <w:pPr>
        <w:pStyle w:val="ListParagraph"/>
        <w:ind w:left="567" w:hanging="425"/>
        <w:rPr>
          <w:rFonts w:cs="Arial"/>
          <w:szCs w:val="24"/>
        </w:rPr>
      </w:pPr>
      <w:r>
        <w:rPr>
          <w:rFonts w:cs="Arial"/>
          <w:szCs w:val="24"/>
        </w:rPr>
        <w:t xml:space="preserve"> </w:t>
      </w:r>
    </w:p>
    <w:p w14:paraId="1E6F9713" w14:textId="77777777" w:rsidR="00681A84" w:rsidRPr="000D14AE" w:rsidRDefault="00681A84" w:rsidP="000D14AE">
      <w:pPr>
        <w:rPr>
          <w:rFonts w:cs="Arial"/>
          <w:b/>
          <w:szCs w:val="24"/>
        </w:rPr>
      </w:pPr>
      <w:r w:rsidRPr="000D14AE">
        <w:rPr>
          <w:rFonts w:cs="Arial"/>
          <w:b/>
          <w:szCs w:val="24"/>
        </w:rPr>
        <w:t>Confidentiality</w:t>
      </w:r>
    </w:p>
    <w:p w14:paraId="3A036714" w14:textId="77777777" w:rsidR="0063274D" w:rsidRPr="000D14AE" w:rsidRDefault="0063274D" w:rsidP="000D14AE">
      <w:pPr>
        <w:rPr>
          <w:rFonts w:cs="Arial"/>
          <w:szCs w:val="24"/>
        </w:rPr>
      </w:pPr>
      <w:r w:rsidRPr="000D14AE">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2F96466E" w14:textId="77777777" w:rsidR="0063274D" w:rsidRPr="0063274D" w:rsidRDefault="0063274D" w:rsidP="003F5F22">
      <w:pPr>
        <w:pStyle w:val="ListParagraph"/>
        <w:ind w:left="567" w:hanging="425"/>
        <w:rPr>
          <w:rFonts w:cs="Arial"/>
          <w:szCs w:val="24"/>
        </w:rPr>
      </w:pPr>
    </w:p>
    <w:p w14:paraId="3318AD79" w14:textId="77777777" w:rsidR="00681A84" w:rsidRPr="000D14AE" w:rsidRDefault="00681A84" w:rsidP="000D14AE">
      <w:pPr>
        <w:rPr>
          <w:rFonts w:cs="Arial"/>
          <w:b/>
          <w:szCs w:val="24"/>
        </w:rPr>
      </w:pPr>
      <w:r w:rsidRPr="000D14AE">
        <w:rPr>
          <w:rFonts w:cs="Arial"/>
          <w:b/>
          <w:szCs w:val="24"/>
        </w:rPr>
        <w:t>Performance management</w:t>
      </w:r>
    </w:p>
    <w:p w14:paraId="75D05E69" w14:textId="5AC2A4FA" w:rsidR="0063274D" w:rsidRPr="005A1784" w:rsidRDefault="0063274D" w:rsidP="005A1784">
      <w:pPr>
        <w:rPr>
          <w:rFonts w:cs="Arial"/>
          <w:szCs w:val="24"/>
        </w:rPr>
      </w:pPr>
      <w:r w:rsidRPr="000D14AE">
        <w:rPr>
          <w:rFonts w:cs="Arial"/>
          <w:szCs w:val="24"/>
        </w:rPr>
        <w:t xml:space="preserve">To promote a culture whereby performance management is ingrained and the highest of standards and performance are achieved by all. </w:t>
      </w:r>
      <w:r w:rsidR="001D2B80" w:rsidRPr="000D14AE">
        <w:rPr>
          <w:rFonts w:cs="Arial"/>
          <w:szCs w:val="24"/>
        </w:rPr>
        <w:t xml:space="preserve">Contribute to </w:t>
      </w:r>
      <w:r w:rsidRPr="000D14AE">
        <w:rPr>
          <w:rFonts w:cs="Arial"/>
          <w:szCs w:val="24"/>
        </w:rPr>
        <w:t xml:space="preserve">the council’s Performance and Development </w:t>
      </w:r>
      <w:r w:rsidRPr="000D14AE">
        <w:rPr>
          <w:rFonts w:cs="Arial"/>
          <w:szCs w:val="24"/>
        </w:rPr>
        <w:lastRenderedPageBreak/>
        <w:t xml:space="preserve">Review processes to ensure continuous learning and improvement and </w:t>
      </w:r>
      <w:r w:rsidR="001D2B80" w:rsidRPr="000D14AE">
        <w:rPr>
          <w:rFonts w:cs="Arial"/>
          <w:szCs w:val="24"/>
        </w:rPr>
        <w:t xml:space="preserve">to </w:t>
      </w:r>
      <w:r w:rsidRPr="000D14AE">
        <w:rPr>
          <w:rFonts w:cs="Arial"/>
          <w:szCs w:val="24"/>
        </w:rPr>
        <w:t>increase organisational performance.</w:t>
      </w:r>
    </w:p>
    <w:p w14:paraId="11822409" w14:textId="77777777" w:rsidR="000D14AE" w:rsidRDefault="000D14AE" w:rsidP="000D14AE">
      <w:pPr>
        <w:rPr>
          <w:rFonts w:cs="Arial"/>
          <w:b/>
          <w:szCs w:val="24"/>
        </w:rPr>
      </w:pPr>
    </w:p>
    <w:p w14:paraId="55C2DA2E" w14:textId="724D1095" w:rsidR="00681A84" w:rsidRPr="000D14AE" w:rsidRDefault="00681A84" w:rsidP="000D14AE">
      <w:pPr>
        <w:rPr>
          <w:rFonts w:cs="Arial"/>
          <w:b/>
          <w:szCs w:val="24"/>
        </w:rPr>
      </w:pPr>
      <w:r w:rsidRPr="000D14AE">
        <w:rPr>
          <w:rFonts w:cs="Arial"/>
          <w:b/>
          <w:szCs w:val="24"/>
        </w:rPr>
        <w:t>Quality assurance (for applicable posts)</w:t>
      </w:r>
    </w:p>
    <w:p w14:paraId="2F38F040" w14:textId="77777777" w:rsidR="0063274D" w:rsidRPr="000D14AE" w:rsidRDefault="0063274D" w:rsidP="000D14AE">
      <w:pPr>
        <w:rPr>
          <w:rFonts w:cs="Arial"/>
          <w:szCs w:val="24"/>
        </w:rPr>
      </w:pPr>
      <w:r w:rsidRPr="000D14AE">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3665A36A" w14:textId="77777777" w:rsidR="0063274D" w:rsidRPr="0063274D" w:rsidRDefault="0063274D" w:rsidP="003F5F22">
      <w:pPr>
        <w:pStyle w:val="ListParagraph"/>
        <w:ind w:left="567" w:hanging="425"/>
        <w:rPr>
          <w:rFonts w:cs="Arial"/>
          <w:szCs w:val="24"/>
        </w:rPr>
      </w:pPr>
    </w:p>
    <w:p w14:paraId="743ADD04" w14:textId="77777777" w:rsidR="00681A84" w:rsidRPr="000D14AE" w:rsidRDefault="00681A84" w:rsidP="000D14AE">
      <w:pPr>
        <w:rPr>
          <w:rFonts w:cs="Arial"/>
          <w:b/>
          <w:szCs w:val="24"/>
        </w:rPr>
      </w:pPr>
      <w:r w:rsidRPr="000D14AE">
        <w:rPr>
          <w:rFonts w:cs="Arial"/>
          <w:b/>
          <w:szCs w:val="24"/>
        </w:rPr>
        <w:t>Management and leadership (for applicable posts)</w:t>
      </w:r>
    </w:p>
    <w:p w14:paraId="113DD58C" w14:textId="77777777" w:rsidR="0063274D" w:rsidRPr="000D14AE" w:rsidRDefault="0063274D" w:rsidP="000D14AE">
      <w:pPr>
        <w:rPr>
          <w:rFonts w:cs="Arial"/>
          <w:szCs w:val="24"/>
        </w:rPr>
      </w:pPr>
      <w:r w:rsidRPr="000D14AE">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C360F57" w14:textId="77777777" w:rsidR="0063274D" w:rsidRPr="0063274D" w:rsidRDefault="0063274D" w:rsidP="003F5F22">
      <w:pPr>
        <w:pStyle w:val="ListParagraph"/>
        <w:ind w:left="567" w:hanging="425"/>
        <w:rPr>
          <w:rFonts w:cs="Arial"/>
          <w:szCs w:val="24"/>
        </w:rPr>
      </w:pPr>
    </w:p>
    <w:p w14:paraId="10F727EB" w14:textId="77777777" w:rsidR="00681A84" w:rsidRPr="000D14AE" w:rsidRDefault="00681A84" w:rsidP="000D14AE">
      <w:pPr>
        <w:rPr>
          <w:rFonts w:cs="Arial"/>
          <w:b/>
          <w:szCs w:val="24"/>
        </w:rPr>
      </w:pPr>
      <w:r w:rsidRPr="000D14AE">
        <w:rPr>
          <w:rFonts w:cs="Arial"/>
          <w:b/>
          <w:szCs w:val="24"/>
        </w:rPr>
        <w:t>Financial management (for applicable posts)</w:t>
      </w:r>
    </w:p>
    <w:p w14:paraId="74C31565" w14:textId="77777777" w:rsidR="0063274D" w:rsidRPr="000D14AE" w:rsidRDefault="0063274D" w:rsidP="000D14AE">
      <w:pPr>
        <w:rPr>
          <w:rFonts w:cs="Arial"/>
          <w:szCs w:val="24"/>
        </w:rPr>
      </w:pPr>
      <w:r w:rsidRPr="000D14AE">
        <w:rPr>
          <w:rFonts w:cs="Arial"/>
          <w:szCs w:val="24"/>
        </w:rPr>
        <w:t>To manage a designated budget, ensuring that the service achieves value for money in all circumstances through the monitoring of expenditure and the early identification of any financial irregularity.</w:t>
      </w:r>
    </w:p>
    <w:p w14:paraId="7B18B847" w14:textId="77777777" w:rsidR="00681A84" w:rsidRPr="00681A84" w:rsidRDefault="00681A84"/>
    <w:p w14:paraId="7E626DE8" w14:textId="77777777" w:rsidR="00681A84" w:rsidRPr="000D14AE" w:rsidRDefault="0063274D" w:rsidP="00681A84">
      <w:pPr>
        <w:rPr>
          <w:b/>
          <w:iCs/>
          <w:szCs w:val="24"/>
        </w:rPr>
      </w:pPr>
      <w:r w:rsidRPr="000D14AE">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0D14AE">
        <w:rPr>
          <w:b/>
          <w:iCs/>
          <w:szCs w:val="24"/>
        </w:rPr>
        <w:br w:type="page"/>
      </w:r>
    </w:p>
    <w:p w14:paraId="211F4FB3"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68644338" w14:textId="77777777" w:rsidTr="0063274D">
        <w:trPr>
          <w:trHeight w:val="431"/>
        </w:trPr>
        <w:tc>
          <w:tcPr>
            <w:tcW w:w="15734" w:type="dxa"/>
            <w:gridSpan w:val="3"/>
            <w:tcBorders>
              <w:top w:val="nil"/>
              <w:left w:val="nil"/>
              <w:right w:val="nil"/>
            </w:tcBorders>
            <w:vAlign w:val="center"/>
          </w:tcPr>
          <w:p w14:paraId="49414797"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16C00FD8" w14:textId="77777777" w:rsidTr="00040EE4">
        <w:trPr>
          <w:trHeight w:val="567"/>
        </w:trPr>
        <w:tc>
          <w:tcPr>
            <w:tcW w:w="1671" w:type="dxa"/>
            <w:shd w:val="clear" w:color="auto" w:fill="F2F2F2" w:themeFill="background1" w:themeFillShade="F2"/>
            <w:vAlign w:val="center"/>
          </w:tcPr>
          <w:p w14:paraId="6973B39A"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16BE093E"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375516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A76BD5" w14:paraId="7746B0E6" w14:textId="77777777" w:rsidTr="000A3921">
        <w:trPr>
          <w:trHeight w:val="1256"/>
        </w:trPr>
        <w:tc>
          <w:tcPr>
            <w:tcW w:w="1671" w:type="dxa"/>
            <w:shd w:val="clear" w:color="auto" w:fill="F2F2F2" w:themeFill="background1" w:themeFillShade="F2"/>
          </w:tcPr>
          <w:p w14:paraId="612C92E1" w14:textId="77777777" w:rsidR="00A76BD5" w:rsidRPr="00845787" w:rsidRDefault="00A76BD5" w:rsidP="00A76BD5">
            <w:pPr>
              <w:pStyle w:val="aTitle"/>
              <w:tabs>
                <w:tab w:val="clear" w:pos="4513"/>
              </w:tabs>
              <w:rPr>
                <w:rFonts w:cs="Arial"/>
                <w:noProof/>
                <w:color w:val="auto"/>
                <w:sz w:val="22"/>
                <w:lang w:eastAsia="en-GB"/>
              </w:rPr>
            </w:pPr>
          </w:p>
          <w:p w14:paraId="060BB189" w14:textId="77777777" w:rsidR="00A76BD5" w:rsidRPr="00845787" w:rsidRDefault="00A76BD5" w:rsidP="00A76BD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6CF95838" w14:textId="77777777" w:rsidR="00A76BD5" w:rsidRPr="006B0F8F" w:rsidRDefault="00A76BD5" w:rsidP="00A76BD5">
            <w:pPr>
              <w:numPr>
                <w:ilvl w:val="0"/>
                <w:numId w:val="36"/>
              </w:numPr>
              <w:tabs>
                <w:tab w:val="num" w:pos="257"/>
                <w:tab w:val="num" w:pos="317"/>
              </w:tabs>
              <w:ind w:left="257" w:hanging="257"/>
              <w:rPr>
                <w:bCs/>
                <w:sz w:val="22"/>
              </w:rPr>
            </w:pPr>
            <w:r w:rsidRPr="006B0F8F">
              <w:rPr>
                <w:bCs/>
                <w:sz w:val="22"/>
              </w:rPr>
              <w:t>A relevant degree, supplemented by public health improvement knowledge, acquired through training, courses and experience.</w:t>
            </w:r>
          </w:p>
          <w:p w14:paraId="34BA4BFD" w14:textId="77777777" w:rsidR="00A76BD5" w:rsidRPr="006B0F8F" w:rsidRDefault="00A76BD5" w:rsidP="00A76BD5">
            <w:pPr>
              <w:numPr>
                <w:ilvl w:val="0"/>
                <w:numId w:val="36"/>
              </w:numPr>
              <w:tabs>
                <w:tab w:val="num" w:pos="257"/>
                <w:tab w:val="num" w:pos="317"/>
              </w:tabs>
              <w:ind w:left="257" w:hanging="257"/>
              <w:rPr>
                <w:bCs/>
                <w:sz w:val="22"/>
              </w:rPr>
            </w:pPr>
            <w:r w:rsidRPr="006B0F8F">
              <w:rPr>
                <w:bCs/>
                <w:sz w:val="22"/>
              </w:rPr>
              <w:t>Evidence of continuing professional development.</w:t>
            </w:r>
          </w:p>
          <w:p w14:paraId="6A01F543" w14:textId="77777777" w:rsidR="00A76BD5" w:rsidRPr="006B0F8F" w:rsidRDefault="00A76BD5" w:rsidP="00A76BD5">
            <w:pPr>
              <w:numPr>
                <w:ilvl w:val="0"/>
                <w:numId w:val="36"/>
              </w:numPr>
              <w:tabs>
                <w:tab w:val="num" w:pos="257"/>
                <w:tab w:val="num" w:pos="317"/>
              </w:tabs>
              <w:ind w:left="257" w:hanging="257"/>
              <w:rPr>
                <w:bCs/>
                <w:sz w:val="22"/>
              </w:rPr>
            </w:pPr>
            <w:r w:rsidRPr="006B0F8F">
              <w:rPr>
                <w:bCs/>
                <w:sz w:val="22"/>
              </w:rPr>
              <w:t xml:space="preserve">Commitment to work towards a </w:t>
            </w:r>
            <w:proofErr w:type="spellStart"/>
            <w:r w:rsidRPr="006B0F8F">
              <w:rPr>
                <w:bCs/>
                <w:sz w:val="22"/>
              </w:rPr>
              <w:t>Masters</w:t>
            </w:r>
            <w:proofErr w:type="spellEnd"/>
            <w:r w:rsidRPr="006B0F8F">
              <w:rPr>
                <w:bCs/>
                <w:sz w:val="22"/>
              </w:rPr>
              <w:t xml:space="preserve"> in Public Health or equivalent.</w:t>
            </w:r>
          </w:p>
          <w:p w14:paraId="09A6888C" w14:textId="14A2FBCE" w:rsidR="00A76BD5" w:rsidRPr="006B0F8F" w:rsidRDefault="00A76BD5" w:rsidP="00A76BD5">
            <w:pPr>
              <w:rPr>
                <w:bCs/>
                <w:sz w:val="22"/>
              </w:rPr>
            </w:pPr>
          </w:p>
        </w:tc>
        <w:tc>
          <w:tcPr>
            <w:tcW w:w="4961" w:type="dxa"/>
          </w:tcPr>
          <w:p w14:paraId="54D12A0A" w14:textId="682AE8B3" w:rsidR="00A76BD5" w:rsidRPr="006B0F8F" w:rsidRDefault="00A76BD5" w:rsidP="00A76BD5">
            <w:pPr>
              <w:numPr>
                <w:ilvl w:val="0"/>
                <w:numId w:val="36"/>
              </w:numPr>
              <w:rPr>
                <w:bCs/>
                <w:sz w:val="22"/>
              </w:rPr>
            </w:pPr>
          </w:p>
        </w:tc>
      </w:tr>
      <w:tr w:rsidR="00A76BD5" w14:paraId="59A9E928" w14:textId="77777777" w:rsidTr="0099214D">
        <w:trPr>
          <w:trHeight w:val="1712"/>
        </w:trPr>
        <w:tc>
          <w:tcPr>
            <w:tcW w:w="1671" w:type="dxa"/>
            <w:shd w:val="clear" w:color="auto" w:fill="F2F2F2" w:themeFill="background1" w:themeFillShade="F2"/>
          </w:tcPr>
          <w:p w14:paraId="6DFD5DA4" w14:textId="77777777" w:rsidR="00A76BD5" w:rsidRPr="00845787" w:rsidRDefault="00A76BD5" w:rsidP="00A76BD5">
            <w:pPr>
              <w:pStyle w:val="aTitle"/>
              <w:tabs>
                <w:tab w:val="clear" w:pos="4513"/>
              </w:tabs>
              <w:rPr>
                <w:rFonts w:cs="Arial"/>
                <w:noProof/>
                <w:color w:val="auto"/>
                <w:sz w:val="22"/>
                <w:lang w:eastAsia="en-GB"/>
              </w:rPr>
            </w:pPr>
          </w:p>
          <w:p w14:paraId="2BFE409C" w14:textId="77777777" w:rsidR="00A76BD5" w:rsidRPr="00845787" w:rsidRDefault="00A76BD5" w:rsidP="00A76BD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2CA55363" w14:textId="10AC5DA9" w:rsidR="00A76BD5" w:rsidRPr="006B0F8F" w:rsidRDefault="00A76BD5" w:rsidP="00A76BD5">
            <w:pPr>
              <w:numPr>
                <w:ilvl w:val="0"/>
                <w:numId w:val="36"/>
              </w:numPr>
              <w:tabs>
                <w:tab w:val="num" w:pos="257"/>
              </w:tabs>
              <w:ind w:left="257" w:hanging="257"/>
              <w:rPr>
                <w:bCs/>
                <w:sz w:val="22"/>
              </w:rPr>
            </w:pPr>
            <w:r w:rsidRPr="006B0F8F">
              <w:rPr>
                <w:sz w:val="22"/>
              </w:rPr>
              <w:t>Experience of effective multi-agency working (including external agencies, volunteers and communities) to deliver population level public health programmes</w:t>
            </w:r>
          </w:p>
          <w:p w14:paraId="58EFEC5A" w14:textId="77777777" w:rsidR="00A76BD5" w:rsidRPr="006B0F8F" w:rsidRDefault="00A76BD5" w:rsidP="00A76BD5">
            <w:pPr>
              <w:numPr>
                <w:ilvl w:val="0"/>
                <w:numId w:val="36"/>
              </w:numPr>
              <w:tabs>
                <w:tab w:val="num" w:pos="257"/>
              </w:tabs>
              <w:ind w:left="257" w:hanging="257"/>
              <w:rPr>
                <w:bCs/>
                <w:sz w:val="22"/>
              </w:rPr>
            </w:pPr>
            <w:r w:rsidRPr="006B0F8F">
              <w:rPr>
                <w:sz w:val="22"/>
              </w:rPr>
              <w:t>Searching for and critically appraising public health, health and care evidence</w:t>
            </w:r>
          </w:p>
          <w:p w14:paraId="074B256C" w14:textId="77777777" w:rsidR="00A76BD5" w:rsidRPr="006B0F8F" w:rsidRDefault="00A76BD5" w:rsidP="00A76BD5">
            <w:pPr>
              <w:numPr>
                <w:ilvl w:val="0"/>
                <w:numId w:val="36"/>
              </w:numPr>
              <w:tabs>
                <w:tab w:val="num" w:pos="257"/>
              </w:tabs>
              <w:ind w:left="257" w:hanging="257"/>
              <w:rPr>
                <w:bCs/>
                <w:sz w:val="22"/>
              </w:rPr>
            </w:pPr>
            <w:r w:rsidRPr="006B0F8F">
              <w:rPr>
                <w:sz w:val="22"/>
              </w:rPr>
              <w:t xml:space="preserve">Writing and presenting reports about public health, including to senior audiences </w:t>
            </w:r>
          </w:p>
          <w:p w14:paraId="68E742D9" w14:textId="11900E1B" w:rsidR="00A76BD5" w:rsidRPr="006B0F8F" w:rsidRDefault="00A76BD5" w:rsidP="00A76BD5">
            <w:pPr>
              <w:numPr>
                <w:ilvl w:val="0"/>
                <w:numId w:val="36"/>
              </w:numPr>
              <w:tabs>
                <w:tab w:val="num" w:pos="257"/>
              </w:tabs>
              <w:ind w:left="257" w:hanging="257"/>
              <w:rPr>
                <w:bCs/>
                <w:sz w:val="22"/>
              </w:rPr>
            </w:pPr>
            <w:r w:rsidRPr="006B0F8F">
              <w:rPr>
                <w:bCs/>
                <w:sz w:val="22"/>
              </w:rPr>
              <w:t xml:space="preserve">Experience of collection and analysis of data </w:t>
            </w:r>
          </w:p>
          <w:p w14:paraId="0AFC7BE4" w14:textId="77777777" w:rsidR="00A76BD5" w:rsidRPr="006B0F8F" w:rsidRDefault="00A76BD5" w:rsidP="00A76BD5">
            <w:pPr>
              <w:numPr>
                <w:ilvl w:val="0"/>
                <w:numId w:val="36"/>
              </w:numPr>
              <w:tabs>
                <w:tab w:val="num" w:pos="257"/>
              </w:tabs>
              <w:ind w:left="257" w:hanging="257"/>
              <w:rPr>
                <w:bCs/>
                <w:sz w:val="22"/>
              </w:rPr>
            </w:pPr>
            <w:r w:rsidRPr="006B0F8F">
              <w:rPr>
                <w:sz w:val="22"/>
              </w:rPr>
              <w:t>Supporting the development of the Joint Health and Wellbeing Strategy and/ or other relevant public health strategies</w:t>
            </w:r>
          </w:p>
          <w:p w14:paraId="13299360" w14:textId="77777777" w:rsidR="00A76BD5" w:rsidRPr="006B0F8F" w:rsidRDefault="00A76BD5" w:rsidP="00A76BD5">
            <w:pPr>
              <w:numPr>
                <w:ilvl w:val="0"/>
                <w:numId w:val="36"/>
              </w:numPr>
              <w:tabs>
                <w:tab w:val="num" w:pos="257"/>
              </w:tabs>
              <w:ind w:left="257" w:hanging="257"/>
              <w:rPr>
                <w:bCs/>
                <w:sz w:val="22"/>
              </w:rPr>
            </w:pPr>
            <w:r w:rsidRPr="006B0F8F">
              <w:rPr>
                <w:sz w:val="22"/>
              </w:rPr>
              <w:t>Experience of supporting the systematic delivery of public health social marketing and communication campaigns</w:t>
            </w:r>
          </w:p>
          <w:p w14:paraId="3D079088" w14:textId="77777777" w:rsidR="00A76BD5" w:rsidRPr="006B0F8F" w:rsidRDefault="00A76BD5" w:rsidP="00A76BD5">
            <w:pPr>
              <w:numPr>
                <w:ilvl w:val="0"/>
                <w:numId w:val="36"/>
              </w:numPr>
              <w:tabs>
                <w:tab w:val="num" w:pos="257"/>
              </w:tabs>
              <w:ind w:left="257" w:hanging="257"/>
              <w:rPr>
                <w:bCs/>
                <w:sz w:val="22"/>
              </w:rPr>
            </w:pPr>
            <w:r w:rsidRPr="006B0F8F">
              <w:rPr>
                <w:bCs/>
                <w:sz w:val="22"/>
              </w:rPr>
              <w:t>Experience of delivering community-based activity and engaging with individuals and groups on key issues</w:t>
            </w:r>
          </w:p>
          <w:p w14:paraId="66409642" w14:textId="77777777" w:rsidR="00A76BD5" w:rsidRPr="006B0F8F" w:rsidRDefault="00A76BD5" w:rsidP="00A76BD5">
            <w:pPr>
              <w:numPr>
                <w:ilvl w:val="0"/>
                <w:numId w:val="36"/>
              </w:numPr>
              <w:tabs>
                <w:tab w:val="num" w:pos="257"/>
              </w:tabs>
              <w:ind w:left="257" w:hanging="257"/>
              <w:rPr>
                <w:bCs/>
                <w:sz w:val="22"/>
              </w:rPr>
            </w:pPr>
            <w:r w:rsidRPr="006B0F8F">
              <w:rPr>
                <w:bCs/>
                <w:sz w:val="22"/>
              </w:rPr>
              <w:t>Experience of working with groups and facilitating discussions</w:t>
            </w:r>
          </w:p>
          <w:p w14:paraId="54016707" w14:textId="0923BC8A" w:rsidR="00A76BD5" w:rsidRPr="006B0F8F" w:rsidRDefault="00A76BD5" w:rsidP="000A3921">
            <w:pPr>
              <w:ind w:left="360"/>
              <w:rPr>
                <w:bCs/>
                <w:sz w:val="22"/>
              </w:rPr>
            </w:pPr>
          </w:p>
        </w:tc>
        <w:tc>
          <w:tcPr>
            <w:tcW w:w="4961" w:type="dxa"/>
            <w:tcBorders>
              <w:bottom w:val="single" w:sz="4" w:space="0" w:color="auto"/>
            </w:tcBorders>
          </w:tcPr>
          <w:p w14:paraId="51E9281A" w14:textId="77777777" w:rsidR="00A76BD5" w:rsidRPr="006B0F8F" w:rsidRDefault="00A76BD5" w:rsidP="00A76BD5">
            <w:pPr>
              <w:numPr>
                <w:ilvl w:val="0"/>
                <w:numId w:val="36"/>
              </w:numPr>
              <w:tabs>
                <w:tab w:val="num" w:pos="257"/>
              </w:tabs>
              <w:ind w:left="257" w:hanging="257"/>
              <w:rPr>
                <w:bCs/>
                <w:sz w:val="22"/>
              </w:rPr>
            </w:pPr>
            <w:r w:rsidRPr="006B0F8F">
              <w:rPr>
                <w:bCs/>
                <w:sz w:val="22"/>
              </w:rPr>
              <w:t>Experience of delivering or commissioning Public Health services and interventions</w:t>
            </w:r>
          </w:p>
          <w:p w14:paraId="395E7354" w14:textId="77777777" w:rsidR="00A76BD5" w:rsidRPr="006B0F8F" w:rsidRDefault="00A76BD5" w:rsidP="00A76BD5">
            <w:pPr>
              <w:numPr>
                <w:ilvl w:val="0"/>
                <w:numId w:val="36"/>
              </w:numPr>
              <w:tabs>
                <w:tab w:val="num" w:pos="257"/>
              </w:tabs>
              <w:ind w:left="257" w:hanging="257"/>
              <w:rPr>
                <w:bCs/>
                <w:sz w:val="22"/>
              </w:rPr>
            </w:pPr>
            <w:r w:rsidRPr="006B0F8F">
              <w:rPr>
                <w:bCs/>
                <w:sz w:val="22"/>
              </w:rPr>
              <w:t>Experience of project management (including the delivery of targets within a limited timescale).</w:t>
            </w:r>
          </w:p>
          <w:p w14:paraId="777B2478" w14:textId="77777777" w:rsidR="00A76BD5" w:rsidRPr="006B0F8F" w:rsidRDefault="00A76BD5" w:rsidP="00A76BD5">
            <w:pPr>
              <w:numPr>
                <w:ilvl w:val="0"/>
                <w:numId w:val="36"/>
              </w:numPr>
              <w:tabs>
                <w:tab w:val="num" w:pos="257"/>
              </w:tabs>
              <w:ind w:left="257" w:hanging="257"/>
              <w:rPr>
                <w:bCs/>
                <w:sz w:val="22"/>
              </w:rPr>
            </w:pPr>
            <w:r w:rsidRPr="006B0F8F">
              <w:rPr>
                <w:sz w:val="22"/>
              </w:rPr>
              <w:t xml:space="preserve">Experience of leading health needs assessments </w:t>
            </w:r>
          </w:p>
          <w:p w14:paraId="4A331052" w14:textId="77777777" w:rsidR="00A76BD5" w:rsidRPr="006B0F8F" w:rsidRDefault="00A76BD5" w:rsidP="00A76BD5">
            <w:pPr>
              <w:numPr>
                <w:ilvl w:val="0"/>
                <w:numId w:val="36"/>
              </w:numPr>
              <w:tabs>
                <w:tab w:val="num" w:pos="257"/>
              </w:tabs>
              <w:ind w:left="257" w:hanging="257"/>
              <w:rPr>
                <w:bCs/>
                <w:sz w:val="22"/>
              </w:rPr>
            </w:pPr>
            <w:r w:rsidRPr="006B0F8F">
              <w:rPr>
                <w:bCs/>
                <w:sz w:val="22"/>
              </w:rPr>
              <w:t xml:space="preserve">Experience in the use of health protection measures and in supporting the management of outbreaks </w:t>
            </w:r>
          </w:p>
          <w:p w14:paraId="54DA66E3" w14:textId="3218C413" w:rsidR="00A76BD5" w:rsidRPr="006B0F8F" w:rsidRDefault="00A76BD5" w:rsidP="00A76BD5">
            <w:pPr>
              <w:pStyle w:val="aTitle"/>
              <w:tabs>
                <w:tab w:val="clear" w:pos="4513"/>
              </w:tabs>
              <w:ind w:left="312"/>
              <w:rPr>
                <w:rFonts w:cs="Arial"/>
                <w:b w:val="0"/>
                <w:color w:val="auto"/>
                <w:sz w:val="22"/>
                <w:lang w:eastAsia="en-GB"/>
              </w:rPr>
            </w:pPr>
          </w:p>
        </w:tc>
      </w:tr>
      <w:tr w:rsidR="00A76BD5" w14:paraId="3377C6E3" w14:textId="77777777" w:rsidTr="00171260">
        <w:trPr>
          <w:trHeight w:val="1962"/>
        </w:trPr>
        <w:tc>
          <w:tcPr>
            <w:tcW w:w="1671" w:type="dxa"/>
            <w:shd w:val="clear" w:color="auto" w:fill="F2F2F2" w:themeFill="background1" w:themeFillShade="F2"/>
          </w:tcPr>
          <w:p w14:paraId="66628370" w14:textId="77777777" w:rsidR="00A76BD5" w:rsidRPr="00845787" w:rsidRDefault="00A76BD5" w:rsidP="00A76BD5">
            <w:pPr>
              <w:pStyle w:val="aTitle"/>
              <w:tabs>
                <w:tab w:val="clear" w:pos="4513"/>
              </w:tabs>
              <w:rPr>
                <w:rFonts w:cs="Arial"/>
                <w:noProof/>
                <w:color w:val="auto"/>
                <w:sz w:val="22"/>
                <w:lang w:eastAsia="en-GB"/>
              </w:rPr>
            </w:pPr>
          </w:p>
          <w:p w14:paraId="6C594CB5" w14:textId="77777777" w:rsidR="00A76BD5" w:rsidRPr="00845787" w:rsidRDefault="00A76BD5" w:rsidP="00A76BD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14:paraId="257733D9" w14:textId="77777777" w:rsidR="00A76BD5" w:rsidRPr="006B0F8F" w:rsidRDefault="00A76BD5" w:rsidP="00A76BD5">
            <w:pPr>
              <w:numPr>
                <w:ilvl w:val="0"/>
                <w:numId w:val="36"/>
              </w:numPr>
              <w:rPr>
                <w:bCs/>
                <w:sz w:val="22"/>
              </w:rPr>
            </w:pPr>
            <w:r w:rsidRPr="006B0F8F">
              <w:rPr>
                <w:bCs/>
                <w:sz w:val="22"/>
              </w:rPr>
              <w:t>Excellent written and verbal communication including presentation and report writing demonstrating a capacity to produce high quality written reports and briefing papers</w:t>
            </w:r>
          </w:p>
          <w:p w14:paraId="129F8DE8" w14:textId="77777777" w:rsidR="00A76BD5" w:rsidRPr="006B0F8F" w:rsidRDefault="00A76BD5" w:rsidP="00A76BD5">
            <w:pPr>
              <w:numPr>
                <w:ilvl w:val="0"/>
                <w:numId w:val="36"/>
              </w:numPr>
              <w:rPr>
                <w:bCs/>
                <w:sz w:val="22"/>
              </w:rPr>
            </w:pPr>
            <w:r w:rsidRPr="006B0F8F">
              <w:rPr>
                <w:bCs/>
                <w:sz w:val="22"/>
              </w:rPr>
              <w:t>Skilled in delivering presentations to a range of audiences and communicating complex information effectively</w:t>
            </w:r>
          </w:p>
          <w:p w14:paraId="0E13BD20" w14:textId="77777777" w:rsidR="00A76BD5" w:rsidRPr="006B0F8F" w:rsidRDefault="00A76BD5" w:rsidP="00A76BD5">
            <w:pPr>
              <w:numPr>
                <w:ilvl w:val="0"/>
                <w:numId w:val="36"/>
              </w:numPr>
              <w:rPr>
                <w:bCs/>
                <w:sz w:val="22"/>
              </w:rPr>
            </w:pPr>
            <w:r w:rsidRPr="006B0F8F">
              <w:rPr>
                <w:bCs/>
                <w:sz w:val="22"/>
              </w:rPr>
              <w:t xml:space="preserve">Ability to maintain monitoring records and produce analytical reports as and when required </w:t>
            </w:r>
          </w:p>
          <w:p w14:paraId="264B1ED0" w14:textId="77777777" w:rsidR="00A76BD5" w:rsidRPr="006B0F8F" w:rsidRDefault="00A76BD5" w:rsidP="00A76BD5">
            <w:pPr>
              <w:numPr>
                <w:ilvl w:val="0"/>
                <w:numId w:val="36"/>
              </w:numPr>
              <w:rPr>
                <w:bCs/>
                <w:sz w:val="22"/>
              </w:rPr>
            </w:pPr>
            <w:r w:rsidRPr="006B0F8F">
              <w:rPr>
                <w:bCs/>
                <w:sz w:val="22"/>
              </w:rPr>
              <w:t>Knowledge of national and local strategies including those relating to behaviour change / health and wellbeing</w:t>
            </w:r>
          </w:p>
          <w:p w14:paraId="2AE9CF28" w14:textId="77777777" w:rsidR="00A76BD5" w:rsidRPr="006B0F8F" w:rsidRDefault="00A76BD5" w:rsidP="00A76BD5">
            <w:pPr>
              <w:numPr>
                <w:ilvl w:val="0"/>
                <w:numId w:val="36"/>
              </w:numPr>
              <w:rPr>
                <w:bCs/>
                <w:sz w:val="22"/>
              </w:rPr>
            </w:pPr>
            <w:r w:rsidRPr="006B0F8F">
              <w:rPr>
                <w:bCs/>
                <w:sz w:val="22"/>
              </w:rPr>
              <w:t xml:space="preserve">Knowledge of high risk behaviour and the impact on health and wellbeing </w:t>
            </w:r>
          </w:p>
          <w:p w14:paraId="66BCF0D8" w14:textId="77777777" w:rsidR="00A76BD5" w:rsidRPr="006B0F8F" w:rsidRDefault="00A76BD5" w:rsidP="00A76BD5">
            <w:pPr>
              <w:numPr>
                <w:ilvl w:val="0"/>
                <w:numId w:val="36"/>
              </w:numPr>
              <w:rPr>
                <w:bCs/>
                <w:sz w:val="22"/>
              </w:rPr>
            </w:pPr>
            <w:r w:rsidRPr="006B0F8F">
              <w:rPr>
                <w:bCs/>
                <w:sz w:val="22"/>
              </w:rPr>
              <w:t xml:space="preserve">Knowledge of local health needs and priorities </w:t>
            </w:r>
          </w:p>
          <w:p w14:paraId="79707AF6" w14:textId="77777777" w:rsidR="00A76BD5" w:rsidRPr="006B0F8F" w:rsidRDefault="00A76BD5" w:rsidP="00A76BD5">
            <w:pPr>
              <w:numPr>
                <w:ilvl w:val="0"/>
                <w:numId w:val="36"/>
              </w:numPr>
              <w:rPr>
                <w:bCs/>
                <w:sz w:val="22"/>
              </w:rPr>
            </w:pPr>
            <w:r w:rsidRPr="006B0F8F">
              <w:rPr>
                <w:bCs/>
                <w:sz w:val="22"/>
              </w:rPr>
              <w:t>Knowledge of local services to support/signpost partners</w:t>
            </w:r>
          </w:p>
          <w:p w14:paraId="6B2A302B" w14:textId="77777777" w:rsidR="00A76BD5" w:rsidRPr="006B0F8F" w:rsidRDefault="00A76BD5" w:rsidP="00A76BD5">
            <w:pPr>
              <w:numPr>
                <w:ilvl w:val="0"/>
                <w:numId w:val="36"/>
              </w:numPr>
              <w:rPr>
                <w:bCs/>
                <w:sz w:val="22"/>
              </w:rPr>
            </w:pPr>
            <w:r w:rsidRPr="006B0F8F">
              <w:rPr>
                <w:bCs/>
                <w:sz w:val="22"/>
              </w:rPr>
              <w:t>Knowledge about local communities</w:t>
            </w:r>
          </w:p>
          <w:p w14:paraId="4C86C4C0" w14:textId="77777777" w:rsidR="00A76BD5" w:rsidRPr="006B0F8F" w:rsidRDefault="00A76BD5" w:rsidP="00A76BD5">
            <w:pPr>
              <w:numPr>
                <w:ilvl w:val="0"/>
                <w:numId w:val="36"/>
              </w:numPr>
              <w:rPr>
                <w:bCs/>
                <w:sz w:val="22"/>
              </w:rPr>
            </w:pPr>
            <w:r w:rsidRPr="006B0F8F">
              <w:rPr>
                <w:bCs/>
                <w:sz w:val="22"/>
              </w:rPr>
              <w:t xml:space="preserve">Knowledge of health messages and benefits of changing behaviour </w:t>
            </w:r>
          </w:p>
          <w:p w14:paraId="792C04D5" w14:textId="77777777" w:rsidR="00A76BD5" w:rsidRPr="006B0F8F" w:rsidRDefault="00A76BD5" w:rsidP="00A76BD5">
            <w:pPr>
              <w:numPr>
                <w:ilvl w:val="0"/>
                <w:numId w:val="36"/>
              </w:numPr>
              <w:rPr>
                <w:bCs/>
                <w:sz w:val="22"/>
              </w:rPr>
            </w:pPr>
            <w:r w:rsidRPr="006B0F8F">
              <w:rPr>
                <w:bCs/>
                <w:sz w:val="22"/>
              </w:rPr>
              <w:t>Knowledge of how services are commissioned</w:t>
            </w:r>
          </w:p>
          <w:p w14:paraId="28C257F1" w14:textId="5FCF62F5" w:rsidR="00A76BD5" w:rsidRPr="006B0F8F" w:rsidRDefault="00A76BD5" w:rsidP="00A76BD5">
            <w:pPr>
              <w:numPr>
                <w:ilvl w:val="0"/>
                <w:numId w:val="36"/>
              </w:numPr>
              <w:rPr>
                <w:bCs/>
                <w:sz w:val="22"/>
              </w:rPr>
            </w:pPr>
            <w:r w:rsidRPr="006B0F8F">
              <w:rPr>
                <w:bCs/>
                <w:sz w:val="22"/>
              </w:rPr>
              <w:t xml:space="preserve">Excellent interpersonal skills </w:t>
            </w:r>
          </w:p>
          <w:p w14:paraId="42B47611" w14:textId="77777777" w:rsidR="00A76BD5" w:rsidRPr="006B0F8F" w:rsidRDefault="00A76BD5" w:rsidP="00A76BD5">
            <w:pPr>
              <w:numPr>
                <w:ilvl w:val="0"/>
                <w:numId w:val="36"/>
              </w:numPr>
              <w:rPr>
                <w:bCs/>
                <w:strike/>
                <w:sz w:val="22"/>
              </w:rPr>
            </w:pPr>
            <w:r w:rsidRPr="006B0F8F">
              <w:rPr>
                <w:bCs/>
                <w:sz w:val="22"/>
              </w:rPr>
              <w:t xml:space="preserve">Competent IT skills particularly Teams, Word, PowerPoint and Excel </w:t>
            </w:r>
          </w:p>
          <w:p w14:paraId="38E0A09C" w14:textId="202248E3" w:rsidR="00A76BD5" w:rsidRPr="006B0F8F" w:rsidRDefault="00A76BD5" w:rsidP="00A76BD5">
            <w:pPr>
              <w:numPr>
                <w:ilvl w:val="0"/>
                <w:numId w:val="38"/>
              </w:numPr>
              <w:rPr>
                <w:bCs/>
                <w:sz w:val="22"/>
              </w:rPr>
            </w:pPr>
            <w:r w:rsidRPr="006B0F8F">
              <w:rPr>
                <w:bCs/>
                <w:sz w:val="22"/>
              </w:rPr>
              <w:t xml:space="preserve">Strong group work skills, including the ability to facilitate discussions that reach actionable decisions </w:t>
            </w:r>
          </w:p>
        </w:tc>
        <w:tc>
          <w:tcPr>
            <w:tcW w:w="4961" w:type="dxa"/>
          </w:tcPr>
          <w:p w14:paraId="1C7E4708" w14:textId="5E52F6B8" w:rsidR="00A76BD5" w:rsidRPr="006B0F8F" w:rsidRDefault="00A76BD5" w:rsidP="00A76BD5">
            <w:pPr>
              <w:pStyle w:val="aTitle"/>
              <w:numPr>
                <w:ilvl w:val="0"/>
                <w:numId w:val="38"/>
              </w:numPr>
              <w:tabs>
                <w:tab w:val="clear" w:pos="4513"/>
              </w:tabs>
              <w:rPr>
                <w:rFonts w:cs="Arial"/>
                <w:b w:val="0"/>
                <w:bCs/>
                <w:color w:val="auto"/>
                <w:sz w:val="22"/>
                <w:lang w:eastAsia="en-GB"/>
              </w:rPr>
            </w:pPr>
            <w:r w:rsidRPr="006B0F8F">
              <w:rPr>
                <w:b w:val="0"/>
                <w:bCs/>
                <w:color w:val="auto"/>
                <w:sz w:val="22"/>
              </w:rPr>
              <w:t>Understanding of budget management</w:t>
            </w:r>
          </w:p>
        </w:tc>
      </w:tr>
      <w:tr w:rsidR="00A76BD5" w14:paraId="06B306C1" w14:textId="77777777" w:rsidTr="00827AB2">
        <w:trPr>
          <w:trHeight w:val="2794"/>
        </w:trPr>
        <w:tc>
          <w:tcPr>
            <w:tcW w:w="1671" w:type="dxa"/>
            <w:shd w:val="clear" w:color="auto" w:fill="F2F2F2" w:themeFill="background1" w:themeFillShade="F2"/>
          </w:tcPr>
          <w:p w14:paraId="1515C929" w14:textId="77777777" w:rsidR="00A76BD5" w:rsidRPr="00845787" w:rsidRDefault="00A76BD5" w:rsidP="00A76BD5">
            <w:pPr>
              <w:pStyle w:val="aTitle"/>
              <w:tabs>
                <w:tab w:val="clear" w:pos="4513"/>
              </w:tabs>
              <w:rPr>
                <w:rFonts w:cs="Arial"/>
                <w:noProof/>
                <w:color w:val="auto"/>
                <w:sz w:val="22"/>
                <w:lang w:eastAsia="en-GB"/>
              </w:rPr>
            </w:pPr>
          </w:p>
          <w:p w14:paraId="7FD2E370" w14:textId="77777777" w:rsidR="00A76BD5" w:rsidRPr="00845787" w:rsidRDefault="00A76BD5" w:rsidP="00A76BD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14:paraId="5EE0A8C8" w14:textId="77777777" w:rsidR="00A76BD5" w:rsidRPr="006B0F8F" w:rsidRDefault="00A76BD5" w:rsidP="00A76BD5">
            <w:pPr>
              <w:numPr>
                <w:ilvl w:val="0"/>
                <w:numId w:val="36"/>
              </w:numPr>
              <w:contextualSpacing/>
              <w:rPr>
                <w:bCs/>
                <w:sz w:val="22"/>
              </w:rPr>
            </w:pPr>
            <w:r w:rsidRPr="006B0F8F">
              <w:rPr>
                <w:bCs/>
                <w:sz w:val="22"/>
              </w:rPr>
              <w:t xml:space="preserve">Commitment to developing knowledge and skills across public health </w:t>
            </w:r>
          </w:p>
          <w:p w14:paraId="07460BD0" w14:textId="77777777" w:rsidR="00A76BD5" w:rsidRPr="006B0F8F" w:rsidRDefault="00A76BD5" w:rsidP="00A76BD5">
            <w:pPr>
              <w:numPr>
                <w:ilvl w:val="0"/>
                <w:numId w:val="36"/>
              </w:numPr>
              <w:rPr>
                <w:bCs/>
                <w:sz w:val="22"/>
              </w:rPr>
            </w:pPr>
            <w:r w:rsidRPr="006B0F8F">
              <w:rPr>
                <w:bCs/>
                <w:sz w:val="22"/>
              </w:rPr>
              <w:t>Able to work on own initiative and as a member of a team</w:t>
            </w:r>
          </w:p>
          <w:p w14:paraId="253FDDBE" w14:textId="77777777" w:rsidR="00A76BD5" w:rsidRPr="006B0F8F" w:rsidRDefault="00A76BD5" w:rsidP="00A76BD5">
            <w:pPr>
              <w:numPr>
                <w:ilvl w:val="0"/>
                <w:numId w:val="36"/>
              </w:numPr>
              <w:rPr>
                <w:bCs/>
                <w:sz w:val="22"/>
              </w:rPr>
            </w:pPr>
            <w:r w:rsidRPr="006B0F8F">
              <w:rPr>
                <w:bCs/>
                <w:sz w:val="22"/>
              </w:rPr>
              <w:t>Ability to promote fully inclusive services demonstrating a holistic approach to families</w:t>
            </w:r>
          </w:p>
          <w:p w14:paraId="1E2A77D3" w14:textId="77777777" w:rsidR="00A76BD5" w:rsidRPr="006B0F8F" w:rsidRDefault="00A76BD5" w:rsidP="00A76BD5">
            <w:pPr>
              <w:numPr>
                <w:ilvl w:val="0"/>
                <w:numId w:val="36"/>
              </w:numPr>
              <w:rPr>
                <w:bCs/>
                <w:sz w:val="22"/>
              </w:rPr>
            </w:pPr>
            <w:r w:rsidRPr="006B0F8F">
              <w:rPr>
                <w:bCs/>
                <w:sz w:val="22"/>
              </w:rPr>
              <w:t>Able to organise workload, prioritise competing demands and work to deadlines</w:t>
            </w:r>
          </w:p>
          <w:p w14:paraId="5E439D29" w14:textId="77777777" w:rsidR="00A76BD5" w:rsidRPr="006B0F8F" w:rsidRDefault="00A76BD5" w:rsidP="00A76BD5">
            <w:pPr>
              <w:numPr>
                <w:ilvl w:val="0"/>
                <w:numId w:val="36"/>
              </w:numPr>
              <w:rPr>
                <w:bCs/>
                <w:sz w:val="22"/>
              </w:rPr>
            </w:pPr>
            <w:r w:rsidRPr="006B0F8F">
              <w:rPr>
                <w:bCs/>
                <w:sz w:val="22"/>
              </w:rPr>
              <w:t>Able to maintain confidentiality and security</w:t>
            </w:r>
          </w:p>
          <w:p w14:paraId="62F120FC" w14:textId="77777777" w:rsidR="00A76BD5" w:rsidRPr="006B0F8F" w:rsidRDefault="00A76BD5" w:rsidP="00A76BD5">
            <w:pPr>
              <w:numPr>
                <w:ilvl w:val="0"/>
                <w:numId w:val="36"/>
              </w:numPr>
              <w:rPr>
                <w:bCs/>
                <w:sz w:val="22"/>
              </w:rPr>
            </w:pPr>
            <w:r w:rsidRPr="006B0F8F">
              <w:rPr>
                <w:bCs/>
                <w:sz w:val="22"/>
              </w:rPr>
              <w:t>Able to engage and motivate a wide range of client groups</w:t>
            </w:r>
          </w:p>
          <w:p w14:paraId="578B3D63" w14:textId="77777777" w:rsidR="00A76BD5" w:rsidRPr="006B0F8F" w:rsidRDefault="00A76BD5" w:rsidP="00A76BD5">
            <w:pPr>
              <w:numPr>
                <w:ilvl w:val="0"/>
                <w:numId w:val="36"/>
              </w:numPr>
              <w:rPr>
                <w:bCs/>
                <w:sz w:val="22"/>
              </w:rPr>
            </w:pPr>
            <w:r w:rsidRPr="006B0F8F">
              <w:rPr>
                <w:bCs/>
                <w:sz w:val="22"/>
              </w:rPr>
              <w:t>Flexible approach to work</w:t>
            </w:r>
          </w:p>
          <w:p w14:paraId="13BED0A4" w14:textId="77777777" w:rsidR="00A76BD5" w:rsidRPr="006B0F8F" w:rsidRDefault="00A76BD5" w:rsidP="00A76BD5">
            <w:pPr>
              <w:numPr>
                <w:ilvl w:val="0"/>
                <w:numId w:val="36"/>
              </w:numPr>
              <w:rPr>
                <w:bCs/>
                <w:sz w:val="22"/>
              </w:rPr>
            </w:pPr>
            <w:r w:rsidRPr="006B0F8F">
              <w:rPr>
                <w:bCs/>
                <w:sz w:val="22"/>
              </w:rPr>
              <w:t>Committed to the principles of equality and diversity</w:t>
            </w:r>
          </w:p>
          <w:p w14:paraId="1A56D69B" w14:textId="77777777" w:rsidR="00A76BD5" w:rsidRPr="006B0F8F" w:rsidRDefault="00A76BD5" w:rsidP="00A76BD5">
            <w:pPr>
              <w:numPr>
                <w:ilvl w:val="0"/>
                <w:numId w:val="36"/>
              </w:numPr>
              <w:rPr>
                <w:bCs/>
                <w:sz w:val="22"/>
              </w:rPr>
            </w:pPr>
            <w:r w:rsidRPr="006B0F8F">
              <w:rPr>
                <w:bCs/>
                <w:sz w:val="22"/>
              </w:rPr>
              <w:t>Willingness to work flexible hours (including weekends and evenings) and be adaptable</w:t>
            </w:r>
          </w:p>
          <w:p w14:paraId="586C2CB5" w14:textId="1073C689" w:rsidR="00A76BD5" w:rsidRPr="006B0F8F" w:rsidRDefault="00A76BD5" w:rsidP="00A76BD5">
            <w:pPr>
              <w:numPr>
                <w:ilvl w:val="0"/>
                <w:numId w:val="39"/>
              </w:numPr>
              <w:rPr>
                <w:bCs/>
                <w:sz w:val="22"/>
              </w:rPr>
            </w:pPr>
            <w:r w:rsidRPr="006B0F8F">
              <w:rPr>
                <w:sz w:val="22"/>
              </w:rPr>
              <w:t xml:space="preserve">Full current driving licence or able to meet the travel needs of the post </w:t>
            </w:r>
          </w:p>
        </w:tc>
        <w:tc>
          <w:tcPr>
            <w:tcW w:w="4961" w:type="dxa"/>
          </w:tcPr>
          <w:p w14:paraId="48FC00AF" w14:textId="77777777" w:rsidR="00A76BD5" w:rsidRPr="006B0F8F" w:rsidRDefault="00A76BD5" w:rsidP="00A76BD5">
            <w:pPr>
              <w:pStyle w:val="aTitle"/>
              <w:tabs>
                <w:tab w:val="clear" w:pos="4513"/>
                <w:tab w:val="clear" w:pos="9026"/>
              </w:tabs>
              <w:ind w:left="325"/>
              <w:rPr>
                <w:rFonts w:cs="Arial"/>
                <w:b w:val="0"/>
                <w:color w:val="auto"/>
                <w:sz w:val="22"/>
                <w:lang w:eastAsia="en-GB"/>
              </w:rPr>
            </w:pPr>
          </w:p>
        </w:tc>
      </w:tr>
    </w:tbl>
    <w:p w14:paraId="1D16D10A"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525E9" w14:textId="77777777" w:rsidR="00A40A31" w:rsidRDefault="00A40A31" w:rsidP="0077606C">
      <w:r>
        <w:separator/>
      </w:r>
    </w:p>
  </w:endnote>
  <w:endnote w:type="continuationSeparator" w:id="0">
    <w:p w14:paraId="44389F55" w14:textId="77777777" w:rsidR="00A40A31" w:rsidRDefault="00A40A3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E1D4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730FC" w14:textId="77777777" w:rsidR="00A40A31" w:rsidRDefault="00A40A31" w:rsidP="0077606C">
      <w:r>
        <w:separator/>
      </w:r>
    </w:p>
  </w:footnote>
  <w:footnote w:type="continuationSeparator" w:id="0">
    <w:p w14:paraId="1625AB3F" w14:textId="77777777" w:rsidR="00A40A31" w:rsidRDefault="00A40A3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1634E"/>
    <w:multiLevelType w:val="hybridMultilevel"/>
    <w:tmpl w:val="E5D8235A"/>
    <w:lvl w:ilvl="0" w:tplc="B13A836E">
      <w:start w:val="1"/>
      <w:numFmt w:val="bullet"/>
      <w:lvlText w:val="•"/>
      <w:lvlJc w:val="left"/>
      <w:pPr>
        <w:tabs>
          <w:tab w:val="num" w:pos="1080"/>
        </w:tabs>
        <w:ind w:left="1080" w:hanging="360"/>
      </w:pPr>
      <w:rPr>
        <w:rFonts w:ascii="Times New Roman" w:hAnsi="Times New Roman" w:hint="default"/>
      </w:rPr>
    </w:lvl>
    <w:lvl w:ilvl="1" w:tplc="99F850E4" w:tentative="1">
      <w:start w:val="1"/>
      <w:numFmt w:val="bullet"/>
      <w:lvlText w:val="•"/>
      <w:lvlJc w:val="left"/>
      <w:pPr>
        <w:tabs>
          <w:tab w:val="num" w:pos="1800"/>
        </w:tabs>
        <w:ind w:left="1800" w:hanging="360"/>
      </w:pPr>
      <w:rPr>
        <w:rFonts w:ascii="Times New Roman" w:hAnsi="Times New Roman" w:hint="default"/>
      </w:rPr>
    </w:lvl>
    <w:lvl w:ilvl="2" w:tplc="B566AEAA" w:tentative="1">
      <w:start w:val="1"/>
      <w:numFmt w:val="bullet"/>
      <w:lvlText w:val="•"/>
      <w:lvlJc w:val="left"/>
      <w:pPr>
        <w:tabs>
          <w:tab w:val="num" w:pos="2520"/>
        </w:tabs>
        <w:ind w:left="2520" w:hanging="360"/>
      </w:pPr>
      <w:rPr>
        <w:rFonts w:ascii="Times New Roman" w:hAnsi="Times New Roman" w:hint="default"/>
      </w:rPr>
    </w:lvl>
    <w:lvl w:ilvl="3" w:tplc="32E02EF8" w:tentative="1">
      <w:start w:val="1"/>
      <w:numFmt w:val="bullet"/>
      <w:lvlText w:val="•"/>
      <w:lvlJc w:val="left"/>
      <w:pPr>
        <w:tabs>
          <w:tab w:val="num" w:pos="3240"/>
        </w:tabs>
        <w:ind w:left="3240" w:hanging="360"/>
      </w:pPr>
      <w:rPr>
        <w:rFonts w:ascii="Times New Roman" w:hAnsi="Times New Roman" w:hint="default"/>
      </w:rPr>
    </w:lvl>
    <w:lvl w:ilvl="4" w:tplc="4594CA3A" w:tentative="1">
      <w:start w:val="1"/>
      <w:numFmt w:val="bullet"/>
      <w:lvlText w:val="•"/>
      <w:lvlJc w:val="left"/>
      <w:pPr>
        <w:tabs>
          <w:tab w:val="num" w:pos="3960"/>
        </w:tabs>
        <w:ind w:left="3960" w:hanging="360"/>
      </w:pPr>
      <w:rPr>
        <w:rFonts w:ascii="Times New Roman" w:hAnsi="Times New Roman" w:hint="default"/>
      </w:rPr>
    </w:lvl>
    <w:lvl w:ilvl="5" w:tplc="BE9E52AC" w:tentative="1">
      <w:start w:val="1"/>
      <w:numFmt w:val="bullet"/>
      <w:lvlText w:val="•"/>
      <w:lvlJc w:val="left"/>
      <w:pPr>
        <w:tabs>
          <w:tab w:val="num" w:pos="4680"/>
        </w:tabs>
        <w:ind w:left="4680" w:hanging="360"/>
      </w:pPr>
      <w:rPr>
        <w:rFonts w:ascii="Times New Roman" w:hAnsi="Times New Roman" w:hint="default"/>
      </w:rPr>
    </w:lvl>
    <w:lvl w:ilvl="6" w:tplc="1BB09C9C" w:tentative="1">
      <w:start w:val="1"/>
      <w:numFmt w:val="bullet"/>
      <w:lvlText w:val="•"/>
      <w:lvlJc w:val="left"/>
      <w:pPr>
        <w:tabs>
          <w:tab w:val="num" w:pos="5400"/>
        </w:tabs>
        <w:ind w:left="5400" w:hanging="360"/>
      </w:pPr>
      <w:rPr>
        <w:rFonts w:ascii="Times New Roman" w:hAnsi="Times New Roman" w:hint="default"/>
      </w:rPr>
    </w:lvl>
    <w:lvl w:ilvl="7" w:tplc="BD305BAC" w:tentative="1">
      <w:start w:val="1"/>
      <w:numFmt w:val="bullet"/>
      <w:lvlText w:val="•"/>
      <w:lvlJc w:val="left"/>
      <w:pPr>
        <w:tabs>
          <w:tab w:val="num" w:pos="6120"/>
        </w:tabs>
        <w:ind w:left="6120" w:hanging="360"/>
      </w:pPr>
      <w:rPr>
        <w:rFonts w:ascii="Times New Roman" w:hAnsi="Times New Roman" w:hint="default"/>
      </w:rPr>
    </w:lvl>
    <w:lvl w:ilvl="8" w:tplc="35F09F3E" w:tentative="1">
      <w:start w:val="1"/>
      <w:numFmt w:val="bullet"/>
      <w:lvlText w:val="•"/>
      <w:lvlJc w:val="left"/>
      <w:pPr>
        <w:tabs>
          <w:tab w:val="num" w:pos="6840"/>
        </w:tabs>
        <w:ind w:left="6840" w:hanging="360"/>
      </w:pPr>
      <w:rPr>
        <w:rFonts w:ascii="Times New Roman" w:hAnsi="Times New Roman"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72D2A"/>
    <w:multiLevelType w:val="hybridMultilevel"/>
    <w:tmpl w:val="81EEE694"/>
    <w:lvl w:ilvl="0" w:tplc="FFFFFFFF">
      <w:start w:val="1"/>
      <w:numFmt w:val="bullet"/>
      <w:lvlText w:val=""/>
      <w:lvlJc w:val="left"/>
      <w:pPr>
        <w:tabs>
          <w:tab w:val="num" w:pos="360"/>
        </w:tabs>
        <w:ind w:left="360" w:hanging="360"/>
      </w:pPr>
      <w:rPr>
        <w:rFonts w:ascii="Symbol" w:hAnsi="Symbol" w:hint="default"/>
        <w:effect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0773E"/>
    <w:multiLevelType w:val="hybridMultilevel"/>
    <w:tmpl w:val="A064AA5A"/>
    <w:lvl w:ilvl="0" w:tplc="D4AC66CE">
      <w:start w:val="1"/>
      <w:numFmt w:val="bullet"/>
      <w:lvlText w:val=""/>
      <w:lvlJc w:val="left"/>
      <w:pPr>
        <w:tabs>
          <w:tab w:val="num" w:pos="360"/>
        </w:tabs>
        <w:ind w:left="360" w:hanging="360"/>
      </w:pPr>
      <w:rPr>
        <w:rFonts w:ascii="Symbol" w:hAnsi="Symbol" w:hint="default"/>
        <w:color w:val="auto"/>
        <w:effect w:val="none"/>
      </w:rPr>
    </w:lvl>
    <w:lvl w:ilvl="1" w:tplc="FFFFFFFF">
      <w:start w:val="1"/>
      <w:numFmt w:val="bullet"/>
      <w:lvlText w:val=""/>
      <w:lvlJc w:val="left"/>
      <w:pPr>
        <w:tabs>
          <w:tab w:val="num" w:pos="1440"/>
        </w:tabs>
        <w:ind w:left="1440" w:hanging="360"/>
      </w:pPr>
      <w:rPr>
        <w:rFonts w:ascii="Wingdings 2" w:hAnsi="Wingdings 2"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D64E6"/>
    <w:multiLevelType w:val="hybridMultilevel"/>
    <w:tmpl w:val="31446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14748"/>
    <w:multiLevelType w:val="hybridMultilevel"/>
    <w:tmpl w:val="8EA278F8"/>
    <w:lvl w:ilvl="0" w:tplc="37D8A374">
      <w:start w:val="1"/>
      <w:numFmt w:val="bullet"/>
      <w:lvlText w:val="•"/>
      <w:lvlJc w:val="left"/>
      <w:pPr>
        <w:tabs>
          <w:tab w:val="num" w:pos="720"/>
        </w:tabs>
        <w:ind w:left="720" w:hanging="360"/>
      </w:pPr>
      <w:rPr>
        <w:rFonts w:ascii="Times New Roman" w:hAnsi="Times New Roman" w:hint="default"/>
      </w:rPr>
    </w:lvl>
    <w:lvl w:ilvl="1" w:tplc="07604F7A" w:tentative="1">
      <w:start w:val="1"/>
      <w:numFmt w:val="bullet"/>
      <w:lvlText w:val="•"/>
      <w:lvlJc w:val="left"/>
      <w:pPr>
        <w:tabs>
          <w:tab w:val="num" w:pos="1440"/>
        </w:tabs>
        <w:ind w:left="1440" w:hanging="360"/>
      </w:pPr>
      <w:rPr>
        <w:rFonts w:ascii="Times New Roman" w:hAnsi="Times New Roman" w:hint="default"/>
      </w:rPr>
    </w:lvl>
    <w:lvl w:ilvl="2" w:tplc="4CE0C58A" w:tentative="1">
      <w:start w:val="1"/>
      <w:numFmt w:val="bullet"/>
      <w:lvlText w:val="•"/>
      <w:lvlJc w:val="left"/>
      <w:pPr>
        <w:tabs>
          <w:tab w:val="num" w:pos="2160"/>
        </w:tabs>
        <w:ind w:left="2160" w:hanging="360"/>
      </w:pPr>
      <w:rPr>
        <w:rFonts w:ascii="Times New Roman" w:hAnsi="Times New Roman" w:hint="default"/>
      </w:rPr>
    </w:lvl>
    <w:lvl w:ilvl="3" w:tplc="C2A85444" w:tentative="1">
      <w:start w:val="1"/>
      <w:numFmt w:val="bullet"/>
      <w:lvlText w:val="•"/>
      <w:lvlJc w:val="left"/>
      <w:pPr>
        <w:tabs>
          <w:tab w:val="num" w:pos="2880"/>
        </w:tabs>
        <w:ind w:left="2880" w:hanging="360"/>
      </w:pPr>
      <w:rPr>
        <w:rFonts w:ascii="Times New Roman" w:hAnsi="Times New Roman" w:hint="default"/>
      </w:rPr>
    </w:lvl>
    <w:lvl w:ilvl="4" w:tplc="29A877CC" w:tentative="1">
      <w:start w:val="1"/>
      <w:numFmt w:val="bullet"/>
      <w:lvlText w:val="•"/>
      <w:lvlJc w:val="left"/>
      <w:pPr>
        <w:tabs>
          <w:tab w:val="num" w:pos="3600"/>
        </w:tabs>
        <w:ind w:left="3600" w:hanging="360"/>
      </w:pPr>
      <w:rPr>
        <w:rFonts w:ascii="Times New Roman" w:hAnsi="Times New Roman" w:hint="default"/>
      </w:rPr>
    </w:lvl>
    <w:lvl w:ilvl="5" w:tplc="5C106354" w:tentative="1">
      <w:start w:val="1"/>
      <w:numFmt w:val="bullet"/>
      <w:lvlText w:val="•"/>
      <w:lvlJc w:val="left"/>
      <w:pPr>
        <w:tabs>
          <w:tab w:val="num" w:pos="4320"/>
        </w:tabs>
        <w:ind w:left="4320" w:hanging="360"/>
      </w:pPr>
      <w:rPr>
        <w:rFonts w:ascii="Times New Roman" w:hAnsi="Times New Roman" w:hint="default"/>
      </w:rPr>
    </w:lvl>
    <w:lvl w:ilvl="6" w:tplc="01E2BB4C" w:tentative="1">
      <w:start w:val="1"/>
      <w:numFmt w:val="bullet"/>
      <w:lvlText w:val="•"/>
      <w:lvlJc w:val="left"/>
      <w:pPr>
        <w:tabs>
          <w:tab w:val="num" w:pos="5040"/>
        </w:tabs>
        <w:ind w:left="5040" w:hanging="360"/>
      </w:pPr>
      <w:rPr>
        <w:rFonts w:ascii="Times New Roman" w:hAnsi="Times New Roman" w:hint="default"/>
      </w:rPr>
    </w:lvl>
    <w:lvl w:ilvl="7" w:tplc="FCCEF076" w:tentative="1">
      <w:start w:val="1"/>
      <w:numFmt w:val="bullet"/>
      <w:lvlText w:val="•"/>
      <w:lvlJc w:val="left"/>
      <w:pPr>
        <w:tabs>
          <w:tab w:val="num" w:pos="5760"/>
        </w:tabs>
        <w:ind w:left="5760" w:hanging="360"/>
      </w:pPr>
      <w:rPr>
        <w:rFonts w:ascii="Times New Roman" w:hAnsi="Times New Roman" w:hint="default"/>
      </w:rPr>
    </w:lvl>
    <w:lvl w:ilvl="8" w:tplc="67B041F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A348F0"/>
    <w:multiLevelType w:val="hybridMultilevel"/>
    <w:tmpl w:val="BE6CE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B64815"/>
    <w:multiLevelType w:val="hybridMultilevel"/>
    <w:tmpl w:val="FE92DC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B7CD7"/>
    <w:multiLevelType w:val="hybridMultilevel"/>
    <w:tmpl w:val="29ECB6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916AA1"/>
    <w:multiLevelType w:val="hybridMultilevel"/>
    <w:tmpl w:val="A912C84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843B19"/>
    <w:multiLevelType w:val="hybridMultilevel"/>
    <w:tmpl w:val="CE2633C2"/>
    <w:lvl w:ilvl="0" w:tplc="04090001">
      <w:start w:val="1"/>
      <w:numFmt w:val="bullet"/>
      <w:lvlText w:val=""/>
      <w:lvlJc w:val="left"/>
      <w:pPr>
        <w:ind w:left="-349" w:hanging="360"/>
      </w:pPr>
      <w:rPr>
        <w:rFonts w:ascii="Symbol" w:hAnsi="Symbol" w:hint="default"/>
      </w:rPr>
    </w:lvl>
    <w:lvl w:ilvl="1" w:tplc="04090003">
      <w:start w:val="1"/>
      <w:numFmt w:val="bullet"/>
      <w:lvlText w:val="o"/>
      <w:lvlJc w:val="left"/>
      <w:pPr>
        <w:ind w:left="371" w:hanging="360"/>
      </w:pPr>
      <w:rPr>
        <w:rFonts w:ascii="Courier New" w:hAnsi="Courier New" w:hint="default"/>
      </w:rPr>
    </w:lvl>
    <w:lvl w:ilvl="2" w:tplc="04090005">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9" w15:restartNumberingAfterBreak="0">
    <w:nsid w:val="2B081314"/>
    <w:multiLevelType w:val="hybridMultilevel"/>
    <w:tmpl w:val="431E660E"/>
    <w:lvl w:ilvl="0" w:tplc="9E221C50">
      <w:start w:val="1"/>
      <w:numFmt w:val="bullet"/>
      <w:lvlText w:val="•"/>
      <w:lvlJc w:val="left"/>
      <w:pPr>
        <w:tabs>
          <w:tab w:val="num" w:pos="-1440"/>
        </w:tabs>
        <w:ind w:left="-1440" w:hanging="360"/>
      </w:pPr>
      <w:rPr>
        <w:rFonts w:ascii="Times New Roman" w:hAnsi="Times New Roman" w:hint="default"/>
      </w:rPr>
    </w:lvl>
    <w:lvl w:ilvl="1" w:tplc="81DEA0A8">
      <w:start w:val="1"/>
      <w:numFmt w:val="bullet"/>
      <w:lvlText w:val="•"/>
      <w:lvlJc w:val="left"/>
      <w:pPr>
        <w:tabs>
          <w:tab w:val="num" w:pos="-720"/>
        </w:tabs>
        <w:ind w:left="-720" w:hanging="360"/>
      </w:pPr>
      <w:rPr>
        <w:rFonts w:ascii="Times New Roman" w:hAnsi="Times New Roman" w:hint="default"/>
      </w:rPr>
    </w:lvl>
    <w:lvl w:ilvl="2" w:tplc="E138DE4E">
      <w:start w:val="1"/>
      <w:numFmt w:val="bullet"/>
      <w:lvlText w:val="•"/>
      <w:lvlJc w:val="left"/>
      <w:pPr>
        <w:tabs>
          <w:tab w:val="num" w:pos="0"/>
        </w:tabs>
        <w:ind w:left="0" w:hanging="360"/>
      </w:pPr>
      <w:rPr>
        <w:rFonts w:ascii="Times New Roman" w:hAnsi="Times New Roman" w:hint="default"/>
      </w:rPr>
    </w:lvl>
    <w:lvl w:ilvl="3" w:tplc="EF96E39A">
      <w:start w:val="1"/>
      <w:numFmt w:val="bullet"/>
      <w:lvlText w:val="•"/>
      <w:lvlJc w:val="left"/>
      <w:pPr>
        <w:tabs>
          <w:tab w:val="num" w:pos="720"/>
        </w:tabs>
        <w:ind w:left="720" w:hanging="360"/>
      </w:pPr>
      <w:rPr>
        <w:rFonts w:ascii="Times New Roman" w:hAnsi="Times New Roman" w:hint="default"/>
      </w:rPr>
    </w:lvl>
    <w:lvl w:ilvl="4" w:tplc="285EFD16" w:tentative="1">
      <w:start w:val="1"/>
      <w:numFmt w:val="bullet"/>
      <w:lvlText w:val="•"/>
      <w:lvlJc w:val="left"/>
      <w:pPr>
        <w:tabs>
          <w:tab w:val="num" w:pos="1440"/>
        </w:tabs>
        <w:ind w:left="1440" w:hanging="360"/>
      </w:pPr>
      <w:rPr>
        <w:rFonts w:ascii="Times New Roman" w:hAnsi="Times New Roman" w:hint="default"/>
      </w:rPr>
    </w:lvl>
    <w:lvl w:ilvl="5" w:tplc="FD5678E8" w:tentative="1">
      <w:start w:val="1"/>
      <w:numFmt w:val="bullet"/>
      <w:lvlText w:val="•"/>
      <w:lvlJc w:val="left"/>
      <w:pPr>
        <w:tabs>
          <w:tab w:val="num" w:pos="2160"/>
        </w:tabs>
        <w:ind w:left="2160" w:hanging="360"/>
      </w:pPr>
      <w:rPr>
        <w:rFonts w:ascii="Times New Roman" w:hAnsi="Times New Roman" w:hint="default"/>
      </w:rPr>
    </w:lvl>
    <w:lvl w:ilvl="6" w:tplc="C5642426" w:tentative="1">
      <w:start w:val="1"/>
      <w:numFmt w:val="bullet"/>
      <w:lvlText w:val="•"/>
      <w:lvlJc w:val="left"/>
      <w:pPr>
        <w:tabs>
          <w:tab w:val="num" w:pos="2880"/>
        </w:tabs>
        <w:ind w:left="2880" w:hanging="360"/>
      </w:pPr>
      <w:rPr>
        <w:rFonts w:ascii="Times New Roman" w:hAnsi="Times New Roman" w:hint="default"/>
      </w:rPr>
    </w:lvl>
    <w:lvl w:ilvl="7" w:tplc="1BA4CE86" w:tentative="1">
      <w:start w:val="1"/>
      <w:numFmt w:val="bullet"/>
      <w:lvlText w:val="•"/>
      <w:lvlJc w:val="left"/>
      <w:pPr>
        <w:tabs>
          <w:tab w:val="num" w:pos="3600"/>
        </w:tabs>
        <w:ind w:left="3600" w:hanging="360"/>
      </w:pPr>
      <w:rPr>
        <w:rFonts w:ascii="Times New Roman" w:hAnsi="Times New Roman" w:hint="default"/>
      </w:rPr>
    </w:lvl>
    <w:lvl w:ilvl="8" w:tplc="79A8C5BC" w:tentative="1">
      <w:start w:val="1"/>
      <w:numFmt w:val="bullet"/>
      <w:lvlText w:val="•"/>
      <w:lvlJc w:val="left"/>
      <w:pPr>
        <w:tabs>
          <w:tab w:val="num" w:pos="4320"/>
        </w:tabs>
        <w:ind w:left="4320" w:hanging="360"/>
      </w:pPr>
      <w:rPr>
        <w:rFonts w:ascii="Times New Roman" w:hAnsi="Times New Roman" w:hint="default"/>
      </w:rPr>
    </w:lvl>
  </w:abstractNum>
  <w:abstractNum w:abstractNumId="2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E945A7"/>
    <w:multiLevelType w:val="hybridMultilevel"/>
    <w:tmpl w:val="B5B0A922"/>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DC6C11"/>
    <w:multiLevelType w:val="hybridMultilevel"/>
    <w:tmpl w:val="46242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2BB524F"/>
    <w:multiLevelType w:val="hybridMultilevel"/>
    <w:tmpl w:val="D8084452"/>
    <w:lvl w:ilvl="0" w:tplc="924ACAF6">
      <w:start w:val="1"/>
      <w:numFmt w:val="bullet"/>
      <w:lvlText w:val="•"/>
      <w:lvlJc w:val="left"/>
      <w:pPr>
        <w:tabs>
          <w:tab w:val="num" w:pos="720"/>
        </w:tabs>
        <w:ind w:left="720" w:hanging="360"/>
      </w:pPr>
      <w:rPr>
        <w:rFonts w:ascii="Arial" w:hAnsi="Arial" w:hint="default"/>
      </w:rPr>
    </w:lvl>
    <w:lvl w:ilvl="1" w:tplc="B30692B8" w:tentative="1">
      <w:start w:val="1"/>
      <w:numFmt w:val="bullet"/>
      <w:lvlText w:val="•"/>
      <w:lvlJc w:val="left"/>
      <w:pPr>
        <w:tabs>
          <w:tab w:val="num" w:pos="1440"/>
        </w:tabs>
        <w:ind w:left="1440" w:hanging="360"/>
      </w:pPr>
      <w:rPr>
        <w:rFonts w:ascii="Arial" w:hAnsi="Arial" w:hint="default"/>
      </w:rPr>
    </w:lvl>
    <w:lvl w:ilvl="2" w:tplc="0BA284CE" w:tentative="1">
      <w:start w:val="1"/>
      <w:numFmt w:val="bullet"/>
      <w:lvlText w:val="•"/>
      <w:lvlJc w:val="left"/>
      <w:pPr>
        <w:tabs>
          <w:tab w:val="num" w:pos="2160"/>
        </w:tabs>
        <w:ind w:left="2160" w:hanging="360"/>
      </w:pPr>
      <w:rPr>
        <w:rFonts w:ascii="Arial" w:hAnsi="Arial" w:hint="default"/>
      </w:rPr>
    </w:lvl>
    <w:lvl w:ilvl="3" w:tplc="5CAE1924" w:tentative="1">
      <w:start w:val="1"/>
      <w:numFmt w:val="bullet"/>
      <w:lvlText w:val="•"/>
      <w:lvlJc w:val="left"/>
      <w:pPr>
        <w:tabs>
          <w:tab w:val="num" w:pos="2880"/>
        </w:tabs>
        <w:ind w:left="2880" w:hanging="360"/>
      </w:pPr>
      <w:rPr>
        <w:rFonts w:ascii="Arial" w:hAnsi="Arial" w:hint="default"/>
      </w:rPr>
    </w:lvl>
    <w:lvl w:ilvl="4" w:tplc="E3D4E99E" w:tentative="1">
      <w:start w:val="1"/>
      <w:numFmt w:val="bullet"/>
      <w:lvlText w:val="•"/>
      <w:lvlJc w:val="left"/>
      <w:pPr>
        <w:tabs>
          <w:tab w:val="num" w:pos="3600"/>
        </w:tabs>
        <w:ind w:left="3600" w:hanging="360"/>
      </w:pPr>
      <w:rPr>
        <w:rFonts w:ascii="Arial" w:hAnsi="Arial" w:hint="default"/>
      </w:rPr>
    </w:lvl>
    <w:lvl w:ilvl="5" w:tplc="F190A802" w:tentative="1">
      <w:start w:val="1"/>
      <w:numFmt w:val="bullet"/>
      <w:lvlText w:val="•"/>
      <w:lvlJc w:val="left"/>
      <w:pPr>
        <w:tabs>
          <w:tab w:val="num" w:pos="4320"/>
        </w:tabs>
        <w:ind w:left="4320" w:hanging="360"/>
      </w:pPr>
      <w:rPr>
        <w:rFonts w:ascii="Arial" w:hAnsi="Arial" w:hint="default"/>
      </w:rPr>
    </w:lvl>
    <w:lvl w:ilvl="6" w:tplc="E05E119A" w:tentative="1">
      <w:start w:val="1"/>
      <w:numFmt w:val="bullet"/>
      <w:lvlText w:val="•"/>
      <w:lvlJc w:val="left"/>
      <w:pPr>
        <w:tabs>
          <w:tab w:val="num" w:pos="5040"/>
        </w:tabs>
        <w:ind w:left="5040" w:hanging="360"/>
      </w:pPr>
      <w:rPr>
        <w:rFonts w:ascii="Arial" w:hAnsi="Arial" w:hint="default"/>
      </w:rPr>
    </w:lvl>
    <w:lvl w:ilvl="7" w:tplc="BCDE0676" w:tentative="1">
      <w:start w:val="1"/>
      <w:numFmt w:val="bullet"/>
      <w:lvlText w:val="•"/>
      <w:lvlJc w:val="left"/>
      <w:pPr>
        <w:tabs>
          <w:tab w:val="num" w:pos="5760"/>
        </w:tabs>
        <w:ind w:left="5760" w:hanging="360"/>
      </w:pPr>
      <w:rPr>
        <w:rFonts w:ascii="Arial" w:hAnsi="Arial" w:hint="default"/>
      </w:rPr>
    </w:lvl>
    <w:lvl w:ilvl="8" w:tplc="5C92D6C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35423C2"/>
    <w:multiLevelType w:val="hybridMultilevel"/>
    <w:tmpl w:val="DE82A242"/>
    <w:lvl w:ilvl="0" w:tplc="64C69A4A">
      <w:start w:val="1"/>
      <w:numFmt w:val="bullet"/>
      <w:lvlText w:val="•"/>
      <w:lvlJc w:val="left"/>
      <w:pPr>
        <w:tabs>
          <w:tab w:val="num" w:pos="720"/>
        </w:tabs>
        <w:ind w:left="720" w:hanging="360"/>
      </w:pPr>
      <w:rPr>
        <w:rFonts w:ascii="Arial" w:hAnsi="Arial" w:hint="default"/>
      </w:rPr>
    </w:lvl>
    <w:lvl w:ilvl="1" w:tplc="6EEE337E" w:tentative="1">
      <w:start w:val="1"/>
      <w:numFmt w:val="bullet"/>
      <w:lvlText w:val="•"/>
      <w:lvlJc w:val="left"/>
      <w:pPr>
        <w:tabs>
          <w:tab w:val="num" w:pos="1440"/>
        </w:tabs>
        <w:ind w:left="1440" w:hanging="360"/>
      </w:pPr>
      <w:rPr>
        <w:rFonts w:ascii="Arial" w:hAnsi="Arial" w:hint="default"/>
      </w:rPr>
    </w:lvl>
    <w:lvl w:ilvl="2" w:tplc="CC10052A" w:tentative="1">
      <w:start w:val="1"/>
      <w:numFmt w:val="bullet"/>
      <w:lvlText w:val="•"/>
      <w:lvlJc w:val="left"/>
      <w:pPr>
        <w:tabs>
          <w:tab w:val="num" w:pos="2160"/>
        </w:tabs>
        <w:ind w:left="2160" w:hanging="360"/>
      </w:pPr>
      <w:rPr>
        <w:rFonts w:ascii="Arial" w:hAnsi="Arial" w:hint="default"/>
      </w:rPr>
    </w:lvl>
    <w:lvl w:ilvl="3" w:tplc="9CA03668" w:tentative="1">
      <w:start w:val="1"/>
      <w:numFmt w:val="bullet"/>
      <w:lvlText w:val="•"/>
      <w:lvlJc w:val="left"/>
      <w:pPr>
        <w:tabs>
          <w:tab w:val="num" w:pos="2880"/>
        </w:tabs>
        <w:ind w:left="2880" w:hanging="360"/>
      </w:pPr>
      <w:rPr>
        <w:rFonts w:ascii="Arial" w:hAnsi="Arial" w:hint="default"/>
      </w:rPr>
    </w:lvl>
    <w:lvl w:ilvl="4" w:tplc="7ECE101C" w:tentative="1">
      <w:start w:val="1"/>
      <w:numFmt w:val="bullet"/>
      <w:lvlText w:val="•"/>
      <w:lvlJc w:val="left"/>
      <w:pPr>
        <w:tabs>
          <w:tab w:val="num" w:pos="3600"/>
        </w:tabs>
        <w:ind w:left="3600" w:hanging="360"/>
      </w:pPr>
      <w:rPr>
        <w:rFonts w:ascii="Arial" w:hAnsi="Arial" w:hint="default"/>
      </w:rPr>
    </w:lvl>
    <w:lvl w:ilvl="5" w:tplc="647A1EB4" w:tentative="1">
      <w:start w:val="1"/>
      <w:numFmt w:val="bullet"/>
      <w:lvlText w:val="•"/>
      <w:lvlJc w:val="left"/>
      <w:pPr>
        <w:tabs>
          <w:tab w:val="num" w:pos="4320"/>
        </w:tabs>
        <w:ind w:left="4320" w:hanging="360"/>
      </w:pPr>
      <w:rPr>
        <w:rFonts w:ascii="Arial" w:hAnsi="Arial" w:hint="default"/>
      </w:rPr>
    </w:lvl>
    <w:lvl w:ilvl="6" w:tplc="2F9A8F76" w:tentative="1">
      <w:start w:val="1"/>
      <w:numFmt w:val="bullet"/>
      <w:lvlText w:val="•"/>
      <w:lvlJc w:val="left"/>
      <w:pPr>
        <w:tabs>
          <w:tab w:val="num" w:pos="5040"/>
        </w:tabs>
        <w:ind w:left="5040" w:hanging="360"/>
      </w:pPr>
      <w:rPr>
        <w:rFonts w:ascii="Arial" w:hAnsi="Arial" w:hint="default"/>
      </w:rPr>
    </w:lvl>
    <w:lvl w:ilvl="7" w:tplc="2A9E6AFC" w:tentative="1">
      <w:start w:val="1"/>
      <w:numFmt w:val="bullet"/>
      <w:lvlText w:val="•"/>
      <w:lvlJc w:val="left"/>
      <w:pPr>
        <w:tabs>
          <w:tab w:val="num" w:pos="5760"/>
        </w:tabs>
        <w:ind w:left="5760" w:hanging="360"/>
      </w:pPr>
      <w:rPr>
        <w:rFonts w:ascii="Arial" w:hAnsi="Arial" w:hint="default"/>
      </w:rPr>
    </w:lvl>
    <w:lvl w:ilvl="8" w:tplc="E4C4B5B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3710C28"/>
    <w:multiLevelType w:val="hybridMultilevel"/>
    <w:tmpl w:val="177C3524"/>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effect w:val="no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ED33E2"/>
    <w:multiLevelType w:val="hybridMultilevel"/>
    <w:tmpl w:val="6534FFAC"/>
    <w:lvl w:ilvl="0" w:tplc="EE9426E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C843887"/>
    <w:multiLevelType w:val="hybridMultilevel"/>
    <w:tmpl w:val="B4C0A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F9308EF"/>
    <w:multiLevelType w:val="hybridMultilevel"/>
    <w:tmpl w:val="0A4C4B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01A4EB5"/>
    <w:multiLevelType w:val="hybridMultilevel"/>
    <w:tmpl w:val="7960DF72"/>
    <w:lvl w:ilvl="0" w:tplc="D0D4F4C4">
      <w:start w:val="1"/>
      <w:numFmt w:val="bullet"/>
      <w:lvlText w:val="•"/>
      <w:lvlJc w:val="left"/>
      <w:pPr>
        <w:tabs>
          <w:tab w:val="num" w:pos="720"/>
        </w:tabs>
        <w:ind w:left="720" w:hanging="360"/>
      </w:pPr>
      <w:rPr>
        <w:rFonts w:ascii="Times New Roman" w:hAnsi="Times New Roman" w:hint="default"/>
      </w:rPr>
    </w:lvl>
    <w:lvl w:ilvl="1" w:tplc="90580456" w:tentative="1">
      <w:start w:val="1"/>
      <w:numFmt w:val="bullet"/>
      <w:lvlText w:val="•"/>
      <w:lvlJc w:val="left"/>
      <w:pPr>
        <w:tabs>
          <w:tab w:val="num" w:pos="1440"/>
        </w:tabs>
        <w:ind w:left="1440" w:hanging="360"/>
      </w:pPr>
      <w:rPr>
        <w:rFonts w:ascii="Times New Roman" w:hAnsi="Times New Roman" w:hint="default"/>
      </w:rPr>
    </w:lvl>
    <w:lvl w:ilvl="2" w:tplc="99EC66E2" w:tentative="1">
      <w:start w:val="1"/>
      <w:numFmt w:val="bullet"/>
      <w:lvlText w:val="•"/>
      <w:lvlJc w:val="left"/>
      <w:pPr>
        <w:tabs>
          <w:tab w:val="num" w:pos="2160"/>
        </w:tabs>
        <w:ind w:left="2160" w:hanging="360"/>
      </w:pPr>
      <w:rPr>
        <w:rFonts w:ascii="Times New Roman" w:hAnsi="Times New Roman" w:hint="default"/>
      </w:rPr>
    </w:lvl>
    <w:lvl w:ilvl="3" w:tplc="47C273B4" w:tentative="1">
      <w:start w:val="1"/>
      <w:numFmt w:val="bullet"/>
      <w:lvlText w:val="•"/>
      <w:lvlJc w:val="left"/>
      <w:pPr>
        <w:tabs>
          <w:tab w:val="num" w:pos="2880"/>
        </w:tabs>
        <w:ind w:left="2880" w:hanging="360"/>
      </w:pPr>
      <w:rPr>
        <w:rFonts w:ascii="Times New Roman" w:hAnsi="Times New Roman" w:hint="default"/>
      </w:rPr>
    </w:lvl>
    <w:lvl w:ilvl="4" w:tplc="4A2E598C" w:tentative="1">
      <w:start w:val="1"/>
      <w:numFmt w:val="bullet"/>
      <w:lvlText w:val="•"/>
      <w:lvlJc w:val="left"/>
      <w:pPr>
        <w:tabs>
          <w:tab w:val="num" w:pos="3600"/>
        </w:tabs>
        <w:ind w:left="3600" w:hanging="360"/>
      </w:pPr>
      <w:rPr>
        <w:rFonts w:ascii="Times New Roman" w:hAnsi="Times New Roman" w:hint="default"/>
      </w:rPr>
    </w:lvl>
    <w:lvl w:ilvl="5" w:tplc="CC241E56" w:tentative="1">
      <w:start w:val="1"/>
      <w:numFmt w:val="bullet"/>
      <w:lvlText w:val="•"/>
      <w:lvlJc w:val="left"/>
      <w:pPr>
        <w:tabs>
          <w:tab w:val="num" w:pos="4320"/>
        </w:tabs>
        <w:ind w:left="4320" w:hanging="360"/>
      </w:pPr>
      <w:rPr>
        <w:rFonts w:ascii="Times New Roman" w:hAnsi="Times New Roman" w:hint="default"/>
      </w:rPr>
    </w:lvl>
    <w:lvl w:ilvl="6" w:tplc="333ABD12" w:tentative="1">
      <w:start w:val="1"/>
      <w:numFmt w:val="bullet"/>
      <w:lvlText w:val="•"/>
      <w:lvlJc w:val="left"/>
      <w:pPr>
        <w:tabs>
          <w:tab w:val="num" w:pos="5040"/>
        </w:tabs>
        <w:ind w:left="5040" w:hanging="360"/>
      </w:pPr>
      <w:rPr>
        <w:rFonts w:ascii="Times New Roman" w:hAnsi="Times New Roman" w:hint="default"/>
      </w:rPr>
    </w:lvl>
    <w:lvl w:ilvl="7" w:tplc="F1C46EEC" w:tentative="1">
      <w:start w:val="1"/>
      <w:numFmt w:val="bullet"/>
      <w:lvlText w:val="•"/>
      <w:lvlJc w:val="left"/>
      <w:pPr>
        <w:tabs>
          <w:tab w:val="num" w:pos="5760"/>
        </w:tabs>
        <w:ind w:left="5760" w:hanging="360"/>
      </w:pPr>
      <w:rPr>
        <w:rFonts w:ascii="Times New Roman" w:hAnsi="Times New Roman" w:hint="default"/>
      </w:rPr>
    </w:lvl>
    <w:lvl w:ilvl="8" w:tplc="C2D2A4B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6946C4"/>
    <w:multiLevelType w:val="hybridMultilevel"/>
    <w:tmpl w:val="2F22B5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A7A55C9"/>
    <w:multiLevelType w:val="hybridMultilevel"/>
    <w:tmpl w:val="80D2996A"/>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4503D5"/>
    <w:multiLevelType w:val="hybridMultilevel"/>
    <w:tmpl w:val="5AEC682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FC3927"/>
    <w:multiLevelType w:val="hybridMultilevel"/>
    <w:tmpl w:val="980EF73E"/>
    <w:lvl w:ilvl="0" w:tplc="B0146226">
      <w:start w:val="1"/>
      <w:numFmt w:val="bullet"/>
      <w:lvlText w:val="•"/>
      <w:lvlJc w:val="left"/>
      <w:pPr>
        <w:tabs>
          <w:tab w:val="num" w:pos="720"/>
        </w:tabs>
        <w:ind w:left="720" w:hanging="360"/>
      </w:pPr>
      <w:rPr>
        <w:rFonts w:ascii="Arial" w:hAnsi="Arial" w:hint="default"/>
      </w:rPr>
    </w:lvl>
    <w:lvl w:ilvl="1" w:tplc="C994C94A">
      <w:start w:val="1"/>
      <w:numFmt w:val="bullet"/>
      <w:lvlText w:val="•"/>
      <w:lvlJc w:val="left"/>
      <w:pPr>
        <w:tabs>
          <w:tab w:val="num" w:pos="1440"/>
        </w:tabs>
        <w:ind w:left="1440" w:hanging="360"/>
      </w:pPr>
      <w:rPr>
        <w:rFonts w:ascii="Arial" w:hAnsi="Arial" w:hint="default"/>
      </w:rPr>
    </w:lvl>
    <w:lvl w:ilvl="2" w:tplc="B4C46534" w:tentative="1">
      <w:start w:val="1"/>
      <w:numFmt w:val="bullet"/>
      <w:lvlText w:val="•"/>
      <w:lvlJc w:val="left"/>
      <w:pPr>
        <w:tabs>
          <w:tab w:val="num" w:pos="2160"/>
        </w:tabs>
        <w:ind w:left="2160" w:hanging="360"/>
      </w:pPr>
      <w:rPr>
        <w:rFonts w:ascii="Arial" w:hAnsi="Arial" w:hint="default"/>
      </w:rPr>
    </w:lvl>
    <w:lvl w:ilvl="3" w:tplc="DE2A6C3C" w:tentative="1">
      <w:start w:val="1"/>
      <w:numFmt w:val="bullet"/>
      <w:lvlText w:val="•"/>
      <w:lvlJc w:val="left"/>
      <w:pPr>
        <w:tabs>
          <w:tab w:val="num" w:pos="2880"/>
        </w:tabs>
        <w:ind w:left="2880" w:hanging="360"/>
      </w:pPr>
      <w:rPr>
        <w:rFonts w:ascii="Arial" w:hAnsi="Arial" w:hint="default"/>
      </w:rPr>
    </w:lvl>
    <w:lvl w:ilvl="4" w:tplc="B5C60FB4" w:tentative="1">
      <w:start w:val="1"/>
      <w:numFmt w:val="bullet"/>
      <w:lvlText w:val="•"/>
      <w:lvlJc w:val="left"/>
      <w:pPr>
        <w:tabs>
          <w:tab w:val="num" w:pos="3600"/>
        </w:tabs>
        <w:ind w:left="3600" w:hanging="360"/>
      </w:pPr>
      <w:rPr>
        <w:rFonts w:ascii="Arial" w:hAnsi="Arial" w:hint="default"/>
      </w:rPr>
    </w:lvl>
    <w:lvl w:ilvl="5" w:tplc="AB66D348" w:tentative="1">
      <w:start w:val="1"/>
      <w:numFmt w:val="bullet"/>
      <w:lvlText w:val="•"/>
      <w:lvlJc w:val="left"/>
      <w:pPr>
        <w:tabs>
          <w:tab w:val="num" w:pos="4320"/>
        </w:tabs>
        <w:ind w:left="4320" w:hanging="360"/>
      </w:pPr>
      <w:rPr>
        <w:rFonts w:ascii="Arial" w:hAnsi="Arial" w:hint="default"/>
      </w:rPr>
    </w:lvl>
    <w:lvl w:ilvl="6" w:tplc="300C9092" w:tentative="1">
      <w:start w:val="1"/>
      <w:numFmt w:val="bullet"/>
      <w:lvlText w:val="•"/>
      <w:lvlJc w:val="left"/>
      <w:pPr>
        <w:tabs>
          <w:tab w:val="num" w:pos="5040"/>
        </w:tabs>
        <w:ind w:left="5040" w:hanging="360"/>
      </w:pPr>
      <w:rPr>
        <w:rFonts w:ascii="Arial" w:hAnsi="Arial" w:hint="default"/>
      </w:rPr>
    </w:lvl>
    <w:lvl w:ilvl="7" w:tplc="C5C4694A" w:tentative="1">
      <w:start w:val="1"/>
      <w:numFmt w:val="bullet"/>
      <w:lvlText w:val="•"/>
      <w:lvlJc w:val="left"/>
      <w:pPr>
        <w:tabs>
          <w:tab w:val="num" w:pos="5760"/>
        </w:tabs>
        <w:ind w:left="5760" w:hanging="360"/>
      </w:pPr>
      <w:rPr>
        <w:rFonts w:ascii="Arial" w:hAnsi="Arial" w:hint="default"/>
      </w:rPr>
    </w:lvl>
    <w:lvl w:ilvl="8" w:tplc="D998568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BF3CD9"/>
    <w:multiLevelType w:val="hybridMultilevel"/>
    <w:tmpl w:val="022800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2A5510"/>
    <w:multiLevelType w:val="hybridMultilevel"/>
    <w:tmpl w:val="01EE7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9"/>
  </w:num>
  <w:num w:numId="2">
    <w:abstractNumId w:val="13"/>
  </w:num>
  <w:num w:numId="3">
    <w:abstractNumId w:val="7"/>
  </w:num>
  <w:num w:numId="4">
    <w:abstractNumId w:val="27"/>
  </w:num>
  <w:num w:numId="5">
    <w:abstractNumId w:val="2"/>
  </w:num>
  <w:num w:numId="6">
    <w:abstractNumId w:val="40"/>
  </w:num>
  <w:num w:numId="7">
    <w:abstractNumId w:val="44"/>
  </w:num>
  <w:num w:numId="8">
    <w:abstractNumId w:val="12"/>
  </w:num>
  <w:num w:numId="9">
    <w:abstractNumId w:val="43"/>
  </w:num>
  <w:num w:numId="10">
    <w:abstractNumId w:val="33"/>
  </w:num>
  <w:num w:numId="11">
    <w:abstractNumId w:val="8"/>
  </w:num>
  <w:num w:numId="12">
    <w:abstractNumId w:val="42"/>
  </w:num>
  <w:num w:numId="13">
    <w:abstractNumId w:val="41"/>
  </w:num>
  <w:num w:numId="14">
    <w:abstractNumId w:val="37"/>
  </w:num>
  <w:num w:numId="15">
    <w:abstractNumId w:val="22"/>
  </w:num>
  <w:num w:numId="16">
    <w:abstractNumId w:val="20"/>
  </w:num>
  <w:num w:numId="17">
    <w:abstractNumId w:val="3"/>
  </w:num>
  <w:num w:numId="18">
    <w:abstractNumId w:val="0"/>
  </w:num>
  <w:num w:numId="19">
    <w:abstractNumId w:val="14"/>
  </w:num>
  <w:num w:numId="20">
    <w:abstractNumId w:val="28"/>
  </w:num>
  <w:num w:numId="21">
    <w:abstractNumId w:val="15"/>
  </w:num>
  <w:num w:numId="22">
    <w:abstractNumId w:val="31"/>
  </w:num>
  <w:num w:numId="23">
    <w:abstractNumId w:val="36"/>
  </w:num>
  <w:num w:numId="24">
    <w:abstractNumId w:val="18"/>
  </w:num>
  <w:num w:numId="25">
    <w:abstractNumId w:val="25"/>
  </w:num>
  <w:num w:numId="26">
    <w:abstractNumId w:val="9"/>
  </w:num>
  <w:num w:numId="27">
    <w:abstractNumId w:val="32"/>
  </w:num>
  <w:num w:numId="28">
    <w:abstractNumId w:val="38"/>
  </w:num>
  <w:num w:numId="29">
    <w:abstractNumId w:val="1"/>
  </w:num>
  <w:num w:numId="30">
    <w:abstractNumId w:val="24"/>
  </w:num>
  <w:num w:numId="31">
    <w:abstractNumId w:val="19"/>
  </w:num>
  <w:num w:numId="32">
    <w:abstractNumId w:val="11"/>
  </w:num>
  <w:num w:numId="33">
    <w:abstractNumId w:val="23"/>
  </w:num>
  <w:num w:numId="34">
    <w:abstractNumId w:val="30"/>
  </w:num>
  <w:num w:numId="35">
    <w:abstractNumId w:val="46"/>
  </w:num>
  <w:num w:numId="36">
    <w:abstractNumId w:val="5"/>
  </w:num>
  <w:num w:numId="37">
    <w:abstractNumId w:val="10"/>
  </w:num>
  <w:num w:numId="38">
    <w:abstractNumId w:val="4"/>
  </w:num>
  <w:num w:numId="39">
    <w:abstractNumId w:val="26"/>
  </w:num>
  <w:num w:numId="40">
    <w:abstractNumId w:val="34"/>
  </w:num>
  <w:num w:numId="41">
    <w:abstractNumId w:val="45"/>
  </w:num>
  <w:num w:numId="42">
    <w:abstractNumId w:val="21"/>
  </w:num>
  <w:num w:numId="43">
    <w:abstractNumId w:val="35"/>
  </w:num>
  <w:num w:numId="44">
    <w:abstractNumId w:val="16"/>
  </w:num>
  <w:num w:numId="45">
    <w:abstractNumId w:val="17"/>
  </w:num>
  <w:num w:numId="46">
    <w:abstractNumId w:val="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1FF7"/>
    <w:rsid w:val="00040EE4"/>
    <w:rsid w:val="00046148"/>
    <w:rsid w:val="000654A2"/>
    <w:rsid w:val="00070C29"/>
    <w:rsid w:val="00082184"/>
    <w:rsid w:val="00084988"/>
    <w:rsid w:val="0009145C"/>
    <w:rsid w:val="000A0D3F"/>
    <w:rsid w:val="000A3921"/>
    <w:rsid w:val="000B6DB0"/>
    <w:rsid w:val="000C3086"/>
    <w:rsid w:val="000C7062"/>
    <w:rsid w:val="000C7A56"/>
    <w:rsid w:val="000D14AE"/>
    <w:rsid w:val="000E17A1"/>
    <w:rsid w:val="000E1FAF"/>
    <w:rsid w:val="000F1FDD"/>
    <w:rsid w:val="000F5A71"/>
    <w:rsid w:val="001151CC"/>
    <w:rsid w:val="00150BCE"/>
    <w:rsid w:val="00152673"/>
    <w:rsid w:val="00162621"/>
    <w:rsid w:val="00165BC7"/>
    <w:rsid w:val="00173195"/>
    <w:rsid w:val="001731A5"/>
    <w:rsid w:val="00186648"/>
    <w:rsid w:val="001D2B80"/>
    <w:rsid w:val="001D7B5D"/>
    <w:rsid w:val="001E2C10"/>
    <w:rsid w:val="001E3F6A"/>
    <w:rsid w:val="001E60C2"/>
    <w:rsid w:val="001E6CFB"/>
    <w:rsid w:val="001F3088"/>
    <w:rsid w:val="00200FC1"/>
    <w:rsid w:val="0020508B"/>
    <w:rsid w:val="002071F1"/>
    <w:rsid w:val="002120A1"/>
    <w:rsid w:val="00217193"/>
    <w:rsid w:val="0022618A"/>
    <w:rsid w:val="002270AF"/>
    <w:rsid w:val="00230A2A"/>
    <w:rsid w:val="0023418E"/>
    <w:rsid w:val="0023792C"/>
    <w:rsid w:val="002659ED"/>
    <w:rsid w:val="00287FE1"/>
    <w:rsid w:val="002B3620"/>
    <w:rsid w:val="002C16B9"/>
    <w:rsid w:val="002F3062"/>
    <w:rsid w:val="003125AA"/>
    <w:rsid w:val="00314FE8"/>
    <w:rsid w:val="003213F9"/>
    <w:rsid w:val="00325C3C"/>
    <w:rsid w:val="0033517D"/>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1A8D"/>
    <w:rsid w:val="004D2FBE"/>
    <w:rsid w:val="004D319D"/>
    <w:rsid w:val="00510AB0"/>
    <w:rsid w:val="0052110C"/>
    <w:rsid w:val="00530182"/>
    <w:rsid w:val="00542F17"/>
    <w:rsid w:val="00546EBC"/>
    <w:rsid w:val="005472FB"/>
    <w:rsid w:val="005528A3"/>
    <w:rsid w:val="00553042"/>
    <w:rsid w:val="00561D93"/>
    <w:rsid w:val="0056786F"/>
    <w:rsid w:val="00573099"/>
    <w:rsid w:val="0057361B"/>
    <w:rsid w:val="00577314"/>
    <w:rsid w:val="005773BD"/>
    <w:rsid w:val="005854D6"/>
    <w:rsid w:val="005A1784"/>
    <w:rsid w:val="005B539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4D2F"/>
    <w:rsid w:val="00642409"/>
    <w:rsid w:val="0064423E"/>
    <w:rsid w:val="00657AD4"/>
    <w:rsid w:val="00664BBD"/>
    <w:rsid w:val="00670079"/>
    <w:rsid w:val="00672AF4"/>
    <w:rsid w:val="00681A84"/>
    <w:rsid w:val="00682444"/>
    <w:rsid w:val="006913A5"/>
    <w:rsid w:val="006A7EA4"/>
    <w:rsid w:val="006B0F8F"/>
    <w:rsid w:val="006B5221"/>
    <w:rsid w:val="006D1472"/>
    <w:rsid w:val="006D62EF"/>
    <w:rsid w:val="006E06BD"/>
    <w:rsid w:val="006E3024"/>
    <w:rsid w:val="006E7252"/>
    <w:rsid w:val="006F1AAB"/>
    <w:rsid w:val="006F5F07"/>
    <w:rsid w:val="00714B63"/>
    <w:rsid w:val="00715012"/>
    <w:rsid w:val="007228F5"/>
    <w:rsid w:val="00743418"/>
    <w:rsid w:val="007465C6"/>
    <w:rsid w:val="00754309"/>
    <w:rsid w:val="0077606C"/>
    <w:rsid w:val="00785997"/>
    <w:rsid w:val="00790298"/>
    <w:rsid w:val="007A69B4"/>
    <w:rsid w:val="007C4FE1"/>
    <w:rsid w:val="007C7799"/>
    <w:rsid w:val="007D0480"/>
    <w:rsid w:val="007D2D88"/>
    <w:rsid w:val="007E2246"/>
    <w:rsid w:val="007E55B9"/>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17E1"/>
    <w:rsid w:val="009C2757"/>
    <w:rsid w:val="009C3715"/>
    <w:rsid w:val="009C73E4"/>
    <w:rsid w:val="009D11C7"/>
    <w:rsid w:val="009D5809"/>
    <w:rsid w:val="009F2CBA"/>
    <w:rsid w:val="009F6BC2"/>
    <w:rsid w:val="00A13BB0"/>
    <w:rsid w:val="00A1744E"/>
    <w:rsid w:val="00A30521"/>
    <w:rsid w:val="00A34036"/>
    <w:rsid w:val="00A35FEB"/>
    <w:rsid w:val="00A3622E"/>
    <w:rsid w:val="00A40A31"/>
    <w:rsid w:val="00A64EB5"/>
    <w:rsid w:val="00A67C49"/>
    <w:rsid w:val="00A76BD5"/>
    <w:rsid w:val="00A84DA4"/>
    <w:rsid w:val="00A862EB"/>
    <w:rsid w:val="00A87CC6"/>
    <w:rsid w:val="00AA084D"/>
    <w:rsid w:val="00AB3B1A"/>
    <w:rsid w:val="00AD3908"/>
    <w:rsid w:val="00AE2D84"/>
    <w:rsid w:val="00AF48DC"/>
    <w:rsid w:val="00B01CA6"/>
    <w:rsid w:val="00B03439"/>
    <w:rsid w:val="00B05678"/>
    <w:rsid w:val="00B11826"/>
    <w:rsid w:val="00B12C5C"/>
    <w:rsid w:val="00B130E3"/>
    <w:rsid w:val="00B3122A"/>
    <w:rsid w:val="00B3765A"/>
    <w:rsid w:val="00B3780C"/>
    <w:rsid w:val="00B45875"/>
    <w:rsid w:val="00B50B6A"/>
    <w:rsid w:val="00B75032"/>
    <w:rsid w:val="00B76BFB"/>
    <w:rsid w:val="00B918FF"/>
    <w:rsid w:val="00BA0C7B"/>
    <w:rsid w:val="00BA1BCB"/>
    <w:rsid w:val="00BA3130"/>
    <w:rsid w:val="00BC6466"/>
    <w:rsid w:val="00BE0AF6"/>
    <w:rsid w:val="00BF483E"/>
    <w:rsid w:val="00C24B06"/>
    <w:rsid w:val="00C25C7C"/>
    <w:rsid w:val="00C30CD5"/>
    <w:rsid w:val="00C4535B"/>
    <w:rsid w:val="00C47ECC"/>
    <w:rsid w:val="00C51B00"/>
    <w:rsid w:val="00C54071"/>
    <w:rsid w:val="00C761B2"/>
    <w:rsid w:val="00C77FCE"/>
    <w:rsid w:val="00C839E2"/>
    <w:rsid w:val="00C86B50"/>
    <w:rsid w:val="00CA000B"/>
    <w:rsid w:val="00CC2879"/>
    <w:rsid w:val="00CD3BD0"/>
    <w:rsid w:val="00CE186A"/>
    <w:rsid w:val="00D0359E"/>
    <w:rsid w:val="00D07710"/>
    <w:rsid w:val="00D151A4"/>
    <w:rsid w:val="00D25915"/>
    <w:rsid w:val="00D31797"/>
    <w:rsid w:val="00D32419"/>
    <w:rsid w:val="00D63DC6"/>
    <w:rsid w:val="00D71277"/>
    <w:rsid w:val="00D720CC"/>
    <w:rsid w:val="00D8718F"/>
    <w:rsid w:val="00D9170E"/>
    <w:rsid w:val="00DA3CB0"/>
    <w:rsid w:val="00DA7401"/>
    <w:rsid w:val="00DE17BA"/>
    <w:rsid w:val="00DE1999"/>
    <w:rsid w:val="00DE41CE"/>
    <w:rsid w:val="00DE46D4"/>
    <w:rsid w:val="00DF1F1A"/>
    <w:rsid w:val="00DF49C8"/>
    <w:rsid w:val="00E017D3"/>
    <w:rsid w:val="00E078AA"/>
    <w:rsid w:val="00E10C3F"/>
    <w:rsid w:val="00E25BE9"/>
    <w:rsid w:val="00E54875"/>
    <w:rsid w:val="00E54A4D"/>
    <w:rsid w:val="00E62F81"/>
    <w:rsid w:val="00E64A59"/>
    <w:rsid w:val="00E736CB"/>
    <w:rsid w:val="00E7446B"/>
    <w:rsid w:val="00E80711"/>
    <w:rsid w:val="00E872BE"/>
    <w:rsid w:val="00E962DD"/>
    <w:rsid w:val="00EB620B"/>
    <w:rsid w:val="00EC457D"/>
    <w:rsid w:val="00EC45A5"/>
    <w:rsid w:val="00ED4016"/>
    <w:rsid w:val="00ED7005"/>
    <w:rsid w:val="00EE64CF"/>
    <w:rsid w:val="00EF0333"/>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B04E7"/>
    <w:rsid w:val="00FC06E3"/>
    <w:rsid w:val="00FC2FDA"/>
    <w:rsid w:val="00FD2C20"/>
    <w:rsid w:val="00FE6DF7"/>
    <w:rsid w:val="06551193"/>
    <w:rsid w:val="3CDC5B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2B721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634D2F"/>
    <w:pPr>
      <w:spacing w:after="160" w:line="240" w:lineRule="exact"/>
    </w:pPr>
    <w:rPr>
      <w:rFonts w:ascii="Verdana" w:hAnsi="Verdana"/>
      <w:sz w:val="20"/>
      <w:szCs w:val="20"/>
      <w:lang w:val="en-US" w:bidi="ar-SA"/>
    </w:rPr>
  </w:style>
  <w:style w:type="character" w:customStyle="1" w:styleId="body0020textchar1">
    <w:name w:val="body0020textchar1"/>
    <w:rsid w:val="00634D2F"/>
  </w:style>
  <w:style w:type="character" w:customStyle="1" w:styleId="apple-converted-space">
    <w:name w:val="apple-converted-space"/>
    <w:rsid w:val="00634D2F"/>
  </w:style>
  <w:style w:type="character" w:customStyle="1" w:styleId="normalchar1">
    <w:name w:val="normalchar1"/>
    <w:rsid w:val="00634D2F"/>
  </w:style>
  <w:style w:type="paragraph" w:customStyle="1" w:styleId="CharCharCharCharCharCharCharChar1Char0">
    <w:name w:val="Char Char Char Char Char Char Char Char1 Char0"/>
    <w:basedOn w:val="Normal"/>
    <w:rsid w:val="004D1A8D"/>
    <w:pPr>
      <w:spacing w:after="160" w:line="240" w:lineRule="exact"/>
    </w:pPr>
    <w:rPr>
      <w:rFonts w:ascii="Verdana" w:hAnsi="Verdana"/>
      <w:sz w:val="20"/>
      <w:szCs w:val="20"/>
      <w:lang w:val="en-US" w:eastAsia="zh-CN" w:bidi="ar-SA"/>
    </w:rPr>
  </w:style>
  <w:style w:type="paragraph" w:customStyle="1" w:styleId="CharCharCharCharCharCharCharChar1Char1">
    <w:name w:val="Char Char Char Char Char Char Char Char1 Char1"/>
    <w:basedOn w:val="Normal"/>
    <w:rsid w:val="002071F1"/>
    <w:pPr>
      <w:spacing w:after="160" w:line="240" w:lineRule="exact"/>
    </w:pPr>
    <w:rPr>
      <w:rFonts w:ascii="Verdana" w:hAnsi="Verdana"/>
      <w:sz w:val="20"/>
      <w:szCs w:val="20"/>
      <w:lang w:val="en-US" w:eastAsia="zh-CN" w:bidi="ar-SA"/>
    </w:rPr>
  </w:style>
  <w:style w:type="paragraph" w:customStyle="1" w:styleId="CharCharCharCharCharCharCharChar1Char2">
    <w:name w:val="Char Char Char Char Char Char Char Char1 Char2"/>
    <w:basedOn w:val="Normal"/>
    <w:rsid w:val="00B12C5C"/>
    <w:pPr>
      <w:spacing w:after="160" w:line="240" w:lineRule="exact"/>
    </w:pPr>
    <w:rPr>
      <w:rFonts w:ascii="Verdana" w:hAnsi="Verdana"/>
      <w:sz w:val="20"/>
      <w:szCs w:val="20"/>
      <w:lang w:val="en-US" w:bidi="ar-SA"/>
    </w:rPr>
  </w:style>
  <w:style w:type="paragraph" w:customStyle="1" w:styleId="CharCharCharCharCharCharCharChar1Char3">
    <w:name w:val="Char Char Char Char Char Char Char Char1 Char"/>
    <w:basedOn w:val="Normal"/>
    <w:rsid w:val="00A76BD5"/>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119F610BCB1E4BA4757A1F70C002A0" ma:contentTypeVersion="4" ma:contentTypeDescription="Create a new document." ma:contentTypeScope="" ma:versionID="962ab2b7902df249584402c3c8aaa0d9">
  <xsd:schema xmlns:xsd="http://www.w3.org/2001/XMLSchema" xmlns:xs="http://www.w3.org/2001/XMLSchema" xmlns:p="http://schemas.microsoft.com/office/2006/metadata/properties" xmlns:ns2="0a11aa3f-30e6-4c59-a9c7-e38617d8cadd" targetNamespace="http://schemas.microsoft.com/office/2006/metadata/properties" ma:root="true" ma:fieldsID="5f344070637f3fc0806eed6af3a90035" ns2:_="">
    <xsd:import namespace="0a11aa3f-30e6-4c59-a9c7-e38617d8ca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11aa3f-30e6-4c59-a9c7-e38617d8c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1F04C4-0983-4E89-9588-5ADAEAB6C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11aa3f-30e6-4c59-a9c7-e38617d8c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2006/documentManagement/types"/>
    <ds:schemaRef ds:uri="0a11aa3f-30e6-4c59-a9c7-e38617d8cadd"/>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3C43E6DA-82EC-4331-AE5C-624C9D15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6</Pages>
  <Words>1801</Words>
  <Characters>10270</Characters>
  <Application>Microsoft Office Word</Application>
  <DocSecurity>0</DocSecurity>
  <Lines>85</Lines>
  <Paragraphs>24</Paragraphs>
  <ScaleCrop>false</ScaleCrop>
  <Company>DCC</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3</cp:revision>
  <cp:lastPrinted>2018-08-31T10:37:00Z</cp:lastPrinted>
  <dcterms:created xsi:type="dcterms:W3CDTF">2021-08-02T12:39:00Z</dcterms:created>
  <dcterms:modified xsi:type="dcterms:W3CDTF">2021-08-02T12:40:00Z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0x01010059119F610BCB1E4BA4757A1F70C002A0</vt:lpwstr>
  </property>
</Properties>
</file>