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3"/>
        <w:gridCol w:w="4874"/>
      </w:tblGrid>
      <w:tr>
        <w:tc>
          <w:tcPr>
            <w:tcW w:w="9747" w:type="dxa"/>
            <w:gridSpan w:val="2"/>
            <w:shd w:val="clear" w:color="auto" w:fill="DDD9C3"/>
          </w:tcPr>
          <w:p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HOWDEN LE WEAR PRIMARY SCHOOL</w:t>
            </w:r>
          </w:p>
        </w:tc>
      </w:tr>
      <w:tr>
        <w:tc>
          <w:tcPr>
            <w:tcW w:w="9747" w:type="dxa"/>
            <w:gridSpan w:val="2"/>
            <w:shd w:val="clear" w:color="auto" w:fill="DDD9C3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Profile Title and Grade</w:t>
            </w:r>
          </w:p>
        </w:tc>
      </w:tr>
      <w:tr>
        <w:tc>
          <w:tcPr>
            <w:tcW w:w="4873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Assistant Grade 3, Sp4</w:t>
            </w:r>
          </w:p>
        </w:tc>
        <w:tc>
          <w:tcPr>
            <w:tcW w:w="487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ID:</w:t>
            </w:r>
            <w:r>
              <w:rPr>
                <w:sz w:val="20"/>
                <w:szCs w:val="20"/>
              </w:rPr>
              <w:t xml:space="preserve"> SCHOOLADMIN</w:t>
            </w:r>
          </w:p>
        </w:tc>
      </w:tr>
      <w:tr>
        <w:tc>
          <w:tcPr>
            <w:tcW w:w="9747" w:type="dxa"/>
            <w:gridSpan w:val="2"/>
            <w:shd w:val="clear" w:color="auto" w:fill="DDD9C3" w:themeFill="background2" w:themeFillShade="E6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Possible local job titles</w:t>
            </w:r>
          </w:p>
        </w:tc>
      </w:tr>
      <w:tr>
        <w:tc>
          <w:tcPr>
            <w:tcW w:w="9747" w:type="dxa"/>
            <w:gridSpan w:val="2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Assistant, Clerical Assistant, Support Assistant</w:t>
            </w:r>
          </w:p>
        </w:tc>
      </w:tr>
      <w:tr>
        <w:tc>
          <w:tcPr>
            <w:tcW w:w="9747" w:type="dxa"/>
            <w:gridSpan w:val="2"/>
            <w:shd w:val="clear" w:color="auto" w:fill="DDD9C3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 of the role</w:t>
            </w:r>
          </w:p>
        </w:tc>
      </w:tr>
      <w:tr>
        <w:tc>
          <w:tcPr>
            <w:tcW w:w="9747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Working within process guidelines provide clerical and administrative support including the answering of telephones, taking messages and responding to enquiries. Undertake reception and general office duties. </w:t>
            </w:r>
          </w:p>
        </w:tc>
      </w:tr>
      <w:tr>
        <w:tc>
          <w:tcPr>
            <w:tcW w:w="9747" w:type="dxa"/>
            <w:gridSpan w:val="2"/>
            <w:shd w:val="clear" w:color="auto" w:fill="DDD9C3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Responsibilities</w:t>
            </w:r>
          </w:p>
        </w:tc>
      </w:tr>
      <w:tr>
        <w:tc>
          <w:tcPr>
            <w:tcW w:w="9747" w:type="dxa"/>
            <w:gridSpan w:val="2"/>
          </w:tcPr>
          <w:p>
            <w:pPr>
              <w:spacing w:after="120"/>
              <w:rPr>
                <w:rFonts w:cs="Arial"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sz w:val="20"/>
                <w:szCs w:val="20"/>
                <w:u w:val="single"/>
              </w:rPr>
              <w:t xml:space="preserve">To provide general clerical and administrative support to the school administration function. 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Ensure office stationery, and other office consumables are ordered in accordance with the Schools purchasing procedures. This includes liaising with external suppliers to order stationery and consumables.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Using a degree of personal responsibility and initiative, maintain records, organise meetings, room and travel bookings and maintain office systems and diaries.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To produce minutes of both formal and informal meetings. 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Use initiative to organise the time and diaries of more senior staff following general instructions and guidance.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Take messages, answer questions from, and give information to, the public and school staff. 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Respond to, investigate and answer queries requiring an understanding of local policy, procedure and confidentiality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Undertake accurate data-inputting tasks, word processing and other IT based tasks.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Cash handling and recording.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Administration of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Parentpay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online payment system for parents.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Reception duties as necessary.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Use Microsoft Office and email packages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Undertake training to use bespoke local software packages used by the School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Be aware of pertinent legislation relating to the administration function such as Data Protection.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Check and collate information provided by others to ensure information entered onto School systems is fit for purpose. 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Where necessary, password protect and/or take special measures to safeguard the confidentiality of the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schools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information. Be responsible for locking away confidential data. 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Ensure that the School held information is provided only to approved and/or appropriate persons.</w:t>
            </w:r>
          </w:p>
          <w:p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</w:p>
          <w:p>
            <w:pPr>
              <w:spacing w:after="12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Provide support in specialist duties that could also be associated with this post. </w:t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>The following list highlights some of the specialist duties that could be associated with a post operating at this level.  Note, it may only be necessary for employees assigned to this level to undertake some of these duties.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num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Undertaking financial processes, in accordance with the Council/Schools financial regulations 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num" w:pos="72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Assist with promotion and marketing activities</w:t>
            </w:r>
          </w:p>
        </w:tc>
      </w:tr>
      <w:tr>
        <w:tc>
          <w:tcPr>
            <w:tcW w:w="9747" w:type="dxa"/>
            <w:gridSpan w:val="2"/>
            <w:shd w:val="clear" w:color="auto" w:fill="DDD9C3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Indicative Knowledge, Skills, Experience</w:t>
            </w:r>
          </w:p>
        </w:tc>
      </w:tr>
      <w:tr>
        <w:tc>
          <w:tcPr>
            <w:tcW w:w="9747" w:type="dxa"/>
            <w:gridSpan w:val="2"/>
          </w:tcPr>
          <w:p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Knowledge for implementing a range of administrative procedures, including use of relevant IT packages and systems. </w:t>
            </w:r>
          </w:p>
          <w:p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Knowledge and skills equivalent to national qualifications level 3.</w:t>
            </w:r>
          </w:p>
        </w:tc>
      </w:tr>
      <w:tr>
        <w:tc>
          <w:tcPr>
            <w:tcW w:w="9747" w:type="dxa"/>
            <w:gridSpan w:val="2"/>
            <w:shd w:val="clear" w:color="auto" w:fill="DDD9C3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School Ethos</w:t>
            </w:r>
          </w:p>
        </w:tc>
      </w:tr>
      <w:tr>
        <w:tc>
          <w:tcPr>
            <w:tcW w:w="9747" w:type="dxa"/>
            <w:gridSpan w:val="2"/>
          </w:tcPr>
          <w:p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 aware of and support difference and ensure equal opportunities for all.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Contribute to the overall ethos/work/aims of the school.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Develop constructive relationships and communicate with other agencies/professionals where appropriate to the role.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Share expertise and skills with others.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Participate in training and other learning activities and performance development as required.</w:t>
            </w:r>
          </w:p>
          <w:p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Recognise own strengths and areas of expertise and use these to advise and support others.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Demonstrate and promote commitment to equal opportunities and to the elimination of behaviour and practices that could be discriminatory.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Within a responsibility of a duty of care, comply with all policies and procedures relating to child protection, health, safety and security, confidentiality and data protection, reporting all concerns to an appropriate person.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left" w:pos="709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 an effective role model for pupils by demonstrating and promoting the positive values, attitudes and behaviour expected from pupils.</w:t>
            </w:r>
          </w:p>
        </w:tc>
      </w:tr>
    </w:tbl>
    <w:p/>
    <w:sectPr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A99"/>
    <w:multiLevelType w:val="hybridMultilevel"/>
    <w:tmpl w:val="8EFE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A1D"/>
    <w:multiLevelType w:val="hybridMultilevel"/>
    <w:tmpl w:val="1F60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7CB6"/>
    <w:multiLevelType w:val="hybridMultilevel"/>
    <w:tmpl w:val="5B0C3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3681C"/>
    <w:multiLevelType w:val="hybridMultilevel"/>
    <w:tmpl w:val="17AA3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50A49"/>
    <w:multiLevelType w:val="hybridMultilevel"/>
    <w:tmpl w:val="863E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A09B2"/>
    <w:multiLevelType w:val="hybridMultilevel"/>
    <w:tmpl w:val="31481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C25AB"/>
    <w:multiLevelType w:val="hybridMultilevel"/>
    <w:tmpl w:val="95987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97753"/>
    <w:multiLevelType w:val="hybridMultilevel"/>
    <w:tmpl w:val="12D4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8674B"/>
    <w:multiLevelType w:val="singleLevel"/>
    <w:tmpl w:val="F9AE5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4D9B6E93"/>
    <w:multiLevelType w:val="hybridMultilevel"/>
    <w:tmpl w:val="B9BE30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C2333F"/>
    <w:multiLevelType w:val="hybridMultilevel"/>
    <w:tmpl w:val="6F847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5285F"/>
    <w:multiLevelType w:val="hybridMultilevel"/>
    <w:tmpl w:val="E548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4693A"/>
    <w:multiLevelType w:val="hybridMultilevel"/>
    <w:tmpl w:val="42425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4E5876-6284-4D7E-BD29-EB848587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 and Grade</vt:lpstr>
    </vt:vector>
  </TitlesOfParts>
  <Company>Hartlepool BC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 and Grade</dc:title>
  <dc:creator>cepekw</dc:creator>
  <cp:lastModifiedBy>C Baines</cp:lastModifiedBy>
  <cp:revision>2</cp:revision>
  <cp:lastPrinted>2019-06-28T09:39:00Z</cp:lastPrinted>
  <dcterms:created xsi:type="dcterms:W3CDTF">2021-08-05T09:20:00Z</dcterms:created>
  <dcterms:modified xsi:type="dcterms:W3CDTF">2021-08-05T09:20:00Z</dcterms:modified>
</cp:coreProperties>
</file>