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3E5FBB" w14:textId="6BAB5C20" w:rsidR="00D425D3" w:rsidRDefault="00D425D3" w:rsidP="004724AB">
      <w:pPr>
        <w:jc w:val="center"/>
        <w:rPr>
          <w:rFonts w:ascii="Arial" w:hAnsi="Arial" w:cs="Arial"/>
          <w:b/>
          <w:sz w:val="24"/>
          <w:szCs w:val="24"/>
        </w:rPr>
      </w:pPr>
      <w:r w:rsidRPr="00D425D3">
        <w:rPr>
          <w:rFonts w:ascii="Arial" w:hAnsi="Arial" w:cs="Arial"/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1" locked="0" layoutInCell="1" allowOverlap="1" wp14:anchorId="5B22531E" wp14:editId="27FA331C">
            <wp:simplePos x="0" y="0"/>
            <wp:positionH relativeFrom="margin">
              <wp:posOffset>57150</wp:posOffset>
            </wp:positionH>
            <wp:positionV relativeFrom="paragraph">
              <wp:posOffset>66675</wp:posOffset>
            </wp:positionV>
            <wp:extent cx="771525" cy="771525"/>
            <wp:effectExtent l="0" t="0" r="9525" b="9525"/>
            <wp:wrapTight wrapText="bothSides">
              <wp:wrapPolygon edited="0">
                <wp:start x="0" y="0"/>
                <wp:lineTo x="0" y="21333"/>
                <wp:lineTo x="21333" y="21333"/>
                <wp:lineTo x="21333" y="0"/>
                <wp:lineTo x="0" y="0"/>
              </wp:wrapPolygon>
            </wp:wrapTight>
            <wp:docPr id="1" name="Picture 1" descr="C:\Users\Sarah\Desktop\UDDF-Logo-0321_BlackTex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rah\Desktop\UDDF-Logo-0321_BlackText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B5A6AF" w14:textId="66DDE0A9" w:rsidR="00D425D3" w:rsidRDefault="00D425D3" w:rsidP="004724AB">
      <w:pPr>
        <w:jc w:val="center"/>
        <w:rPr>
          <w:rFonts w:ascii="Arial" w:hAnsi="Arial" w:cs="Arial"/>
          <w:b/>
          <w:sz w:val="24"/>
          <w:szCs w:val="24"/>
        </w:rPr>
      </w:pPr>
    </w:p>
    <w:p w14:paraId="67A8C25E" w14:textId="221F4085" w:rsidR="00D425D3" w:rsidRDefault="00D425D3" w:rsidP="004724AB">
      <w:pPr>
        <w:jc w:val="center"/>
        <w:rPr>
          <w:rFonts w:ascii="Arial" w:hAnsi="Arial" w:cs="Arial"/>
          <w:b/>
          <w:sz w:val="24"/>
          <w:szCs w:val="24"/>
        </w:rPr>
      </w:pPr>
    </w:p>
    <w:p w14:paraId="2CB18798" w14:textId="167416DE" w:rsidR="00D425D3" w:rsidRDefault="00D425D3" w:rsidP="004724AB">
      <w:pPr>
        <w:jc w:val="center"/>
        <w:rPr>
          <w:rFonts w:ascii="Arial" w:hAnsi="Arial" w:cs="Arial"/>
          <w:b/>
          <w:sz w:val="24"/>
          <w:szCs w:val="24"/>
        </w:rPr>
      </w:pPr>
    </w:p>
    <w:p w14:paraId="525BF916" w14:textId="04DC2D33" w:rsidR="004724AB" w:rsidRPr="00B07A90" w:rsidRDefault="00D425D3" w:rsidP="004724AB">
      <w:pPr>
        <w:jc w:val="center"/>
        <w:rPr>
          <w:rFonts w:ascii="Arial" w:hAnsi="Arial" w:cs="Arial"/>
          <w:b/>
          <w:sz w:val="24"/>
          <w:szCs w:val="24"/>
        </w:rPr>
      </w:pPr>
      <w:r w:rsidRPr="00D425D3">
        <w:rPr>
          <w:rFonts w:ascii="Arial" w:hAnsi="Arial" w:cs="Arial"/>
          <w:b/>
          <w:sz w:val="24"/>
          <w:szCs w:val="24"/>
        </w:rPr>
        <w:t xml:space="preserve"> </w:t>
      </w:r>
      <w:r w:rsidR="004724AB" w:rsidRPr="00B07A90">
        <w:rPr>
          <w:rFonts w:ascii="Arial" w:hAnsi="Arial" w:cs="Arial"/>
          <w:b/>
          <w:sz w:val="24"/>
          <w:szCs w:val="24"/>
        </w:rPr>
        <w:t>PERSON SPECIFICATION</w:t>
      </w:r>
    </w:p>
    <w:p w14:paraId="2D6FA71F" w14:textId="77777777" w:rsidR="004724AB" w:rsidRPr="00B07A90" w:rsidRDefault="004724AB" w:rsidP="004724AB">
      <w:pPr>
        <w:jc w:val="center"/>
        <w:rPr>
          <w:rFonts w:ascii="Arial" w:hAnsi="Arial" w:cs="Arial"/>
          <w:b/>
          <w:sz w:val="24"/>
          <w:szCs w:val="24"/>
        </w:rPr>
      </w:pPr>
    </w:p>
    <w:p w14:paraId="2F6B19D8" w14:textId="1A644FF2" w:rsidR="004724AB" w:rsidRPr="00B07A90" w:rsidRDefault="004724AB" w:rsidP="004724AB">
      <w:pPr>
        <w:rPr>
          <w:rFonts w:ascii="Arial" w:hAnsi="Arial" w:cs="Arial"/>
          <w:b/>
          <w:sz w:val="24"/>
          <w:szCs w:val="24"/>
        </w:rPr>
      </w:pPr>
      <w:r w:rsidRPr="00B07A90">
        <w:rPr>
          <w:rFonts w:ascii="Arial" w:hAnsi="Arial" w:cs="Arial"/>
          <w:b/>
          <w:sz w:val="24"/>
          <w:szCs w:val="24"/>
        </w:rPr>
        <w:t xml:space="preserve">POST TITLE:      </w:t>
      </w:r>
      <w:r w:rsidR="00D425D3">
        <w:rPr>
          <w:rFonts w:ascii="Arial" w:hAnsi="Arial" w:cs="Arial"/>
          <w:b/>
          <w:sz w:val="24"/>
          <w:szCs w:val="24"/>
        </w:rPr>
        <w:t xml:space="preserve">Enhanced </w:t>
      </w:r>
      <w:r w:rsidR="00652CFC" w:rsidRPr="00B07A90">
        <w:rPr>
          <w:rFonts w:ascii="Arial" w:hAnsi="Arial" w:cs="Arial"/>
          <w:b/>
          <w:sz w:val="24"/>
          <w:szCs w:val="24"/>
        </w:rPr>
        <w:t xml:space="preserve">Teaching </w:t>
      </w:r>
      <w:r w:rsidR="00D425D3" w:rsidRPr="00B07A90">
        <w:rPr>
          <w:rFonts w:ascii="Arial" w:hAnsi="Arial" w:cs="Arial"/>
          <w:b/>
          <w:sz w:val="24"/>
          <w:szCs w:val="24"/>
        </w:rPr>
        <w:t>Assistant Grade</w:t>
      </w:r>
      <w:r w:rsidR="00D425D3">
        <w:rPr>
          <w:rFonts w:ascii="Arial" w:hAnsi="Arial" w:cs="Arial"/>
          <w:b/>
          <w:sz w:val="24"/>
          <w:szCs w:val="24"/>
        </w:rPr>
        <w:t xml:space="preserve"> 5</w:t>
      </w:r>
    </w:p>
    <w:p w14:paraId="3ACB352E" w14:textId="271E07FA" w:rsidR="004724AB" w:rsidRPr="00B07A90" w:rsidRDefault="004724AB" w:rsidP="004724AB">
      <w:pPr>
        <w:rPr>
          <w:rFonts w:ascii="Arial" w:hAnsi="Arial" w:cs="Arial"/>
          <w:b/>
          <w:sz w:val="24"/>
          <w:szCs w:val="24"/>
        </w:rPr>
      </w:pPr>
      <w:r w:rsidRPr="00B07A90">
        <w:rPr>
          <w:rFonts w:ascii="Arial" w:hAnsi="Arial" w:cs="Arial"/>
          <w:b/>
          <w:sz w:val="24"/>
          <w:szCs w:val="24"/>
        </w:rPr>
        <w:tab/>
      </w:r>
      <w:r w:rsidRPr="00B07A90">
        <w:rPr>
          <w:rFonts w:ascii="Arial" w:hAnsi="Arial" w:cs="Arial"/>
          <w:b/>
          <w:sz w:val="24"/>
          <w:szCs w:val="24"/>
        </w:rPr>
        <w:tab/>
      </w: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09"/>
        <w:gridCol w:w="5199"/>
        <w:gridCol w:w="5400"/>
        <w:gridCol w:w="2340"/>
      </w:tblGrid>
      <w:tr w:rsidR="004724AB" w:rsidRPr="00B07A90" w14:paraId="226A6345" w14:textId="77777777" w:rsidTr="002D7C4F"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40B04" w14:textId="77777777" w:rsidR="004724AB" w:rsidRPr="00B07A90" w:rsidRDefault="004724AB" w:rsidP="002D7C4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199" w:type="dxa"/>
            <w:tcBorders>
              <w:left w:val="single" w:sz="4" w:space="0" w:color="auto"/>
            </w:tcBorders>
          </w:tcPr>
          <w:p w14:paraId="1BE7621C" w14:textId="77777777" w:rsidR="004724AB" w:rsidRPr="00B07A90" w:rsidRDefault="004724AB" w:rsidP="002D7C4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7A90">
              <w:rPr>
                <w:rFonts w:ascii="Arial" w:hAnsi="Arial" w:cs="Arial"/>
                <w:b/>
                <w:bCs/>
                <w:sz w:val="24"/>
                <w:szCs w:val="24"/>
              </w:rPr>
              <w:t>Essential</w:t>
            </w:r>
          </w:p>
        </w:tc>
        <w:tc>
          <w:tcPr>
            <w:tcW w:w="5400" w:type="dxa"/>
          </w:tcPr>
          <w:p w14:paraId="16AB94DB" w14:textId="77777777" w:rsidR="004724AB" w:rsidRPr="00B07A90" w:rsidRDefault="004724AB" w:rsidP="002D7C4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7A90">
              <w:rPr>
                <w:rFonts w:ascii="Arial" w:hAnsi="Arial" w:cs="Arial"/>
                <w:b/>
                <w:bCs/>
                <w:sz w:val="24"/>
                <w:szCs w:val="24"/>
              </w:rPr>
              <w:t>Desirable</w:t>
            </w:r>
          </w:p>
        </w:tc>
        <w:tc>
          <w:tcPr>
            <w:tcW w:w="2340" w:type="dxa"/>
          </w:tcPr>
          <w:p w14:paraId="4F7A5060" w14:textId="77777777" w:rsidR="004724AB" w:rsidRPr="00B07A90" w:rsidRDefault="004724AB" w:rsidP="002D7C4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7A90">
              <w:rPr>
                <w:rFonts w:ascii="Arial" w:hAnsi="Arial" w:cs="Arial"/>
                <w:b/>
                <w:bCs/>
                <w:sz w:val="24"/>
                <w:szCs w:val="24"/>
              </w:rPr>
              <w:t>Method of Assessment</w:t>
            </w:r>
          </w:p>
        </w:tc>
      </w:tr>
      <w:tr w:rsidR="004724AB" w:rsidRPr="00B07A90" w14:paraId="68168BDE" w14:textId="77777777" w:rsidTr="002D7C4F">
        <w:trPr>
          <w:trHeight w:val="1645"/>
        </w:trPr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F1339" w14:textId="77777777" w:rsidR="004724AB" w:rsidRPr="00B07A90" w:rsidRDefault="004724AB" w:rsidP="002D7C4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07A90">
              <w:rPr>
                <w:rFonts w:ascii="Arial" w:hAnsi="Arial" w:cs="Arial"/>
                <w:b/>
                <w:sz w:val="24"/>
                <w:szCs w:val="24"/>
              </w:rPr>
              <w:t>Qualification</w:t>
            </w:r>
          </w:p>
        </w:tc>
        <w:tc>
          <w:tcPr>
            <w:tcW w:w="5199" w:type="dxa"/>
            <w:tcBorders>
              <w:left w:val="single" w:sz="4" w:space="0" w:color="auto"/>
            </w:tcBorders>
          </w:tcPr>
          <w:p w14:paraId="3DBF0035" w14:textId="4882FD23" w:rsidR="00523377" w:rsidRPr="00B07A90" w:rsidRDefault="00FD15EE" w:rsidP="00FE1BA9">
            <w:pPr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Teaching Assistant qualification at NVQ Level 3 or equivalent</w:t>
            </w:r>
          </w:p>
        </w:tc>
        <w:tc>
          <w:tcPr>
            <w:tcW w:w="5400" w:type="dxa"/>
          </w:tcPr>
          <w:p w14:paraId="6377CB2B" w14:textId="77777777" w:rsidR="00C94F53" w:rsidRPr="00B07A90" w:rsidRDefault="00C94F53" w:rsidP="004724AB">
            <w:pPr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B07A90">
              <w:rPr>
                <w:rFonts w:ascii="Arial" w:hAnsi="Arial" w:cs="Arial"/>
                <w:sz w:val="24"/>
                <w:szCs w:val="24"/>
              </w:rPr>
              <w:t>Additional training in areas such as SEND</w:t>
            </w:r>
          </w:p>
          <w:p w14:paraId="05BA0944" w14:textId="77777777" w:rsidR="00652CFC" w:rsidRPr="00B07A90" w:rsidRDefault="00652CFC" w:rsidP="004724AB">
            <w:pPr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B07A90">
              <w:rPr>
                <w:rFonts w:ascii="Arial" w:hAnsi="Arial" w:cs="Arial"/>
                <w:sz w:val="24"/>
                <w:szCs w:val="24"/>
              </w:rPr>
              <w:t>Current First Aid Certificate</w:t>
            </w:r>
          </w:p>
          <w:p w14:paraId="4D02249C" w14:textId="77777777" w:rsidR="002D7C4F" w:rsidRPr="00B07A90" w:rsidRDefault="002D7C4F" w:rsidP="004724AB">
            <w:pPr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B07A90">
              <w:rPr>
                <w:rFonts w:ascii="Arial" w:hAnsi="Arial" w:cs="Arial"/>
                <w:sz w:val="24"/>
                <w:szCs w:val="24"/>
              </w:rPr>
              <w:t xml:space="preserve">Evidence of additional training related to </w:t>
            </w:r>
            <w:r w:rsidR="00C47C1B" w:rsidRPr="00B07A90">
              <w:rPr>
                <w:rFonts w:ascii="Arial" w:hAnsi="Arial" w:cs="Arial"/>
                <w:sz w:val="24"/>
                <w:szCs w:val="24"/>
              </w:rPr>
              <w:t>Autism or associated difficulties</w:t>
            </w:r>
          </w:p>
          <w:p w14:paraId="3D789CA9" w14:textId="41EF5330" w:rsidR="004724AB" w:rsidRPr="00B07A90" w:rsidRDefault="00057F01" w:rsidP="00D425D3">
            <w:pPr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TEAM</w:t>
            </w:r>
            <w:r w:rsidR="007C42C5">
              <w:rPr>
                <w:rFonts w:ascii="Arial" w:hAnsi="Arial" w:cs="Arial"/>
                <w:sz w:val="24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rFonts w:ascii="Arial" w:hAnsi="Arial" w:cs="Arial"/>
                <w:sz w:val="24"/>
                <w:szCs w:val="24"/>
              </w:rPr>
              <w:t>TEACH training</w:t>
            </w:r>
          </w:p>
        </w:tc>
        <w:tc>
          <w:tcPr>
            <w:tcW w:w="2340" w:type="dxa"/>
          </w:tcPr>
          <w:p w14:paraId="571EDD21" w14:textId="77777777" w:rsidR="004724AB" w:rsidRPr="00B07A90" w:rsidRDefault="004724AB" w:rsidP="002D7C4F">
            <w:pPr>
              <w:rPr>
                <w:rFonts w:ascii="Arial" w:hAnsi="Arial" w:cs="Arial"/>
                <w:sz w:val="24"/>
                <w:szCs w:val="24"/>
              </w:rPr>
            </w:pPr>
            <w:r w:rsidRPr="00B07A90">
              <w:rPr>
                <w:rFonts w:ascii="Arial" w:hAnsi="Arial" w:cs="Arial"/>
                <w:sz w:val="24"/>
                <w:szCs w:val="24"/>
              </w:rPr>
              <w:t>Application form</w:t>
            </w:r>
          </w:p>
          <w:p w14:paraId="56161DBE" w14:textId="77777777" w:rsidR="004724AB" w:rsidRPr="00B07A90" w:rsidRDefault="004724AB" w:rsidP="002D7C4F">
            <w:pPr>
              <w:rPr>
                <w:rFonts w:ascii="Arial" w:hAnsi="Arial" w:cs="Arial"/>
                <w:sz w:val="24"/>
                <w:szCs w:val="24"/>
              </w:rPr>
            </w:pPr>
            <w:r w:rsidRPr="00B07A90">
              <w:rPr>
                <w:rFonts w:ascii="Arial" w:hAnsi="Arial" w:cs="Arial"/>
                <w:sz w:val="24"/>
                <w:szCs w:val="24"/>
              </w:rPr>
              <w:t>Selection Process</w:t>
            </w:r>
          </w:p>
          <w:p w14:paraId="297FEB4D" w14:textId="77777777" w:rsidR="004724AB" w:rsidRPr="00B07A90" w:rsidRDefault="004724AB" w:rsidP="002D7C4F">
            <w:pPr>
              <w:rPr>
                <w:rFonts w:ascii="Arial" w:hAnsi="Arial" w:cs="Arial"/>
                <w:sz w:val="24"/>
                <w:szCs w:val="24"/>
              </w:rPr>
            </w:pPr>
            <w:r w:rsidRPr="00B07A90">
              <w:rPr>
                <w:rFonts w:ascii="Arial" w:hAnsi="Arial" w:cs="Arial"/>
                <w:sz w:val="24"/>
                <w:szCs w:val="24"/>
              </w:rPr>
              <w:t>Pre-employment checks</w:t>
            </w:r>
          </w:p>
          <w:p w14:paraId="2B72A451" w14:textId="77777777" w:rsidR="004724AB" w:rsidRPr="00B07A90" w:rsidRDefault="004724AB" w:rsidP="002D7C4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24AB" w:rsidRPr="00B07A90" w14:paraId="5E9B831F" w14:textId="77777777" w:rsidTr="002D7C4F">
        <w:trPr>
          <w:trHeight w:val="1772"/>
        </w:trPr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0B8B0" w14:textId="77777777" w:rsidR="004724AB" w:rsidRPr="00B07A90" w:rsidRDefault="004724AB" w:rsidP="002D7C4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07A90">
              <w:rPr>
                <w:rFonts w:ascii="Arial" w:hAnsi="Arial" w:cs="Arial"/>
                <w:b/>
                <w:sz w:val="24"/>
                <w:szCs w:val="24"/>
              </w:rPr>
              <w:t>Experience</w:t>
            </w:r>
          </w:p>
        </w:tc>
        <w:tc>
          <w:tcPr>
            <w:tcW w:w="5199" w:type="dxa"/>
            <w:tcBorders>
              <w:left w:val="single" w:sz="4" w:space="0" w:color="auto"/>
            </w:tcBorders>
          </w:tcPr>
          <w:p w14:paraId="229B33CA" w14:textId="77777777" w:rsidR="00191104" w:rsidRPr="00C31540" w:rsidRDefault="00191104" w:rsidP="004724AB">
            <w:pPr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31540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Experience of supporting a child 1:1 as full-time role </w:t>
            </w:r>
          </w:p>
          <w:p w14:paraId="6ABA0722" w14:textId="782E485E" w:rsidR="00C47C1B" w:rsidRPr="00C31540" w:rsidRDefault="002C063D" w:rsidP="004724AB">
            <w:pPr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31540">
              <w:rPr>
                <w:rFonts w:ascii="Arial" w:hAnsi="Arial" w:cs="Arial"/>
                <w:color w:val="000000" w:themeColor="text1"/>
                <w:sz w:val="24"/>
                <w:szCs w:val="24"/>
              </w:rPr>
              <w:t>E</w:t>
            </w:r>
            <w:r w:rsidR="004724AB" w:rsidRPr="00C31540">
              <w:rPr>
                <w:rFonts w:ascii="Arial" w:hAnsi="Arial" w:cs="Arial"/>
                <w:color w:val="000000" w:themeColor="text1"/>
                <w:sz w:val="24"/>
                <w:szCs w:val="24"/>
              </w:rPr>
              <w:t>xperience of working with children in a mainstream</w:t>
            </w:r>
            <w:r w:rsidR="00057F01" w:rsidRPr="00C31540">
              <w:rPr>
                <w:rFonts w:ascii="Arial" w:hAnsi="Arial" w:cs="Arial"/>
                <w:color w:val="000000" w:themeColor="text1"/>
                <w:sz w:val="24"/>
                <w:szCs w:val="24"/>
              </w:rPr>
              <w:t>/specialised SEND</w:t>
            </w:r>
            <w:r w:rsidR="00E006EF" w:rsidRPr="00C31540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4724AB" w:rsidRPr="00C31540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setting </w:t>
            </w:r>
          </w:p>
          <w:p w14:paraId="7DB0A353" w14:textId="77777777" w:rsidR="004724AB" w:rsidRPr="00C31540" w:rsidRDefault="004724AB" w:rsidP="004724AB">
            <w:pPr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31540">
              <w:rPr>
                <w:rFonts w:ascii="Arial" w:hAnsi="Arial" w:cs="Arial"/>
                <w:color w:val="000000" w:themeColor="text1"/>
                <w:sz w:val="24"/>
                <w:szCs w:val="24"/>
              </w:rPr>
              <w:t>Experience of working with individual or small groups of children</w:t>
            </w:r>
            <w:r w:rsidR="00E006EF" w:rsidRPr="00C31540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in a learning environment</w:t>
            </w:r>
          </w:p>
          <w:p w14:paraId="7C76B0A4" w14:textId="77777777" w:rsidR="00E006EF" w:rsidRPr="00C31540" w:rsidRDefault="00E006EF" w:rsidP="00E006EF">
            <w:pPr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31540">
              <w:rPr>
                <w:rFonts w:ascii="Arial" w:hAnsi="Arial" w:cs="Arial"/>
                <w:color w:val="000000" w:themeColor="text1"/>
                <w:sz w:val="24"/>
                <w:szCs w:val="24"/>
              </w:rPr>
              <w:t>Supporting behaviour management</w:t>
            </w:r>
          </w:p>
          <w:p w14:paraId="70638FC4" w14:textId="7FA69F05" w:rsidR="00E006EF" w:rsidRPr="00C31540" w:rsidRDefault="00E006EF" w:rsidP="00E006EF">
            <w:pPr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31540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Supporting planning </w:t>
            </w:r>
            <w:r w:rsidR="00191104" w:rsidRPr="00C31540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personalised </w:t>
            </w:r>
            <w:r w:rsidRPr="00C31540">
              <w:rPr>
                <w:rFonts w:ascii="Arial" w:hAnsi="Arial" w:cs="Arial"/>
                <w:color w:val="000000" w:themeColor="text1"/>
                <w:sz w:val="24"/>
                <w:szCs w:val="24"/>
              </w:rPr>
              <w:t>learning activities</w:t>
            </w:r>
          </w:p>
          <w:p w14:paraId="368F4CB6" w14:textId="781D66D5" w:rsidR="00C47C1B" w:rsidRPr="00C31540" w:rsidRDefault="00C47C1B" w:rsidP="00E006EF">
            <w:pPr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31540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Experience of working with pupils with Special Educational Needs, specifically pupils with </w:t>
            </w:r>
            <w:r w:rsidR="000C0572" w:rsidRPr="00C31540">
              <w:rPr>
                <w:rFonts w:ascii="Arial" w:hAnsi="Arial" w:cs="Arial"/>
                <w:color w:val="000000" w:themeColor="text1"/>
                <w:sz w:val="24"/>
                <w:szCs w:val="24"/>
              </w:rPr>
              <w:t>s</w:t>
            </w:r>
            <w:r w:rsidRPr="00C31540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ocial communication </w:t>
            </w:r>
            <w:r w:rsidR="000C0572" w:rsidRPr="00C31540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and emotional </w:t>
            </w:r>
            <w:r w:rsidRPr="00C31540">
              <w:rPr>
                <w:rFonts w:ascii="Arial" w:hAnsi="Arial" w:cs="Arial"/>
                <w:color w:val="000000" w:themeColor="text1"/>
                <w:sz w:val="24"/>
                <w:szCs w:val="24"/>
              </w:rPr>
              <w:t>difficulties</w:t>
            </w:r>
          </w:p>
          <w:p w14:paraId="1AFEE5A7" w14:textId="3617CE57" w:rsidR="009F0A8A" w:rsidRPr="00C31540" w:rsidRDefault="009F0A8A" w:rsidP="0019110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31540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Delivering a personalised curriculum </w:t>
            </w:r>
            <w:r w:rsidR="0066556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for </w:t>
            </w:r>
            <w:r w:rsidR="00191104" w:rsidRPr="00C31540">
              <w:rPr>
                <w:rFonts w:ascii="Arial" w:hAnsi="Arial" w:cs="Arial"/>
                <w:color w:val="000000" w:themeColor="text1"/>
                <w:sz w:val="24"/>
                <w:szCs w:val="24"/>
              </w:rPr>
              <w:t>an individual pupil</w:t>
            </w:r>
          </w:p>
          <w:p w14:paraId="327EBB5C" w14:textId="3B5ECF93" w:rsidR="00C47C1B" w:rsidRPr="00C31540" w:rsidRDefault="002C063D" w:rsidP="00E006EF">
            <w:pPr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31540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W</w:t>
            </w:r>
            <w:r w:rsidR="00C47C1B" w:rsidRPr="00C31540">
              <w:rPr>
                <w:rFonts w:ascii="Arial" w:hAnsi="Arial" w:cs="Arial"/>
                <w:color w:val="000000" w:themeColor="text1"/>
                <w:sz w:val="24"/>
                <w:szCs w:val="24"/>
              </w:rPr>
              <w:t>ork in partnership with teachers and other professional agencies</w:t>
            </w:r>
          </w:p>
          <w:p w14:paraId="42E678B6" w14:textId="77777777" w:rsidR="004724AB" w:rsidRPr="00C31540" w:rsidRDefault="004724AB" w:rsidP="002D7C4F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400" w:type="dxa"/>
          </w:tcPr>
          <w:p w14:paraId="1EB1B21D" w14:textId="54ED2231" w:rsidR="004724AB" w:rsidRPr="00C31540" w:rsidRDefault="002C063D" w:rsidP="004724AB">
            <w:pPr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31540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E</w:t>
            </w:r>
            <w:r w:rsidR="004724AB" w:rsidRPr="00C31540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xperience in </w:t>
            </w:r>
            <w:r w:rsidR="000C0572" w:rsidRPr="00C31540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delivering therapeutic programmes </w:t>
            </w:r>
          </w:p>
          <w:p w14:paraId="28459DED" w14:textId="31167F1B" w:rsidR="000C0572" w:rsidRPr="00C31540" w:rsidRDefault="000C0572" w:rsidP="004724AB">
            <w:pPr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31540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Experience of meeting children’s sensory needs </w:t>
            </w:r>
          </w:p>
          <w:p w14:paraId="220ACDC4" w14:textId="18F789DC" w:rsidR="004724AB" w:rsidRPr="00B07A90" w:rsidRDefault="004724AB" w:rsidP="00652CFC">
            <w:pPr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</w:tcPr>
          <w:p w14:paraId="138499C5" w14:textId="77777777" w:rsidR="004724AB" w:rsidRPr="00B07A90" w:rsidRDefault="004724AB" w:rsidP="002D7C4F">
            <w:pPr>
              <w:rPr>
                <w:rFonts w:ascii="Arial" w:hAnsi="Arial" w:cs="Arial"/>
                <w:sz w:val="24"/>
                <w:szCs w:val="24"/>
              </w:rPr>
            </w:pPr>
            <w:r w:rsidRPr="00B07A90">
              <w:rPr>
                <w:rFonts w:ascii="Arial" w:hAnsi="Arial" w:cs="Arial"/>
                <w:sz w:val="24"/>
                <w:szCs w:val="24"/>
              </w:rPr>
              <w:t>Application form</w:t>
            </w:r>
          </w:p>
          <w:p w14:paraId="610BCB91" w14:textId="77777777" w:rsidR="004724AB" w:rsidRPr="00B07A90" w:rsidRDefault="004724AB" w:rsidP="002D7C4F">
            <w:pPr>
              <w:rPr>
                <w:rFonts w:ascii="Arial" w:hAnsi="Arial" w:cs="Arial"/>
                <w:sz w:val="24"/>
                <w:szCs w:val="24"/>
              </w:rPr>
            </w:pPr>
            <w:r w:rsidRPr="00B07A90">
              <w:rPr>
                <w:rFonts w:ascii="Arial" w:hAnsi="Arial" w:cs="Arial"/>
                <w:sz w:val="24"/>
                <w:szCs w:val="24"/>
              </w:rPr>
              <w:t>Selection Process</w:t>
            </w:r>
          </w:p>
          <w:p w14:paraId="1C8D71F0" w14:textId="77777777" w:rsidR="004724AB" w:rsidRPr="00B07A90" w:rsidRDefault="004724AB" w:rsidP="002D7C4F">
            <w:pPr>
              <w:rPr>
                <w:rFonts w:ascii="Arial" w:hAnsi="Arial" w:cs="Arial"/>
                <w:sz w:val="24"/>
                <w:szCs w:val="24"/>
              </w:rPr>
            </w:pPr>
            <w:r w:rsidRPr="00B07A90">
              <w:rPr>
                <w:rFonts w:ascii="Arial" w:hAnsi="Arial" w:cs="Arial"/>
                <w:sz w:val="24"/>
                <w:szCs w:val="24"/>
              </w:rPr>
              <w:t>Pre-employment checks</w:t>
            </w:r>
          </w:p>
          <w:p w14:paraId="7958CC1E" w14:textId="77777777" w:rsidR="004724AB" w:rsidRPr="00B07A90" w:rsidRDefault="004724AB" w:rsidP="002D7C4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24AB" w:rsidRPr="00B07A90" w14:paraId="094EB95E" w14:textId="77777777" w:rsidTr="002D7C4F">
        <w:trPr>
          <w:trHeight w:val="1980"/>
        </w:trPr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22F94" w14:textId="77777777" w:rsidR="004724AB" w:rsidRPr="00B07A90" w:rsidRDefault="004724AB" w:rsidP="002D7C4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07A90">
              <w:rPr>
                <w:rFonts w:ascii="Arial" w:hAnsi="Arial" w:cs="Arial"/>
                <w:b/>
                <w:sz w:val="24"/>
                <w:szCs w:val="24"/>
              </w:rPr>
              <w:lastRenderedPageBreak/>
              <w:t>Skills / Knowledge</w:t>
            </w:r>
          </w:p>
        </w:tc>
        <w:tc>
          <w:tcPr>
            <w:tcW w:w="5199" w:type="dxa"/>
            <w:tcBorders>
              <w:left w:val="single" w:sz="4" w:space="0" w:color="auto"/>
            </w:tcBorders>
          </w:tcPr>
          <w:p w14:paraId="61E80925" w14:textId="77777777" w:rsidR="00E006EF" w:rsidRPr="00B07A90" w:rsidRDefault="00810EB0" w:rsidP="004724AB">
            <w:pPr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B07A90">
              <w:rPr>
                <w:rFonts w:ascii="Arial" w:hAnsi="Arial" w:cs="Arial"/>
                <w:sz w:val="24"/>
                <w:szCs w:val="24"/>
              </w:rPr>
              <w:t>Schools policies and procedures</w:t>
            </w:r>
          </w:p>
          <w:p w14:paraId="1DB3BC1E" w14:textId="77777777" w:rsidR="004724AB" w:rsidRPr="00B07A90" w:rsidRDefault="00B07A90" w:rsidP="004724AB">
            <w:pPr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Organisational skills</w:t>
            </w:r>
          </w:p>
          <w:p w14:paraId="13447F0D" w14:textId="77777777" w:rsidR="004724AB" w:rsidRPr="00B07A90" w:rsidRDefault="00B07A90" w:rsidP="004724AB">
            <w:pPr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Communication skills</w:t>
            </w:r>
          </w:p>
          <w:p w14:paraId="45CAD962" w14:textId="77777777" w:rsidR="00810EB0" w:rsidRPr="00B07A90" w:rsidRDefault="00B07A90" w:rsidP="00810EB0">
            <w:pPr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="00810EB0" w:rsidRPr="00B07A90">
              <w:rPr>
                <w:rFonts w:ascii="Arial" w:hAnsi="Arial" w:cs="Arial"/>
                <w:sz w:val="24"/>
                <w:szCs w:val="24"/>
              </w:rPr>
              <w:t xml:space="preserve"> commitment and understanding of safeguarding issues</w:t>
            </w:r>
          </w:p>
          <w:p w14:paraId="12025F45" w14:textId="77777777" w:rsidR="00810EB0" w:rsidRPr="00B07A90" w:rsidRDefault="00B07A90" w:rsidP="00810EB0">
            <w:pPr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</w:t>
            </w:r>
            <w:r w:rsidR="00810EB0" w:rsidRPr="00B07A90">
              <w:rPr>
                <w:rFonts w:ascii="Arial" w:hAnsi="Arial" w:cs="Arial"/>
                <w:sz w:val="24"/>
                <w:szCs w:val="24"/>
              </w:rPr>
              <w:t xml:space="preserve">nowledge of </w:t>
            </w:r>
            <w:r>
              <w:rPr>
                <w:rFonts w:ascii="Arial" w:hAnsi="Arial" w:cs="Arial"/>
                <w:sz w:val="24"/>
                <w:szCs w:val="24"/>
              </w:rPr>
              <w:t xml:space="preserve">relevant </w:t>
            </w:r>
            <w:r w:rsidR="00810EB0" w:rsidRPr="00B07A90">
              <w:rPr>
                <w:rFonts w:ascii="Arial" w:hAnsi="Arial" w:cs="Arial"/>
                <w:sz w:val="24"/>
                <w:szCs w:val="24"/>
              </w:rPr>
              <w:t>ICT</w:t>
            </w:r>
          </w:p>
          <w:p w14:paraId="000D854E" w14:textId="21C401B2" w:rsidR="00A65FDD" w:rsidRPr="00B07A90" w:rsidRDefault="00B07A90" w:rsidP="00E006EF">
            <w:pPr>
              <w:pStyle w:val="Header"/>
              <w:numPr>
                <w:ilvl w:val="0"/>
                <w:numId w:val="1"/>
              </w:numPr>
              <w:tabs>
                <w:tab w:val="clear" w:pos="4153"/>
                <w:tab w:val="clear" w:pos="8306"/>
              </w:tabs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K</w:t>
            </w:r>
            <w:r w:rsidR="00C47C1B" w:rsidRPr="00B07A90">
              <w:rPr>
                <w:rFonts w:ascii="Arial" w:hAnsi="Arial" w:cs="Arial"/>
                <w:bCs/>
                <w:sz w:val="24"/>
                <w:szCs w:val="24"/>
              </w:rPr>
              <w:t xml:space="preserve">nowledge of Early Years </w:t>
            </w:r>
            <w:r w:rsidR="00665565">
              <w:rPr>
                <w:rFonts w:ascii="Arial" w:hAnsi="Arial" w:cs="Arial"/>
                <w:bCs/>
                <w:sz w:val="24"/>
                <w:szCs w:val="24"/>
              </w:rPr>
              <w:t xml:space="preserve">Framework </w:t>
            </w:r>
            <w:r w:rsidR="00C47C1B" w:rsidRPr="00B07A90">
              <w:rPr>
                <w:rFonts w:ascii="Arial" w:hAnsi="Arial" w:cs="Arial"/>
                <w:bCs/>
                <w:sz w:val="24"/>
                <w:szCs w:val="24"/>
              </w:rPr>
              <w:t>and National Curriculum</w:t>
            </w:r>
          </w:p>
          <w:p w14:paraId="72E8E43D" w14:textId="77777777" w:rsidR="00191104" w:rsidRPr="00B07A90" w:rsidRDefault="00191104" w:rsidP="00191104">
            <w:pPr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</w:t>
            </w:r>
            <w:r w:rsidRPr="00B07A90">
              <w:rPr>
                <w:rFonts w:ascii="Arial" w:hAnsi="Arial" w:cs="Arial"/>
                <w:sz w:val="24"/>
                <w:szCs w:val="24"/>
              </w:rPr>
              <w:t>nowledge of SEND support</w:t>
            </w:r>
          </w:p>
          <w:p w14:paraId="21BFAD65" w14:textId="21D043C1" w:rsidR="00191104" w:rsidRPr="00B07A90" w:rsidRDefault="00191104" w:rsidP="00191104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400" w:type="dxa"/>
          </w:tcPr>
          <w:p w14:paraId="2FCC2EA6" w14:textId="6B88F00B" w:rsidR="004724AB" w:rsidRDefault="002C063D" w:rsidP="004724AB">
            <w:pPr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="004724AB" w:rsidRPr="00B07A90">
              <w:rPr>
                <w:rFonts w:ascii="Arial" w:hAnsi="Arial" w:cs="Arial"/>
                <w:sz w:val="24"/>
                <w:szCs w:val="24"/>
              </w:rPr>
              <w:t>bility to take on responsibility</w:t>
            </w:r>
          </w:p>
          <w:p w14:paraId="7F6DC7CF" w14:textId="30F9475C" w:rsidR="00191104" w:rsidRPr="00B07A90" w:rsidRDefault="00191104" w:rsidP="004724AB">
            <w:pPr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De-escalation strategies</w:t>
            </w:r>
          </w:p>
          <w:p w14:paraId="4726680D" w14:textId="77777777" w:rsidR="004724AB" w:rsidRPr="00B07A90" w:rsidRDefault="004724AB" w:rsidP="004724AB">
            <w:pPr>
              <w:ind w:left="28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</w:tcPr>
          <w:p w14:paraId="27729B15" w14:textId="77777777" w:rsidR="004724AB" w:rsidRPr="00B07A90" w:rsidRDefault="004724AB" w:rsidP="002D7C4F">
            <w:pPr>
              <w:rPr>
                <w:rFonts w:ascii="Arial" w:hAnsi="Arial" w:cs="Arial"/>
                <w:sz w:val="24"/>
                <w:szCs w:val="24"/>
              </w:rPr>
            </w:pPr>
            <w:r w:rsidRPr="00B07A90">
              <w:rPr>
                <w:rFonts w:ascii="Arial" w:hAnsi="Arial" w:cs="Arial"/>
                <w:sz w:val="24"/>
                <w:szCs w:val="24"/>
              </w:rPr>
              <w:t>Application form</w:t>
            </w:r>
          </w:p>
          <w:p w14:paraId="72B43EBB" w14:textId="77777777" w:rsidR="004724AB" w:rsidRPr="00B07A90" w:rsidRDefault="004724AB" w:rsidP="002D7C4F">
            <w:pPr>
              <w:rPr>
                <w:rFonts w:ascii="Arial" w:hAnsi="Arial" w:cs="Arial"/>
                <w:sz w:val="24"/>
                <w:szCs w:val="24"/>
              </w:rPr>
            </w:pPr>
            <w:r w:rsidRPr="00B07A90">
              <w:rPr>
                <w:rFonts w:ascii="Arial" w:hAnsi="Arial" w:cs="Arial"/>
                <w:sz w:val="24"/>
                <w:szCs w:val="24"/>
              </w:rPr>
              <w:t>Selection Process</w:t>
            </w:r>
          </w:p>
          <w:p w14:paraId="07D77E6E" w14:textId="77777777" w:rsidR="004724AB" w:rsidRPr="00B07A90" w:rsidRDefault="004724AB" w:rsidP="002D7C4F">
            <w:pPr>
              <w:rPr>
                <w:rFonts w:ascii="Arial" w:hAnsi="Arial" w:cs="Arial"/>
                <w:sz w:val="24"/>
                <w:szCs w:val="24"/>
              </w:rPr>
            </w:pPr>
            <w:r w:rsidRPr="00B07A90">
              <w:rPr>
                <w:rFonts w:ascii="Arial" w:hAnsi="Arial" w:cs="Arial"/>
                <w:sz w:val="24"/>
                <w:szCs w:val="24"/>
              </w:rPr>
              <w:t>Pre-employment checks</w:t>
            </w:r>
          </w:p>
          <w:p w14:paraId="7119E40D" w14:textId="77777777" w:rsidR="004724AB" w:rsidRPr="00B07A90" w:rsidRDefault="004724AB" w:rsidP="002D7C4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24AB" w:rsidRPr="00B07A90" w14:paraId="61B6B928" w14:textId="77777777" w:rsidTr="002D7C4F">
        <w:trPr>
          <w:trHeight w:val="1958"/>
        </w:trPr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9FB54" w14:textId="77777777" w:rsidR="004724AB" w:rsidRPr="00B07A90" w:rsidRDefault="004724AB" w:rsidP="002D7C4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07A90">
              <w:rPr>
                <w:rFonts w:ascii="Arial" w:hAnsi="Arial" w:cs="Arial"/>
                <w:b/>
                <w:sz w:val="24"/>
                <w:szCs w:val="24"/>
              </w:rPr>
              <w:t>Personal Qualities</w:t>
            </w:r>
          </w:p>
        </w:tc>
        <w:tc>
          <w:tcPr>
            <w:tcW w:w="5199" w:type="dxa"/>
            <w:tcBorders>
              <w:left w:val="single" w:sz="4" w:space="0" w:color="auto"/>
            </w:tcBorders>
          </w:tcPr>
          <w:p w14:paraId="619B977C" w14:textId="77777777" w:rsidR="004724AB" w:rsidRPr="00B07A90" w:rsidRDefault="00B07A90" w:rsidP="004724AB">
            <w:pPr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="004724AB" w:rsidRPr="00B07A90">
              <w:rPr>
                <w:rFonts w:ascii="Arial" w:hAnsi="Arial" w:cs="Arial"/>
                <w:sz w:val="24"/>
                <w:szCs w:val="24"/>
              </w:rPr>
              <w:t>ensitivity to pupils’ needs</w:t>
            </w:r>
          </w:p>
          <w:p w14:paraId="290F6550" w14:textId="77777777" w:rsidR="00523377" w:rsidRPr="00B07A90" w:rsidRDefault="00B07A90" w:rsidP="00523377">
            <w:pPr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="00523377" w:rsidRPr="00B07A90">
              <w:rPr>
                <w:rFonts w:ascii="Arial" w:hAnsi="Arial" w:cs="Arial"/>
                <w:sz w:val="24"/>
                <w:szCs w:val="24"/>
              </w:rPr>
              <w:t>bility to work flexibly as part of a team,</w:t>
            </w:r>
          </w:p>
          <w:p w14:paraId="4EAE6BCE" w14:textId="77777777" w:rsidR="00E006EF" w:rsidRPr="00B07A90" w:rsidRDefault="00B07A90" w:rsidP="00E006EF">
            <w:pPr>
              <w:pStyle w:val="Header"/>
              <w:numPr>
                <w:ilvl w:val="0"/>
                <w:numId w:val="1"/>
              </w:numPr>
              <w:tabs>
                <w:tab w:val="clear" w:pos="4153"/>
                <w:tab w:val="clear" w:pos="8306"/>
              </w:tabs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</w:t>
            </w:r>
            <w:r w:rsidR="00E006EF" w:rsidRPr="00B07A90">
              <w:rPr>
                <w:rFonts w:ascii="Arial" w:hAnsi="Arial" w:cs="Arial"/>
                <w:sz w:val="24"/>
                <w:szCs w:val="24"/>
              </w:rPr>
              <w:t>illingness to undertake appropriate specialist training</w:t>
            </w:r>
          </w:p>
          <w:p w14:paraId="146A8B17" w14:textId="5ED797DC" w:rsidR="00214C24" w:rsidRDefault="00B07A90" w:rsidP="00111FBB">
            <w:pPr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="00214C24" w:rsidRPr="00B07A90">
              <w:rPr>
                <w:rFonts w:ascii="Arial" w:hAnsi="Arial" w:cs="Arial"/>
                <w:sz w:val="24"/>
                <w:szCs w:val="24"/>
              </w:rPr>
              <w:t>ttention to detail</w:t>
            </w:r>
            <w:r w:rsidR="00111FBB" w:rsidRPr="00B07A90">
              <w:rPr>
                <w:rFonts w:ascii="Arial" w:hAnsi="Arial" w:cs="Arial"/>
                <w:sz w:val="24"/>
                <w:szCs w:val="24"/>
              </w:rPr>
              <w:t>/</w:t>
            </w:r>
            <w:r w:rsidR="00214C24" w:rsidRPr="00B07A90">
              <w:rPr>
                <w:rFonts w:ascii="Arial" w:hAnsi="Arial" w:cs="Arial"/>
                <w:sz w:val="24"/>
                <w:szCs w:val="24"/>
              </w:rPr>
              <w:t>accuracy</w:t>
            </w:r>
          </w:p>
          <w:p w14:paraId="0FE9CA70" w14:textId="7D2B03F3" w:rsidR="00191104" w:rsidRPr="00191104" w:rsidRDefault="00191104" w:rsidP="00191104">
            <w:pPr>
              <w:pStyle w:val="Header"/>
              <w:numPr>
                <w:ilvl w:val="0"/>
                <w:numId w:val="1"/>
              </w:numPr>
              <w:tabs>
                <w:tab w:val="clear" w:pos="4153"/>
                <w:tab w:val="clear" w:pos="8306"/>
              </w:tabs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A</w:t>
            </w:r>
            <w:r w:rsidRPr="00B07A90">
              <w:rPr>
                <w:rFonts w:ascii="Arial" w:hAnsi="Arial" w:cs="Arial"/>
                <w:bCs/>
                <w:sz w:val="24"/>
                <w:szCs w:val="24"/>
              </w:rPr>
              <w:t>bility to use initiative</w:t>
            </w:r>
          </w:p>
          <w:p w14:paraId="5666AF3F" w14:textId="77777777" w:rsidR="00111FBB" w:rsidRPr="00B07A90" w:rsidRDefault="00B07A90" w:rsidP="00111FBB">
            <w:pPr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Confident</w:t>
            </w:r>
          </w:p>
          <w:p w14:paraId="3C5DDF13" w14:textId="76436B00" w:rsidR="00111FBB" w:rsidRDefault="00B07A90" w:rsidP="00111FBB">
            <w:pPr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Patient</w:t>
            </w:r>
          </w:p>
          <w:p w14:paraId="136CC43B" w14:textId="4427C4D2" w:rsidR="00191104" w:rsidRDefault="00191104" w:rsidP="00111FBB">
            <w:pPr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Resilient</w:t>
            </w:r>
          </w:p>
          <w:p w14:paraId="515978D3" w14:textId="75521D44" w:rsidR="00191104" w:rsidRPr="00B07A90" w:rsidRDefault="00191104" w:rsidP="00111FBB">
            <w:pPr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Positive</w:t>
            </w:r>
          </w:p>
          <w:p w14:paraId="7843B7E9" w14:textId="77777777" w:rsidR="00111FBB" w:rsidRPr="00B07A90" w:rsidRDefault="00B07A90" w:rsidP="00111FBB">
            <w:pPr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="00111FBB" w:rsidRPr="00B07A90">
              <w:rPr>
                <w:rFonts w:ascii="Arial" w:hAnsi="Arial" w:cs="Arial"/>
                <w:sz w:val="24"/>
                <w:szCs w:val="24"/>
              </w:rPr>
              <w:t>unctual</w:t>
            </w:r>
          </w:p>
          <w:p w14:paraId="58F367F2" w14:textId="77777777" w:rsidR="00111FBB" w:rsidRPr="00B07A90" w:rsidRDefault="00B07A90" w:rsidP="00111FBB">
            <w:pPr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</w:t>
            </w:r>
            <w:r w:rsidR="00111FBB" w:rsidRPr="00B07A90">
              <w:rPr>
                <w:rFonts w:ascii="Arial" w:hAnsi="Arial" w:cs="Arial"/>
                <w:sz w:val="24"/>
                <w:szCs w:val="24"/>
              </w:rPr>
              <w:t>eliable</w:t>
            </w:r>
          </w:p>
          <w:p w14:paraId="0CE783F6" w14:textId="70595DBC" w:rsidR="00111FBB" w:rsidRPr="00B07A90" w:rsidRDefault="00B07A90" w:rsidP="00111FBB">
            <w:pPr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  <w:r w:rsidR="00111FBB" w:rsidRPr="00B07A90">
              <w:rPr>
                <w:rFonts w:ascii="Arial" w:hAnsi="Arial" w:cs="Arial"/>
                <w:sz w:val="24"/>
                <w:szCs w:val="24"/>
              </w:rPr>
              <w:t>mpathe</w:t>
            </w:r>
            <w:r w:rsidR="002C063D">
              <w:rPr>
                <w:rFonts w:ascii="Arial" w:hAnsi="Arial" w:cs="Arial"/>
                <w:sz w:val="24"/>
                <w:szCs w:val="24"/>
              </w:rPr>
              <w:t>t</w:t>
            </w:r>
            <w:r w:rsidR="00111FBB" w:rsidRPr="00B07A90">
              <w:rPr>
                <w:rFonts w:ascii="Arial" w:hAnsi="Arial" w:cs="Arial"/>
                <w:sz w:val="24"/>
                <w:szCs w:val="24"/>
              </w:rPr>
              <w:t>ic</w:t>
            </w:r>
          </w:p>
        </w:tc>
        <w:tc>
          <w:tcPr>
            <w:tcW w:w="5400" w:type="dxa"/>
          </w:tcPr>
          <w:p w14:paraId="28BE2E10" w14:textId="77777777" w:rsidR="00523377" w:rsidRPr="00B07A90" w:rsidRDefault="00523377" w:rsidP="00B07A90">
            <w:pPr>
              <w:ind w:left="283"/>
              <w:rPr>
                <w:rFonts w:ascii="Arial" w:hAnsi="Arial" w:cs="Arial"/>
                <w:sz w:val="24"/>
                <w:szCs w:val="24"/>
              </w:rPr>
            </w:pPr>
          </w:p>
          <w:p w14:paraId="22F9F069" w14:textId="77777777" w:rsidR="004724AB" w:rsidRPr="00B07A90" w:rsidRDefault="004724AB" w:rsidP="002D7C4F">
            <w:pPr>
              <w:pStyle w:val="BodyText"/>
              <w:rPr>
                <w:rFonts w:ascii="Arial" w:hAnsi="Arial"/>
              </w:rPr>
            </w:pPr>
          </w:p>
        </w:tc>
        <w:tc>
          <w:tcPr>
            <w:tcW w:w="2340" w:type="dxa"/>
          </w:tcPr>
          <w:p w14:paraId="6988A264" w14:textId="77777777" w:rsidR="004724AB" w:rsidRPr="00B07A90" w:rsidRDefault="004724AB" w:rsidP="002D7C4F">
            <w:pPr>
              <w:rPr>
                <w:rFonts w:ascii="Arial" w:hAnsi="Arial" w:cs="Arial"/>
                <w:sz w:val="24"/>
                <w:szCs w:val="24"/>
              </w:rPr>
            </w:pPr>
            <w:r w:rsidRPr="00B07A90">
              <w:rPr>
                <w:rFonts w:ascii="Arial" w:hAnsi="Arial" w:cs="Arial"/>
                <w:sz w:val="24"/>
                <w:szCs w:val="24"/>
              </w:rPr>
              <w:t>Application form</w:t>
            </w:r>
          </w:p>
          <w:p w14:paraId="39CAC3A6" w14:textId="77777777" w:rsidR="004724AB" w:rsidRPr="00B07A90" w:rsidRDefault="004724AB" w:rsidP="002D7C4F">
            <w:pPr>
              <w:rPr>
                <w:rFonts w:ascii="Arial" w:hAnsi="Arial" w:cs="Arial"/>
                <w:sz w:val="24"/>
                <w:szCs w:val="24"/>
              </w:rPr>
            </w:pPr>
            <w:r w:rsidRPr="00B07A90">
              <w:rPr>
                <w:rFonts w:ascii="Arial" w:hAnsi="Arial" w:cs="Arial"/>
                <w:sz w:val="24"/>
                <w:szCs w:val="24"/>
              </w:rPr>
              <w:t>Selection Process</w:t>
            </w:r>
          </w:p>
          <w:p w14:paraId="32C091AB" w14:textId="77777777" w:rsidR="004724AB" w:rsidRPr="00B07A90" w:rsidRDefault="004724AB" w:rsidP="002D7C4F">
            <w:pPr>
              <w:rPr>
                <w:rFonts w:ascii="Arial" w:hAnsi="Arial" w:cs="Arial"/>
                <w:sz w:val="24"/>
                <w:szCs w:val="24"/>
              </w:rPr>
            </w:pPr>
            <w:r w:rsidRPr="00B07A90">
              <w:rPr>
                <w:rFonts w:ascii="Arial" w:hAnsi="Arial" w:cs="Arial"/>
                <w:sz w:val="24"/>
                <w:szCs w:val="24"/>
              </w:rPr>
              <w:t>Pre-employment checks</w:t>
            </w:r>
          </w:p>
          <w:p w14:paraId="20A12936" w14:textId="77777777" w:rsidR="004724AB" w:rsidRPr="00B07A90" w:rsidRDefault="004724AB" w:rsidP="002D7C4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9EA2ABE" w14:textId="77777777" w:rsidR="00143970" w:rsidRPr="00B07A90" w:rsidRDefault="00143970">
      <w:pPr>
        <w:rPr>
          <w:rFonts w:ascii="Arial" w:hAnsi="Arial" w:cs="Arial"/>
          <w:sz w:val="24"/>
          <w:szCs w:val="24"/>
        </w:rPr>
      </w:pPr>
    </w:p>
    <w:sectPr w:rsidR="00143970" w:rsidRPr="00B07A90" w:rsidSect="004724A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(W1)">
    <w:altName w:val="Arial"/>
    <w:charset w:val="00"/>
    <w:family w:val="swiss"/>
    <w:pitch w:val="variable"/>
    <w:sig w:usb0="00000000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4AB"/>
    <w:rsid w:val="00057F01"/>
    <w:rsid w:val="000C0572"/>
    <w:rsid w:val="00111FBB"/>
    <w:rsid w:val="00143970"/>
    <w:rsid w:val="00191104"/>
    <w:rsid w:val="00214C24"/>
    <w:rsid w:val="00220679"/>
    <w:rsid w:val="002C063D"/>
    <w:rsid w:val="002D7C4F"/>
    <w:rsid w:val="004724AB"/>
    <w:rsid w:val="00523377"/>
    <w:rsid w:val="005416D2"/>
    <w:rsid w:val="00652CFC"/>
    <w:rsid w:val="00665565"/>
    <w:rsid w:val="00715A0A"/>
    <w:rsid w:val="007C42C5"/>
    <w:rsid w:val="00810EB0"/>
    <w:rsid w:val="00864B0F"/>
    <w:rsid w:val="009F0A8A"/>
    <w:rsid w:val="00A65FDD"/>
    <w:rsid w:val="00AF7595"/>
    <w:rsid w:val="00B07A90"/>
    <w:rsid w:val="00C31540"/>
    <w:rsid w:val="00C47C1B"/>
    <w:rsid w:val="00C94F53"/>
    <w:rsid w:val="00D425D3"/>
    <w:rsid w:val="00E006EF"/>
    <w:rsid w:val="00FC59F9"/>
    <w:rsid w:val="00FD15EE"/>
    <w:rsid w:val="00FE1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B2B549A"/>
  <w15:docId w15:val="{5A28EF5D-6884-114D-A0EE-9A757F88A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24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724A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4724AB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rsid w:val="004724AB"/>
    <w:pPr>
      <w:spacing w:after="120"/>
    </w:pPr>
    <w:rPr>
      <w:rFonts w:ascii="Arial (W1)" w:hAnsi="Arial (W1)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4724AB"/>
    <w:rPr>
      <w:rFonts w:ascii="Arial (W1)" w:eastAsia="Times New Roman" w:hAnsi="Arial (W1)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25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25D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Durham County Council</Company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Harrison</dc:creator>
  <cp:keywords/>
  <dc:description/>
  <cp:lastModifiedBy>S. Hodgkinson [ Upper Durham Dales Federation ]</cp:lastModifiedBy>
  <cp:revision>4</cp:revision>
  <cp:lastPrinted>2021-09-03T09:46:00Z</cp:lastPrinted>
  <dcterms:created xsi:type="dcterms:W3CDTF">2021-09-03T09:46:00Z</dcterms:created>
  <dcterms:modified xsi:type="dcterms:W3CDTF">2021-09-03T10:58:00Z</dcterms:modified>
</cp:coreProperties>
</file>