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3B7F" w14:textId="615AA510" w:rsidR="006E1787" w:rsidRPr="006E1787" w:rsidRDefault="006E1787" w:rsidP="00245B78">
      <w:pPr>
        <w:ind w:right="180"/>
        <w:rPr>
          <w:rFonts w:ascii="Arial" w:hAnsi="Arial" w:cs="Arial"/>
          <w:sz w:val="16"/>
          <w:szCs w:val="16"/>
        </w:rPr>
      </w:pPr>
      <w:r w:rsidRPr="006E1787">
        <w:rPr>
          <w:rFonts w:ascii="Arial" w:hAnsi="Arial" w:cs="Arial"/>
          <w:sz w:val="16"/>
          <w:szCs w:val="16"/>
        </w:rPr>
        <w:t>2021 VAC 222</w:t>
      </w:r>
    </w:p>
    <w:p w14:paraId="5DED5842" w14:textId="736D7C37"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38053823" w:rsidR="003A0FD4" w:rsidRPr="00E30234" w:rsidRDefault="00164E18" w:rsidP="6D57BC90">
            <w:pPr>
              <w:spacing w:line="276" w:lineRule="auto"/>
              <w:rPr>
                <w:rFonts w:ascii="Arial" w:hAnsi="Arial" w:cs="Arial"/>
                <w:color w:val="000000"/>
              </w:rPr>
            </w:pPr>
            <w:r>
              <w:rPr>
                <w:rFonts w:ascii="Arial" w:hAnsi="Arial" w:cs="Arial"/>
                <w:color w:val="000000"/>
              </w:rPr>
              <w:t xml:space="preserve">Senior Licensing Officer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3B475B20" w:rsidR="002A70E2" w:rsidRPr="00E30234" w:rsidRDefault="00164E18" w:rsidP="6D57BC90">
            <w:pPr>
              <w:spacing w:line="276" w:lineRule="auto"/>
              <w:rPr>
                <w:rFonts w:ascii="Arial" w:hAnsi="Arial" w:cs="Arial"/>
                <w:color w:val="000000"/>
              </w:rPr>
            </w:pPr>
            <w:r>
              <w:rPr>
                <w:rFonts w:ascii="Arial" w:hAnsi="Arial" w:cs="Arial"/>
                <w:color w:val="000000"/>
              </w:rPr>
              <w:t>7</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17B4720A" w:rsidR="003A0FD4" w:rsidRPr="00E30234" w:rsidRDefault="00164E18">
            <w:pPr>
              <w:spacing w:line="276" w:lineRule="auto"/>
              <w:rPr>
                <w:rFonts w:ascii="Arial" w:hAnsi="Arial" w:cs="Arial"/>
                <w:color w:val="000000"/>
              </w:rPr>
            </w:pPr>
            <w:r>
              <w:rPr>
                <w:rFonts w:ascii="Arial" w:hAnsi="Arial" w:cs="Arial"/>
                <w:color w:val="000000"/>
              </w:rPr>
              <w:t xml:space="preserve">Licensing/Public Protection and Regulatory Service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6D7B36CB"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3E3DCA0A" w14:textId="4F7629F2" w:rsidR="003A0FD4" w:rsidRPr="00E30234" w:rsidRDefault="003A0FD4">
            <w:pPr>
              <w:spacing w:line="276" w:lineRule="auto"/>
              <w:ind w:right="180"/>
              <w:rPr>
                <w:rFonts w:ascii="Arial" w:hAnsi="Arial" w:cs="Arial"/>
              </w:rPr>
            </w:pPr>
          </w:p>
          <w:p w14:paraId="637CA9DD" w14:textId="77777777" w:rsidR="003A0FD4" w:rsidRPr="00E30234" w:rsidRDefault="003A0FD4">
            <w:pPr>
              <w:spacing w:line="276" w:lineRule="auto"/>
              <w:ind w:right="180"/>
              <w:rPr>
                <w:rFonts w:ascii="Arial" w:hAnsi="Arial" w:cs="Arial"/>
              </w:rPr>
            </w:pPr>
          </w:p>
          <w:p w14:paraId="769157C4" w14:textId="77777777" w:rsidR="003A0FD4" w:rsidRPr="00E30234" w:rsidRDefault="003A0FD4">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FDC333C" w14:textId="040B1059" w:rsidR="00164E18" w:rsidRDefault="00164E18" w:rsidP="00164E18">
            <w:pPr>
              <w:pStyle w:val="ListParagraph"/>
              <w:numPr>
                <w:ilvl w:val="0"/>
                <w:numId w:val="7"/>
              </w:numPr>
              <w:suppressAutoHyphens w:val="0"/>
              <w:overflowPunct/>
              <w:autoSpaceDE/>
              <w:autoSpaceDN/>
              <w:spacing w:after="200" w:line="276" w:lineRule="auto"/>
              <w:textAlignment w:val="auto"/>
              <w:rPr>
                <w:rFonts w:ascii="Arial" w:hAnsi="Arial" w:cs="Arial"/>
              </w:rPr>
            </w:pPr>
            <w:r>
              <w:rPr>
                <w:rFonts w:ascii="Arial" w:hAnsi="Arial" w:cs="Arial"/>
              </w:rPr>
              <w:t xml:space="preserve">To assist the Principal Licensing Officer in the effective and  efficient performance of the licensing service, and in the review and development of licensing policies. </w:t>
            </w:r>
          </w:p>
          <w:p w14:paraId="07542398" w14:textId="43CA07C3" w:rsidR="00164E18" w:rsidRDefault="00164E18" w:rsidP="00164E18">
            <w:pPr>
              <w:pStyle w:val="ListParagraph"/>
              <w:numPr>
                <w:ilvl w:val="0"/>
                <w:numId w:val="7"/>
              </w:numPr>
              <w:suppressAutoHyphens w:val="0"/>
              <w:overflowPunct/>
              <w:autoSpaceDE/>
              <w:autoSpaceDN/>
              <w:spacing w:after="200" w:line="276" w:lineRule="auto"/>
              <w:textAlignment w:val="auto"/>
              <w:rPr>
                <w:rFonts w:ascii="Arial" w:hAnsi="Arial" w:cs="Arial"/>
              </w:rPr>
            </w:pPr>
            <w:r>
              <w:rPr>
                <w:rFonts w:ascii="Arial" w:hAnsi="Arial" w:cs="Arial"/>
              </w:rPr>
              <w:t>To assist in the supervision of the enforcement of legislation and conditions appertaining to licences issued by the authority.</w:t>
            </w:r>
          </w:p>
          <w:p w14:paraId="26AB40E9" w14:textId="12E5F5A7" w:rsidR="00164E18" w:rsidRDefault="00164E18" w:rsidP="00912DAF">
            <w:pPr>
              <w:pStyle w:val="ListParagraph"/>
              <w:suppressAutoHyphens w:val="0"/>
              <w:overflowPunct/>
              <w:autoSpaceDE/>
              <w:autoSpaceDN/>
              <w:spacing w:after="200" w:line="276" w:lineRule="auto"/>
              <w:textAlignment w:val="auto"/>
              <w:rPr>
                <w:rFonts w:ascii="Arial" w:hAnsi="Arial" w:cs="Arial"/>
              </w:rPr>
            </w:pPr>
          </w:p>
          <w:p w14:paraId="1B0DB454" w14:textId="77777777" w:rsidR="00164E18" w:rsidRPr="00512D4B" w:rsidRDefault="00164E18" w:rsidP="00912DAF">
            <w:pPr>
              <w:pStyle w:val="ListParagraph"/>
              <w:suppressAutoHyphens w:val="0"/>
              <w:overflowPunct/>
              <w:autoSpaceDE/>
              <w:autoSpaceDN/>
              <w:spacing w:after="200" w:line="276" w:lineRule="auto"/>
              <w:textAlignment w:val="auto"/>
              <w:rPr>
                <w:rFonts w:ascii="Arial" w:hAnsi="Arial" w:cs="Arial"/>
              </w:rPr>
            </w:pP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2AF1FDBD"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p w14:paraId="22BB3AED" w14:textId="196F955D" w:rsidR="003A0FD4" w:rsidRPr="00E30234" w:rsidRDefault="003A0FD4">
            <w:pPr>
              <w:spacing w:line="276" w:lineRule="auto"/>
              <w:ind w:right="180"/>
              <w:rPr>
                <w:rFonts w:ascii="Arial" w:hAnsi="Arial" w:cs="Arial"/>
              </w:rPr>
            </w:pPr>
          </w:p>
          <w:p w14:paraId="03D0533E" w14:textId="77777777" w:rsidR="003A0FD4" w:rsidRPr="00E30234" w:rsidRDefault="003A0FD4">
            <w:pPr>
              <w:spacing w:line="276" w:lineRule="auto"/>
              <w:ind w:right="180"/>
              <w:rPr>
                <w:rFonts w:ascii="Arial" w:hAnsi="Arial" w:cs="Arial"/>
              </w:rPr>
            </w:pPr>
          </w:p>
          <w:p w14:paraId="6A162D64" w14:textId="77777777" w:rsidR="003A0FD4" w:rsidRPr="00E30234" w:rsidRDefault="003A0FD4">
            <w:pPr>
              <w:spacing w:line="276" w:lineRule="auto"/>
              <w:ind w:right="180"/>
              <w:rPr>
                <w:rFonts w:ascii="Arial" w:hAnsi="Arial" w:cs="Arial"/>
              </w:rPr>
            </w:pPr>
          </w:p>
          <w:p w14:paraId="5456EDA1" w14:textId="77777777" w:rsidR="003A0FD4" w:rsidRPr="00E30234" w:rsidRDefault="003A0FD4">
            <w:pPr>
              <w:spacing w:line="276" w:lineRule="auto"/>
              <w:ind w:right="180"/>
              <w:rPr>
                <w:rFonts w:ascii="Arial" w:hAnsi="Arial" w:cs="Arial"/>
              </w:rPr>
            </w:pPr>
          </w:p>
          <w:p w14:paraId="25E70B63" w14:textId="77777777" w:rsidR="003A0FD4" w:rsidRPr="00E30234" w:rsidRDefault="003A0FD4">
            <w:pPr>
              <w:spacing w:line="276" w:lineRule="auto"/>
              <w:ind w:right="180"/>
              <w:rPr>
                <w:rFonts w:ascii="Arial" w:hAnsi="Arial" w:cs="Arial"/>
              </w:rPr>
            </w:pPr>
          </w:p>
          <w:p w14:paraId="2BAC9CE6" w14:textId="07A30F06" w:rsidR="003A0FD4" w:rsidRPr="00E30234" w:rsidRDefault="003A0FD4">
            <w:pPr>
              <w:spacing w:line="276" w:lineRule="auto"/>
              <w:ind w:right="180"/>
              <w:rPr>
                <w:rFonts w:ascii="Arial" w:hAnsi="Arial" w:cs="Arial"/>
              </w:rPr>
            </w:pPr>
          </w:p>
          <w:p w14:paraId="180BE56B" w14:textId="77777777" w:rsidR="003A0FD4" w:rsidRPr="00E30234" w:rsidRDefault="003A0FD4">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DCA8781" w14:textId="37D64362" w:rsidR="00A038ED" w:rsidRPr="008D0AC8" w:rsidRDefault="008D0AC8" w:rsidP="008D0AC8">
            <w:pPr>
              <w:suppressAutoHyphens w:val="0"/>
              <w:overflowPunct/>
              <w:autoSpaceDE/>
              <w:autoSpaceDN/>
              <w:ind w:left="426"/>
              <w:jc w:val="both"/>
              <w:textAlignment w:val="auto"/>
              <w:rPr>
                <w:rFonts w:ascii="Arial" w:hAnsi="Arial" w:cs="Arial"/>
              </w:rPr>
            </w:pPr>
            <w:r>
              <w:rPr>
                <w:rFonts w:ascii="Arial" w:hAnsi="Arial" w:cs="Arial"/>
              </w:rPr>
              <w:t xml:space="preserve">1. </w:t>
            </w:r>
            <w:r w:rsidR="00A038ED" w:rsidRPr="008D0AC8">
              <w:rPr>
                <w:rFonts w:ascii="Arial" w:hAnsi="Arial" w:cs="Arial"/>
              </w:rPr>
              <w:t xml:space="preserve">To assist the Principal Licensing Officer in the   development and implementation of quality systems to ensure that the services delivered by the Licensing Team are quality driven, being responsive to customer needs, effective and efficient in operation and provided in accordance with the Council’s policies.  </w:t>
            </w:r>
          </w:p>
          <w:p w14:paraId="68D11932" w14:textId="785B1A4C" w:rsidR="00A038ED" w:rsidRDefault="00A038ED" w:rsidP="00A038ED">
            <w:pPr>
              <w:suppressAutoHyphens w:val="0"/>
              <w:overflowPunct/>
              <w:autoSpaceDE/>
              <w:autoSpaceDN/>
              <w:jc w:val="both"/>
              <w:textAlignment w:val="auto"/>
              <w:rPr>
                <w:rFonts w:ascii="Arial" w:hAnsi="Arial" w:cs="Arial"/>
              </w:rPr>
            </w:pPr>
          </w:p>
          <w:p w14:paraId="4ECE8D1B" w14:textId="3A8E57D8" w:rsidR="008E53C3" w:rsidRPr="008D0AC8" w:rsidRDefault="008D0AC8" w:rsidP="008D0AC8">
            <w:pPr>
              <w:suppressAutoHyphens w:val="0"/>
              <w:overflowPunct/>
              <w:autoSpaceDE/>
              <w:autoSpaceDN/>
              <w:ind w:left="426"/>
              <w:jc w:val="both"/>
              <w:textAlignment w:val="auto"/>
              <w:rPr>
                <w:rFonts w:ascii="Arial" w:hAnsi="Arial" w:cs="Arial"/>
              </w:rPr>
            </w:pPr>
            <w:r>
              <w:rPr>
                <w:rFonts w:ascii="Arial" w:hAnsi="Arial" w:cs="Arial"/>
              </w:rPr>
              <w:t xml:space="preserve">2. </w:t>
            </w:r>
            <w:r w:rsidR="008E53C3" w:rsidRPr="008D0AC8">
              <w:rPr>
                <w:rFonts w:ascii="Arial" w:hAnsi="Arial" w:cs="Arial"/>
              </w:rPr>
              <w:t xml:space="preserve">To assist in ensuring the effective operation of </w:t>
            </w:r>
          </w:p>
          <w:p w14:paraId="4D095AA5" w14:textId="50AE0BF6" w:rsidR="008E53C3" w:rsidRDefault="008E53C3" w:rsidP="008E53C3">
            <w:pPr>
              <w:suppressAutoHyphens w:val="0"/>
              <w:overflowPunct/>
              <w:autoSpaceDE/>
              <w:autoSpaceDN/>
              <w:ind w:left="426"/>
              <w:jc w:val="both"/>
              <w:textAlignment w:val="auto"/>
              <w:rPr>
                <w:rFonts w:ascii="Arial" w:hAnsi="Arial" w:cs="Arial"/>
              </w:rPr>
            </w:pPr>
            <w:r w:rsidRPr="008E53C3">
              <w:rPr>
                <w:rFonts w:ascii="Arial" w:hAnsi="Arial" w:cs="Arial"/>
              </w:rPr>
              <w:t xml:space="preserve">the licensing service in accordance with legislative requirements, policies and procedures and to supervise the timely processing and issue of all licences, including hackney carriages and private hire, alcohol and entertainment, street trading, gambling, charitable collections and various other licences. </w:t>
            </w:r>
          </w:p>
          <w:p w14:paraId="400DC963" w14:textId="6BF3BFD1" w:rsidR="008D0AC8" w:rsidRDefault="008D0AC8" w:rsidP="008E53C3">
            <w:pPr>
              <w:suppressAutoHyphens w:val="0"/>
              <w:overflowPunct/>
              <w:autoSpaceDE/>
              <w:autoSpaceDN/>
              <w:ind w:left="426"/>
              <w:jc w:val="both"/>
              <w:textAlignment w:val="auto"/>
              <w:rPr>
                <w:rFonts w:ascii="Arial" w:hAnsi="Arial" w:cs="Arial"/>
              </w:rPr>
            </w:pPr>
          </w:p>
          <w:p w14:paraId="7C38E09F" w14:textId="23656EB0" w:rsidR="002C29BB" w:rsidRDefault="008D0AC8" w:rsidP="002C29BB">
            <w:pPr>
              <w:suppressAutoHyphens w:val="0"/>
              <w:overflowPunct/>
              <w:autoSpaceDE/>
              <w:autoSpaceDN/>
              <w:ind w:left="426"/>
              <w:jc w:val="both"/>
              <w:textAlignment w:val="auto"/>
              <w:rPr>
                <w:rFonts w:ascii="Arial" w:hAnsi="Arial" w:cs="Arial"/>
              </w:rPr>
            </w:pPr>
            <w:r>
              <w:rPr>
                <w:rFonts w:ascii="Arial" w:hAnsi="Arial" w:cs="Arial"/>
              </w:rPr>
              <w:t>3.</w:t>
            </w:r>
            <w:r w:rsidR="002C29BB" w:rsidRPr="0030285C">
              <w:rPr>
                <w:rFonts w:ascii="Arial" w:hAnsi="Arial" w:cs="Arial"/>
              </w:rPr>
              <w:t xml:space="preserve"> To </w:t>
            </w:r>
            <w:r w:rsidR="002C29BB">
              <w:rPr>
                <w:rFonts w:ascii="Arial" w:hAnsi="Arial" w:cs="Arial"/>
              </w:rPr>
              <w:t>assist the Principal Licensing Officer to ensure the effective planning and implementation of any new legislation</w:t>
            </w:r>
            <w:r w:rsidR="002B6E04">
              <w:rPr>
                <w:rFonts w:ascii="Arial" w:hAnsi="Arial" w:cs="Arial"/>
              </w:rPr>
              <w:t xml:space="preserve"> and associated policy documents. </w:t>
            </w:r>
          </w:p>
          <w:p w14:paraId="2907BD08" w14:textId="28EBB72C" w:rsidR="002C29BB" w:rsidRDefault="002C29BB" w:rsidP="002C29BB">
            <w:pPr>
              <w:suppressAutoHyphens w:val="0"/>
              <w:overflowPunct/>
              <w:autoSpaceDE/>
              <w:autoSpaceDN/>
              <w:ind w:left="426"/>
              <w:jc w:val="both"/>
              <w:textAlignment w:val="auto"/>
              <w:rPr>
                <w:rFonts w:ascii="Arial" w:hAnsi="Arial" w:cs="Arial"/>
              </w:rPr>
            </w:pPr>
          </w:p>
          <w:p w14:paraId="0A2A0DEA" w14:textId="3DBD3B80" w:rsidR="007A3B66" w:rsidRPr="009C544E" w:rsidRDefault="007A3B66" w:rsidP="009C544E">
            <w:pPr>
              <w:suppressAutoHyphens w:val="0"/>
              <w:overflowPunct/>
              <w:autoSpaceDE/>
              <w:autoSpaceDN/>
              <w:spacing w:after="200" w:line="276" w:lineRule="auto"/>
              <w:ind w:left="360"/>
              <w:textAlignment w:val="auto"/>
              <w:rPr>
                <w:rFonts w:ascii="Arial" w:hAnsi="Arial" w:cs="Arial"/>
              </w:rPr>
            </w:pP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E5E1572" w14:textId="209FF608" w:rsidR="003A0FD4" w:rsidRPr="00E30234" w:rsidRDefault="003B321B" w:rsidP="006E1787">
            <w:pPr>
              <w:spacing w:line="276" w:lineRule="auto"/>
              <w:rPr>
                <w:rFonts w:ascii="Arial" w:hAnsi="Arial" w:cs="Arial"/>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0A69A5B0" w14:textId="77777777" w:rsidR="003A0FD4" w:rsidRPr="00E30234" w:rsidRDefault="003A0FD4">
            <w:pPr>
              <w:spacing w:line="276" w:lineRule="auto"/>
              <w:ind w:right="180"/>
              <w:rPr>
                <w:rFonts w:ascii="Arial" w:hAnsi="Arial" w:cs="Arial"/>
              </w:rPr>
            </w:pPr>
          </w:p>
          <w:p w14:paraId="1205FA4D" w14:textId="185EBC52" w:rsidR="003A0FD4" w:rsidRPr="00E30234" w:rsidRDefault="003A0FD4">
            <w:pPr>
              <w:spacing w:line="276" w:lineRule="auto"/>
              <w:ind w:right="180"/>
              <w:rPr>
                <w:rFonts w:ascii="Arial" w:hAnsi="Arial" w:cs="Arial"/>
              </w:rPr>
            </w:pPr>
          </w:p>
          <w:p w14:paraId="0A6019A4" w14:textId="77777777" w:rsidR="003A0FD4" w:rsidRPr="00E30234" w:rsidRDefault="003A0FD4">
            <w:pPr>
              <w:spacing w:line="276" w:lineRule="auto"/>
              <w:ind w:right="180"/>
              <w:rPr>
                <w:rFonts w:ascii="Arial" w:hAnsi="Arial" w:cs="Arial"/>
              </w:rPr>
            </w:pPr>
          </w:p>
          <w:p w14:paraId="23C46EDD" w14:textId="77777777" w:rsidR="003A0FD4" w:rsidRPr="00E30234" w:rsidRDefault="003A0FD4">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6829B09" w14:textId="53096FD9" w:rsidR="002B6E04" w:rsidRPr="002B6E04" w:rsidRDefault="002B6E04" w:rsidP="002B6E04">
            <w:pPr>
              <w:pStyle w:val="ListParagraph"/>
              <w:numPr>
                <w:ilvl w:val="0"/>
                <w:numId w:val="12"/>
              </w:numPr>
              <w:suppressAutoHyphens w:val="0"/>
              <w:overflowPunct/>
              <w:autoSpaceDE/>
              <w:autoSpaceDN/>
              <w:jc w:val="both"/>
              <w:textAlignment w:val="auto"/>
              <w:rPr>
                <w:rFonts w:ascii="Arial" w:hAnsi="Arial" w:cs="Arial"/>
              </w:rPr>
            </w:pPr>
            <w:r w:rsidRPr="002B6E04">
              <w:rPr>
                <w:rFonts w:ascii="Arial" w:hAnsi="Arial" w:cs="Arial"/>
              </w:rPr>
              <w:t xml:space="preserve">To supervise the recovery of income, ensuring that all licence fees due to the Authority are paid promptly, taking action as necessary in the event of non-payment of annual fees. </w:t>
            </w:r>
          </w:p>
          <w:p w14:paraId="1892CE84" w14:textId="134B0A3A" w:rsidR="002B6E04" w:rsidRDefault="002B6E04" w:rsidP="002B6E04">
            <w:pPr>
              <w:suppressAutoHyphens w:val="0"/>
              <w:overflowPunct/>
              <w:autoSpaceDE/>
              <w:autoSpaceDN/>
              <w:jc w:val="both"/>
              <w:textAlignment w:val="auto"/>
              <w:rPr>
                <w:rFonts w:ascii="Arial" w:hAnsi="Arial" w:cs="Arial"/>
              </w:rPr>
            </w:pPr>
          </w:p>
          <w:p w14:paraId="67AC82CE" w14:textId="6481532C" w:rsidR="002B6E04" w:rsidRPr="002B6E04" w:rsidRDefault="002B6E04" w:rsidP="002B6E04">
            <w:pPr>
              <w:pStyle w:val="ListParagraph"/>
              <w:numPr>
                <w:ilvl w:val="0"/>
                <w:numId w:val="12"/>
              </w:numPr>
              <w:suppressAutoHyphens w:val="0"/>
              <w:overflowPunct/>
              <w:autoSpaceDE/>
              <w:autoSpaceDN/>
              <w:jc w:val="both"/>
              <w:textAlignment w:val="auto"/>
              <w:rPr>
                <w:rFonts w:ascii="Arial" w:hAnsi="Arial" w:cs="Arial"/>
              </w:rPr>
            </w:pPr>
            <w:r w:rsidRPr="002B6E04">
              <w:rPr>
                <w:rFonts w:ascii="Arial" w:hAnsi="Arial" w:cs="Arial"/>
              </w:rPr>
              <w:t xml:space="preserve">To provide advice to the public, applicants and   other agencies on the legislation governing alcohol and entertainment, hackney carriage and private hire and a variety of other licensing regulations. </w:t>
            </w:r>
          </w:p>
          <w:p w14:paraId="2200375D" w14:textId="77777777" w:rsidR="002B6E04" w:rsidRPr="002B6E04" w:rsidRDefault="002B6E04" w:rsidP="002B6E04">
            <w:pPr>
              <w:pStyle w:val="ListParagraph"/>
              <w:rPr>
                <w:rFonts w:ascii="Arial" w:hAnsi="Arial" w:cs="Arial"/>
              </w:rPr>
            </w:pPr>
          </w:p>
          <w:p w14:paraId="0B770319" w14:textId="78810FA3" w:rsidR="00694E74" w:rsidRDefault="00694E74" w:rsidP="00694E74">
            <w:pPr>
              <w:pStyle w:val="ListParagraph"/>
              <w:numPr>
                <w:ilvl w:val="0"/>
                <w:numId w:val="12"/>
              </w:numPr>
              <w:suppressAutoHyphens w:val="0"/>
              <w:overflowPunct/>
              <w:autoSpaceDE/>
              <w:autoSpaceDN/>
              <w:jc w:val="both"/>
              <w:textAlignment w:val="auto"/>
              <w:rPr>
                <w:rFonts w:ascii="Arial" w:hAnsi="Arial" w:cs="Arial"/>
              </w:rPr>
            </w:pPr>
            <w:r w:rsidRPr="00694E74">
              <w:rPr>
                <w:rFonts w:ascii="Arial" w:hAnsi="Arial" w:cs="Arial"/>
              </w:rPr>
              <w:t>To provide assistance in developing quality controls, monitoring and review of performance, and to produce statistics and reports as required to ensure effective service delivery and to meet agreed targets.</w:t>
            </w:r>
          </w:p>
          <w:p w14:paraId="187706CC" w14:textId="77777777" w:rsidR="005669E6" w:rsidRPr="005669E6" w:rsidRDefault="005669E6" w:rsidP="005669E6">
            <w:pPr>
              <w:pStyle w:val="ListParagraph"/>
              <w:rPr>
                <w:rFonts w:ascii="Arial" w:hAnsi="Arial" w:cs="Arial"/>
              </w:rPr>
            </w:pPr>
          </w:p>
          <w:p w14:paraId="56B0CCB2" w14:textId="05A02E9C" w:rsidR="005669E6" w:rsidRPr="005669E6" w:rsidRDefault="005669E6" w:rsidP="005669E6">
            <w:pPr>
              <w:pStyle w:val="ListParagraph"/>
              <w:numPr>
                <w:ilvl w:val="0"/>
                <w:numId w:val="12"/>
              </w:numPr>
              <w:suppressAutoHyphens w:val="0"/>
              <w:overflowPunct/>
              <w:autoSpaceDE/>
              <w:autoSpaceDN/>
              <w:jc w:val="both"/>
              <w:textAlignment w:val="auto"/>
              <w:rPr>
                <w:rFonts w:ascii="Arial" w:hAnsi="Arial" w:cs="Arial"/>
              </w:rPr>
            </w:pPr>
            <w:r w:rsidRPr="005669E6">
              <w:rPr>
                <w:rFonts w:ascii="Arial" w:hAnsi="Arial" w:cs="Arial"/>
              </w:rPr>
              <w:t xml:space="preserve">To deal with opposed licence and registration applications and initiate conciliation between opposing parties as appropriate. </w:t>
            </w:r>
          </w:p>
          <w:p w14:paraId="52F26249" w14:textId="77777777" w:rsidR="005669E6" w:rsidRPr="005669E6" w:rsidRDefault="005669E6" w:rsidP="005669E6">
            <w:pPr>
              <w:pStyle w:val="ListParagraph"/>
              <w:rPr>
                <w:rFonts w:ascii="Arial" w:hAnsi="Arial" w:cs="Arial"/>
              </w:rPr>
            </w:pPr>
          </w:p>
          <w:p w14:paraId="55E3F63C" w14:textId="5B3975BD" w:rsidR="007A19C0" w:rsidRPr="007A19C0" w:rsidRDefault="007A19C0" w:rsidP="007A19C0">
            <w:pPr>
              <w:pStyle w:val="ListParagraph"/>
              <w:numPr>
                <w:ilvl w:val="0"/>
                <w:numId w:val="12"/>
              </w:numPr>
              <w:suppressAutoHyphens w:val="0"/>
              <w:overflowPunct/>
              <w:autoSpaceDE/>
              <w:autoSpaceDN/>
              <w:jc w:val="both"/>
              <w:textAlignment w:val="auto"/>
              <w:rPr>
                <w:rFonts w:ascii="Arial" w:hAnsi="Arial" w:cs="Arial"/>
              </w:rPr>
            </w:pPr>
            <w:r w:rsidRPr="007A19C0">
              <w:rPr>
                <w:rFonts w:ascii="Arial" w:hAnsi="Arial" w:cs="Arial"/>
              </w:rPr>
              <w:t xml:space="preserve">To support the Principal Licensing Officer in ensuring the effective enforcement of licensing legislation, licence conditions, and co-ordinate enforcement actions with the Police and other regulatory agencies, and to supervise the investigation of complaints and service requests. </w:t>
            </w:r>
          </w:p>
          <w:p w14:paraId="7937EBEE" w14:textId="77777777" w:rsidR="007A19C0" w:rsidRPr="007A19C0" w:rsidRDefault="007A19C0" w:rsidP="007A19C0">
            <w:pPr>
              <w:pStyle w:val="ListParagraph"/>
              <w:rPr>
                <w:rFonts w:ascii="Arial" w:hAnsi="Arial" w:cs="Arial"/>
              </w:rPr>
            </w:pPr>
          </w:p>
          <w:p w14:paraId="7BDA101D" w14:textId="77A92E81" w:rsidR="00175E2E" w:rsidRPr="00175E2E" w:rsidRDefault="00175E2E" w:rsidP="00175E2E">
            <w:pPr>
              <w:pStyle w:val="ListParagraph"/>
              <w:numPr>
                <w:ilvl w:val="0"/>
                <w:numId w:val="12"/>
              </w:numPr>
              <w:suppressAutoHyphens w:val="0"/>
              <w:overflowPunct/>
              <w:autoSpaceDE/>
              <w:autoSpaceDN/>
              <w:jc w:val="both"/>
              <w:textAlignment w:val="auto"/>
              <w:rPr>
                <w:rFonts w:ascii="Arial" w:hAnsi="Arial" w:cs="Arial"/>
              </w:rPr>
            </w:pPr>
            <w:r w:rsidRPr="00175E2E">
              <w:rPr>
                <w:rFonts w:ascii="Arial" w:hAnsi="Arial" w:cs="Arial"/>
              </w:rPr>
              <w:t xml:space="preserve">To prepare statements, evidence and case file papers and other such information in relation to Court proceeding and to attend and present evidence as may be required at the Magistrates and Crown Court as directed.     </w:t>
            </w:r>
          </w:p>
          <w:p w14:paraId="27D6EFA3" w14:textId="77777777" w:rsidR="00175E2E" w:rsidRPr="00175E2E" w:rsidRDefault="00175E2E" w:rsidP="00175E2E">
            <w:pPr>
              <w:pStyle w:val="ListParagraph"/>
              <w:rPr>
                <w:rFonts w:ascii="Arial" w:hAnsi="Arial" w:cs="Arial"/>
              </w:rPr>
            </w:pPr>
          </w:p>
          <w:p w14:paraId="72E1D839" w14:textId="0909E2A8" w:rsidR="000A2A39" w:rsidRPr="000A2A39" w:rsidRDefault="000A2A39" w:rsidP="000A2A39">
            <w:pPr>
              <w:pStyle w:val="ListParagraph"/>
              <w:numPr>
                <w:ilvl w:val="0"/>
                <w:numId w:val="12"/>
              </w:numPr>
              <w:suppressAutoHyphens w:val="0"/>
              <w:overflowPunct/>
              <w:autoSpaceDE/>
              <w:autoSpaceDN/>
              <w:jc w:val="both"/>
              <w:textAlignment w:val="auto"/>
              <w:rPr>
                <w:rFonts w:ascii="Arial" w:hAnsi="Arial" w:cs="Arial"/>
              </w:rPr>
            </w:pPr>
            <w:r w:rsidRPr="000A2A39">
              <w:rPr>
                <w:rFonts w:ascii="Arial" w:hAnsi="Arial" w:cs="Arial"/>
              </w:rPr>
              <w:t>To ensure that records of complaints, visits, inspections etc., are kept in accordance with Section policy and provide information as required to ensure Section records and statistics can be completed.</w:t>
            </w:r>
          </w:p>
          <w:p w14:paraId="333C1FFB" w14:textId="77777777" w:rsidR="000A2A39" w:rsidRPr="000A2A39" w:rsidRDefault="000A2A39" w:rsidP="000A2A39">
            <w:pPr>
              <w:pStyle w:val="ListParagraph"/>
              <w:rPr>
                <w:rFonts w:ascii="Arial" w:hAnsi="Arial" w:cs="Arial"/>
              </w:rPr>
            </w:pPr>
          </w:p>
          <w:p w14:paraId="1EC7076F" w14:textId="1C118BA6" w:rsidR="00745731" w:rsidRPr="00745731" w:rsidRDefault="00745731" w:rsidP="00745731">
            <w:pPr>
              <w:pStyle w:val="ListParagraph"/>
              <w:numPr>
                <w:ilvl w:val="0"/>
                <w:numId w:val="12"/>
              </w:numPr>
              <w:suppressAutoHyphens w:val="0"/>
              <w:overflowPunct/>
              <w:autoSpaceDE/>
              <w:autoSpaceDN/>
              <w:jc w:val="both"/>
              <w:textAlignment w:val="auto"/>
              <w:rPr>
                <w:rFonts w:ascii="Arial" w:hAnsi="Arial" w:cs="Arial"/>
              </w:rPr>
            </w:pPr>
            <w:r w:rsidRPr="00745731">
              <w:rPr>
                <w:rFonts w:ascii="Arial" w:hAnsi="Arial" w:cs="Arial"/>
              </w:rPr>
              <w:t xml:space="preserve">To liaise on a regular basis with representatives of service users, trades and other professionals, and attend associated meetings as appropriate.  </w:t>
            </w:r>
          </w:p>
          <w:p w14:paraId="7B719676" w14:textId="77777777" w:rsidR="00745731" w:rsidRPr="00745731" w:rsidRDefault="00745731" w:rsidP="00745731">
            <w:pPr>
              <w:pStyle w:val="ListParagraph"/>
              <w:rPr>
                <w:rFonts w:ascii="Arial" w:hAnsi="Arial" w:cs="Arial"/>
              </w:rPr>
            </w:pPr>
          </w:p>
          <w:p w14:paraId="5C66F287" w14:textId="28B1DE61" w:rsidR="00E2513F" w:rsidRPr="00E2513F" w:rsidRDefault="00E2513F" w:rsidP="00E2513F">
            <w:pPr>
              <w:pStyle w:val="ListParagraph"/>
              <w:numPr>
                <w:ilvl w:val="0"/>
                <w:numId w:val="12"/>
              </w:numPr>
              <w:suppressAutoHyphens w:val="0"/>
              <w:overflowPunct/>
              <w:autoSpaceDE/>
              <w:autoSpaceDN/>
              <w:jc w:val="both"/>
              <w:textAlignment w:val="auto"/>
              <w:rPr>
                <w:rFonts w:ascii="Arial" w:hAnsi="Arial" w:cs="Arial"/>
              </w:rPr>
            </w:pPr>
            <w:r w:rsidRPr="00E2513F">
              <w:rPr>
                <w:rFonts w:ascii="Arial" w:hAnsi="Arial" w:cs="Arial"/>
              </w:rPr>
              <w:t xml:space="preserve">To inspect vehicles which are subject to new applications and existing Hackney Carriage </w:t>
            </w:r>
            <w:r w:rsidRPr="00E2513F">
              <w:rPr>
                <w:rFonts w:ascii="Arial" w:hAnsi="Arial" w:cs="Arial"/>
              </w:rPr>
              <w:lastRenderedPageBreak/>
              <w:t xml:space="preserve">and Private Hire vehicle licences with a view to ascertaining their suitability and acceptability for such use in line with the Council’s policies. </w:t>
            </w:r>
          </w:p>
          <w:p w14:paraId="64FA051C" w14:textId="77777777" w:rsidR="00E2513F" w:rsidRPr="00E2513F" w:rsidRDefault="00E2513F" w:rsidP="00E2513F">
            <w:pPr>
              <w:pStyle w:val="ListParagraph"/>
              <w:rPr>
                <w:rFonts w:ascii="Arial" w:hAnsi="Arial" w:cs="Arial"/>
              </w:rPr>
            </w:pPr>
          </w:p>
          <w:p w14:paraId="03B64780" w14:textId="0B02B940" w:rsidR="003E4F28" w:rsidRPr="003E4F28" w:rsidRDefault="003E4F28" w:rsidP="003E4F28">
            <w:pPr>
              <w:pStyle w:val="ListParagraph"/>
              <w:numPr>
                <w:ilvl w:val="0"/>
                <w:numId w:val="12"/>
              </w:numPr>
              <w:suppressAutoHyphens w:val="0"/>
              <w:overflowPunct/>
              <w:autoSpaceDE/>
              <w:autoSpaceDN/>
              <w:jc w:val="both"/>
              <w:textAlignment w:val="auto"/>
              <w:rPr>
                <w:rFonts w:ascii="Arial" w:hAnsi="Arial" w:cs="Arial"/>
              </w:rPr>
            </w:pPr>
            <w:r w:rsidRPr="003E4F28">
              <w:rPr>
                <w:rFonts w:ascii="Arial" w:hAnsi="Arial" w:cs="Arial"/>
              </w:rPr>
              <w:t xml:space="preserve">To prepare reports for submission to the Licensing and Regulatory Committees and other relevant meetings of the Council.  </w:t>
            </w:r>
          </w:p>
          <w:p w14:paraId="21AFEA5E" w14:textId="77777777" w:rsidR="003E4F28" w:rsidRPr="003E4F28" w:rsidRDefault="003E4F28" w:rsidP="003E4F28">
            <w:pPr>
              <w:pStyle w:val="ListParagraph"/>
              <w:rPr>
                <w:rFonts w:ascii="Arial" w:hAnsi="Arial" w:cs="Arial"/>
              </w:rPr>
            </w:pPr>
          </w:p>
          <w:p w14:paraId="5AC222D4" w14:textId="1F2BB3E6" w:rsidR="003E4F28" w:rsidRPr="003E4F28" w:rsidRDefault="003E4F28" w:rsidP="003E4F28">
            <w:pPr>
              <w:pStyle w:val="ListParagraph"/>
              <w:numPr>
                <w:ilvl w:val="0"/>
                <w:numId w:val="12"/>
              </w:numPr>
              <w:suppressAutoHyphens w:val="0"/>
              <w:overflowPunct/>
              <w:autoSpaceDE/>
              <w:autoSpaceDN/>
              <w:jc w:val="both"/>
              <w:textAlignment w:val="auto"/>
              <w:rPr>
                <w:rFonts w:ascii="Arial" w:hAnsi="Arial" w:cs="Arial"/>
              </w:rPr>
            </w:pPr>
            <w:r w:rsidRPr="003E4F28">
              <w:rPr>
                <w:rFonts w:ascii="Arial" w:hAnsi="Arial" w:cs="Arial"/>
              </w:rPr>
              <w:t xml:space="preserve">To support the Principal Licensing Officer with the planning, preparation and development of policy documents in accordance with the current licensing framework. </w:t>
            </w:r>
          </w:p>
          <w:p w14:paraId="34CEC044" w14:textId="77777777" w:rsidR="003E4F28" w:rsidRPr="003E4F28" w:rsidRDefault="003E4F28" w:rsidP="003E4F28">
            <w:pPr>
              <w:pStyle w:val="ListParagraph"/>
              <w:rPr>
                <w:rFonts w:ascii="Arial" w:hAnsi="Arial" w:cs="Arial"/>
              </w:rPr>
            </w:pPr>
          </w:p>
          <w:p w14:paraId="1549B149" w14:textId="27216412" w:rsidR="00641060" w:rsidRPr="00641060" w:rsidRDefault="00641060" w:rsidP="00641060">
            <w:pPr>
              <w:pStyle w:val="ListParagraph"/>
              <w:numPr>
                <w:ilvl w:val="0"/>
                <w:numId w:val="12"/>
              </w:numPr>
              <w:suppressAutoHyphens w:val="0"/>
              <w:overflowPunct/>
              <w:autoSpaceDE/>
              <w:autoSpaceDN/>
              <w:jc w:val="both"/>
              <w:textAlignment w:val="auto"/>
              <w:rPr>
                <w:rFonts w:ascii="Arial" w:hAnsi="Arial" w:cs="Arial"/>
              </w:rPr>
            </w:pPr>
            <w:r w:rsidRPr="00641060">
              <w:rPr>
                <w:rFonts w:ascii="Arial" w:hAnsi="Arial" w:cs="Arial"/>
              </w:rPr>
              <w:t xml:space="preserve">To assist in the training and development of staff and to undertake such personal training as may be deemed necessary to meet the duties and responsibilities of the post. </w:t>
            </w:r>
          </w:p>
          <w:p w14:paraId="07CE80F6" w14:textId="77777777" w:rsidR="00641060" w:rsidRPr="00641060" w:rsidRDefault="00641060" w:rsidP="00641060">
            <w:pPr>
              <w:pStyle w:val="ListParagraph"/>
              <w:rPr>
                <w:rFonts w:ascii="Arial" w:hAnsi="Arial" w:cs="Arial"/>
              </w:rPr>
            </w:pPr>
          </w:p>
          <w:p w14:paraId="60A33B30" w14:textId="15C18F34" w:rsidR="00E569CA" w:rsidRPr="00E569CA" w:rsidRDefault="00E569CA" w:rsidP="00E569CA">
            <w:pPr>
              <w:pStyle w:val="ListParagraph"/>
              <w:numPr>
                <w:ilvl w:val="0"/>
                <w:numId w:val="12"/>
              </w:numPr>
              <w:suppressAutoHyphens w:val="0"/>
              <w:overflowPunct/>
              <w:autoSpaceDE/>
              <w:autoSpaceDN/>
              <w:jc w:val="both"/>
              <w:textAlignment w:val="auto"/>
              <w:rPr>
                <w:rFonts w:ascii="Arial" w:hAnsi="Arial" w:cs="Arial"/>
              </w:rPr>
            </w:pPr>
            <w:r w:rsidRPr="00E569CA">
              <w:rPr>
                <w:rFonts w:ascii="Arial" w:hAnsi="Arial" w:cs="Arial"/>
              </w:rPr>
              <w:t>To undertake appropriate duties out of normal office hours where necessary.</w:t>
            </w:r>
          </w:p>
          <w:p w14:paraId="00F096A3" w14:textId="77777777" w:rsidR="00E569CA" w:rsidRPr="00E569CA" w:rsidRDefault="00E569CA" w:rsidP="00E569CA">
            <w:pPr>
              <w:pStyle w:val="ListParagraph"/>
              <w:rPr>
                <w:rFonts w:ascii="Arial" w:hAnsi="Arial" w:cs="Arial"/>
              </w:rPr>
            </w:pPr>
          </w:p>
          <w:p w14:paraId="41F944BF" w14:textId="77245525" w:rsidR="00E455A5" w:rsidRPr="00E455A5" w:rsidRDefault="00E455A5" w:rsidP="00E455A5">
            <w:pPr>
              <w:pStyle w:val="ListParagraph"/>
              <w:numPr>
                <w:ilvl w:val="0"/>
                <w:numId w:val="12"/>
              </w:numPr>
              <w:suppressAutoHyphens w:val="0"/>
              <w:overflowPunct/>
              <w:autoSpaceDE/>
              <w:autoSpaceDN/>
              <w:jc w:val="both"/>
              <w:textAlignment w:val="auto"/>
              <w:rPr>
                <w:rFonts w:ascii="Arial" w:hAnsi="Arial" w:cs="Arial"/>
              </w:rPr>
            </w:pPr>
            <w:r w:rsidRPr="00E455A5">
              <w:rPr>
                <w:rFonts w:ascii="Arial" w:hAnsi="Arial" w:cs="Arial"/>
              </w:rPr>
              <w:t xml:space="preserve">To undertake any other duties assigned that are commensurate with the grade of the post. </w:t>
            </w:r>
          </w:p>
          <w:p w14:paraId="6AEA7B2E" w14:textId="77777777" w:rsidR="00E455A5" w:rsidRPr="00E455A5" w:rsidRDefault="00E455A5" w:rsidP="00E455A5">
            <w:pPr>
              <w:pStyle w:val="ListParagraph"/>
              <w:rPr>
                <w:rFonts w:ascii="Arial" w:hAnsi="Arial" w:cs="Arial"/>
              </w:rPr>
            </w:pPr>
          </w:p>
          <w:p w14:paraId="17712E5C" w14:textId="6B72B124" w:rsidR="00E455A5" w:rsidRPr="00E455A5" w:rsidRDefault="00E455A5" w:rsidP="00E455A5">
            <w:pPr>
              <w:pStyle w:val="ListParagraph"/>
              <w:numPr>
                <w:ilvl w:val="0"/>
                <w:numId w:val="12"/>
              </w:numPr>
              <w:suppressAutoHyphens w:val="0"/>
              <w:overflowPunct/>
              <w:autoSpaceDE/>
              <w:autoSpaceDN/>
              <w:spacing w:after="200" w:line="276" w:lineRule="auto"/>
              <w:textAlignment w:val="auto"/>
              <w:rPr>
                <w:rFonts w:ascii="Arial" w:hAnsi="Arial" w:cs="Arial"/>
              </w:rPr>
            </w:pPr>
            <w:r w:rsidRPr="00E455A5">
              <w:rPr>
                <w:rFonts w:ascii="Arial" w:hAnsi="Arial" w:cs="Arial"/>
              </w:rPr>
              <w:t>A commitment to continuous improvement.</w:t>
            </w:r>
          </w:p>
          <w:p w14:paraId="773CA676" w14:textId="77777777" w:rsidR="00E455A5" w:rsidRPr="00E455A5" w:rsidRDefault="00E455A5" w:rsidP="00E455A5">
            <w:pPr>
              <w:pStyle w:val="ListParagraph"/>
              <w:rPr>
                <w:rFonts w:ascii="Arial" w:hAnsi="Arial" w:cs="Arial"/>
              </w:rPr>
            </w:pPr>
          </w:p>
          <w:p w14:paraId="2D2041D2" w14:textId="16033732" w:rsidR="003A0FD4" w:rsidRPr="00E455A5" w:rsidRDefault="00E455A5" w:rsidP="00E455A5">
            <w:pPr>
              <w:pStyle w:val="ListParagraph"/>
              <w:numPr>
                <w:ilvl w:val="0"/>
                <w:numId w:val="12"/>
              </w:numPr>
              <w:suppressAutoHyphens w:val="0"/>
              <w:overflowPunct/>
              <w:autoSpaceDE/>
              <w:autoSpaceDN/>
              <w:spacing w:after="200" w:line="276" w:lineRule="auto"/>
              <w:textAlignment w:val="auto"/>
              <w:rPr>
                <w:rFonts w:ascii="Arial" w:hAnsi="Arial" w:cs="Arial"/>
                <w:color w:val="000000"/>
              </w:rPr>
            </w:pPr>
            <w:r w:rsidRPr="00E455A5">
              <w:rPr>
                <w:rFonts w:ascii="Arial" w:hAnsi="Arial" w:cs="Arial"/>
              </w:rPr>
              <w:t>To promote and champion a positive organisation- wide culture that reflects the Council’s values</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43401"/>
    <w:multiLevelType w:val="hybridMultilevel"/>
    <w:tmpl w:val="D360905A"/>
    <w:lvl w:ilvl="0" w:tplc="5B7405E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81080"/>
    <w:multiLevelType w:val="hybridMultilevel"/>
    <w:tmpl w:val="3C2CC2A4"/>
    <w:lvl w:ilvl="0" w:tplc="B950E8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8" w15:restartNumberingAfterBreak="0">
    <w:nsid w:val="52B07D57"/>
    <w:multiLevelType w:val="hybridMultilevel"/>
    <w:tmpl w:val="E6947D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27FF3"/>
    <w:multiLevelType w:val="hybridMultilevel"/>
    <w:tmpl w:val="2F543906"/>
    <w:lvl w:ilvl="0" w:tplc="54A468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0717BD"/>
    <w:multiLevelType w:val="hybridMultilevel"/>
    <w:tmpl w:val="8F6A3A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BF95BC3"/>
    <w:multiLevelType w:val="hybridMultilevel"/>
    <w:tmpl w:val="2B3CE1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9"/>
  </w:num>
  <w:num w:numId="8">
    <w:abstractNumId w:val="10"/>
  </w:num>
  <w:num w:numId="9">
    <w:abstractNumId w:val="6"/>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A2A39"/>
    <w:rsid w:val="00141DA8"/>
    <w:rsid w:val="00164E18"/>
    <w:rsid w:val="00175E2E"/>
    <w:rsid w:val="00194F97"/>
    <w:rsid w:val="001D75D5"/>
    <w:rsid w:val="0020037A"/>
    <w:rsid w:val="00245B78"/>
    <w:rsid w:val="002A70E2"/>
    <w:rsid w:val="002B6E04"/>
    <w:rsid w:val="002C29BB"/>
    <w:rsid w:val="002C6C5E"/>
    <w:rsid w:val="00302716"/>
    <w:rsid w:val="003417C6"/>
    <w:rsid w:val="0036167D"/>
    <w:rsid w:val="003A0FD4"/>
    <w:rsid w:val="003B321B"/>
    <w:rsid w:val="003E4F28"/>
    <w:rsid w:val="003E779A"/>
    <w:rsid w:val="004549D9"/>
    <w:rsid w:val="004855EC"/>
    <w:rsid w:val="004E3A52"/>
    <w:rsid w:val="00512D4B"/>
    <w:rsid w:val="00515017"/>
    <w:rsid w:val="00541ADD"/>
    <w:rsid w:val="005669E6"/>
    <w:rsid w:val="005D251E"/>
    <w:rsid w:val="00637DA3"/>
    <w:rsid w:val="00641060"/>
    <w:rsid w:val="00694E74"/>
    <w:rsid w:val="006C4E6C"/>
    <w:rsid w:val="006E1787"/>
    <w:rsid w:val="00745731"/>
    <w:rsid w:val="00754306"/>
    <w:rsid w:val="007A0C61"/>
    <w:rsid w:val="007A19C0"/>
    <w:rsid w:val="007A3B66"/>
    <w:rsid w:val="00826284"/>
    <w:rsid w:val="00832820"/>
    <w:rsid w:val="008B3DC4"/>
    <w:rsid w:val="008C50E0"/>
    <w:rsid w:val="008D0AC8"/>
    <w:rsid w:val="008D7E51"/>
    <w:rsid w:val="008E53C3"/>
    <w:rsid w:val="008E740E"/>
    <w:rsid w:val="00912DAF"/>
    <w:rsid w:val="0094795B"/>
    <w:rsid w:val="00953A25"/>
    <w:rsid w:val="009C05A3"/>
    <w:rsid w:val="009C544E"/>
    <w:rsid w:val="009C6A99"/>
    <w:rsid w:val="00A038ED"/>
    <w:rsid w:val="00A2774B"/>
    <w:rsid w:val="00A65F56"/>
    <w:rsid w:val="00A66FEE"/>
    <w:rsid w:val="00A93EE8"/>
    <w:rsid w:val="00B44459"/>
    <w:rsid w:val="00B5717D"/>
    <w:rsid w:val="00B85DAA"/>
    <w:rsid w:val="00BB7FAA"/>
    <w:rsid w:val="00BE111F"/>
    <w:rsid w:val="00C333A6"/>
    <w:rsid w:val="00C45539"/>
    <w:rsid w:val="00C72315"/>
    <w:rsid w:val="00C73EBA"/>
    <w:rsid w:val="00CD482D"/>
    <w:rsid w:val="00CF5E17"/>
    <w:rsid w:val="00D33790"/>
    <w:rsid w:val="00D44FEF"/>
    <w:rsid w:val="00DF1AAB"/>
    <w:rsid w:val="00E2513F"/>
    <w:rsid w:val="00E30234"/>
    <w:rsid w:val="00E31921"/>
    <w:rsid w:val="00E33FC6"/>
    <w:rsid w:val="00E455A5"/>
    <w:rsid w:val="00E569CA"/>
    <w:rsid w:val="00EB2BC3"/>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62de27-bf98-42c3-9af4-81ee2ef416f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3</cp:revision>
  <dcterms:created xsi:type="dcterms:W3CDTF">2021-09-02T13:32:00Z</dcterms:created>
  <dcterms:modified xsi:type="dcterms:W3CDTF">2021-09-09T10:30:00Z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