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B7372" w:rsidP="29BCE614" w:rsidRDefault="004B7372" w14:paraId="6370FA5B" w14:textId="77777777">
      <w:pPr>
        <w:jc w:val="center"/>
        <w:rPr>
          <w:rFonts w:ascii="Lato" w:hAnsi="Lato" w:eastAsia="Lato" w:cs="Lato"/>
        </w:rPr>
      </w:pPr>
    </w:p>
    <w:p w:rsidR="004B7372" w:rsidP="29BCE614" w:rsidRDefault="00D330D1" w14:paraId="004162D5" w14:textId="77777777">
      <w:pPr>
        <w:jc w:val="center"/>
        <w:rPr>
          <w:rFonts w:ascii="Lato" w:hAnsi="Lato" w:eastAsia="Lato" w:cs="Lato"/>
        </w:rPr>
      </w:pPr>
      <w:r>
        <w:rPr>
          <w:noProof/>
          <w:lang w:val="en-US"/>
        </w:rPr>
        <w:drawing>
          <wp:inline distT="0" distB="0" distL="0" distR="0" wp14:anchorId="535B3E1A" wp14:editId="139AC5E0">
            <wp:extent cx="2167003" cy="273575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67003" cy="2735752"/>
                    </a:xfrm>
                    <a:prstGeom prst="rect">
                      <a:avLst/>
                    </a:prstGeom>
                  </pic:spPr>
                </pic:pic>
              </a:graphicData>
            </a:graphic>
          </wp:inline>
        </w:drawing>
      </w:r>
    </w:p>
    <w:p w:rsidR="004B7372" w:rsidP="29BCE614" w:rsidRDefault="00EE6D0C" w14:paraId="67793CD3" w14:textId="77777777">
      <w:pPr>
        <w:tabs>
          <w:tab w:val="left" w:pos="7140"/>
        </w:tabs>
        <w:rPr>
          <w:rFonts w:ascii="Lato" w:hAnsi="Lato" w:eastAsia="Lato" w:cs="Lato"/>
        </w:rPr>
      </w:pPr>
      <w:r>
        <w:tab/>
      </w:r>
    </w:p>
    <w:p w:rsidR="004B7372" w:rsidP="29BCE614" w:rsidRDefault="004B7372" w14:paraId="311F5461" w14:textId="77777777">
      <w:pPr>
        <w:jc w:val="center"/>
        <w:rPr>
          <w:rFonts w:ascii="Lato" w:hAnsi="Lato" w:eastAsia="Lato" w:cs="Lato"/>
        </w:rPr>
      </w:pPr>
    </w:p>
    <w:p w:rsidRPr="00DD2401" w:rsidR="004B7372" w:rsidP="29BCE614" w:rsidRDefault="004B7372" w14:paraId="19F4DA6B" w14:textId="77777777">
      <w:pPr>
        <w:jc w:val="center"/>
        <w:rPr>
          <w:rFonts w:ascii="Lato" w:hAnsi="Lato" w:eastAsia="Lato" w:cs="Lato"/>
          <w:b/>
          <w:bCs/>
          <w:sz w:val="36"/>
          <w:szCs w:val="36"/>
        </w:rPr>
      </w:pPr>
      <w:r w:rsidRPr="57CCAC46">
        <w:rPr>
          <w:rFonts w:ascii="Lato" w:hAnsi="Lato" w:eastAsia="Lato" w:cs="Lato"/>
          <w:b/>
          <w:bCs/>
          <w:sz w:val="36"/>
          <w:szCs w:val="36"/>
        </w:rPr>
        <w:t>Application Pack</w:t>
      </w:r>
    </w:p>
    <w:p w:rsidR="7960B52B" w:rsidP="57CCAC46" w:rsidRDefault="210A1A39" w14:paraId="159B34A3" w14:textId="7106ECC4">
      <w:pPr>
        <w:jc w:val="center"/>
        <w:rPr>
          <w:rFonts w:ascii="Lato" w:hAnsi="Lato" w:eastAsia="Lato" w:cs="Lato"/>
          <w:b w:val="1"/>
          <w:bCs w:val="1"/>
          <w:sz w:val="36"/>
          <w:szCs w:val="36"/>
        </w:rPr>
      </w:pPr>
      <w:r w:rsidRPr="28CB4831" w:rsidR="210A1A39">
        <w:rPr>
          <w:rFonts w:ascii="Lato" w:hAnsi="Lato" w:eastAsia="Lato" w:cs="Lato"/>
          <w:b w:val="1"/>
          <w:bCs w:val="1"/>
          <w:sz w:val="36"/>
          <w:szCs w:val="36"/>
        </w:rPr>
        <w:t>Student Support Assistant</w:t>
      </w:r>
      <w:r w:rsidRPr="28CB4831" w:rsidR="6D2183F0">
        <w:rPr>
          <w:rFonts w:ascii="Lato" w:hAnsi="Lato" w:eastAsia="Lato" w:cs="Lato"/>
          <w:b w:val="1"/>
          <w:bCs w:val="1"/>
          <w:sz w:val="36"/>
          <w:szCs w:val="36"/>
        </w:rPr>
        <w:t xml:space="preserve"> (Teaching Assistant)</w:t>
      </w:r>
    </w:p>
    <w:p w:rsidR="6D2183F0" w:rsidP="28CB4831" w:rsidRDefault="6D2183F0" w14:paraId="25D0FE0D" w14:textId="0A9FA9F5">
      <w:pPr>
        <w:pStyle w:val="Normal"/>
        <w:jc w:val="center"/>
        <w:rPr>
          <w:rFonts w:ascii="Lato" w:hAnsi="Lato" w:eastAsia="Lato" w:cs="Lato"/>
          <w:b w:val="1"/>
          <w:bCs w:val="1"/>
          <w:sz w:val="36"/>
          <w:szCs w:val="36"/>
        </w:rPr>
      </w:pPr>
      <w:r w:rsidRPr="28CB4831" w:rsidR="6D2183F0">
        <w:rPr>
          <w:rFonts w:ascii="Lato" w:hAnsi="Lato" w:eastAsia="Lato" w:cs="Lato"/>
          <w:b w:val="1"/>
          <w:bCs w:val="1"/>
          <w:sz w:val="36"/>
          <w:szCs w:val="36"/>
        </w:rPr>
        <w:t>2 Posts</w:t>
      </w:r>
    </w:p>
    <w:p w:rsidR="004B7372" w:rsidP="29BCE614" w:rsidRDefault="004B7372" w14:paraId="0527D80F" w14:textId="77777777">
      <w:pPr>
        <w:jc w:val="center"/>
        <w:rPr>
          <w:rFonts w:ascii="Lato" w:hAnsi="Lato" w:eastAsia="Lato" w:cs="Lato"/>
        </w:rPr>
      </w:pPr>
    </w:p>
    <w:p w:rsidR="29BCE614" w:rsidP="29BCE614" w:rsidRDefault="29BCE614" w14:paraId="70DEE0A4" w14:textId="6C2B2E7E">
      <w:pPr>
        <w:jc w:val="center"/>
        <w:rPr>
          <w:rFonts w:ascii="Lato" w:hAnsi="Lato" w:eastAsia="Lato" w:cs="Lato"/>
        </w:rPr>
      </w:pPr>
    </w:p>
    <w:p w:rsidR="0FBE634C" w:rsidP="0ED98105" w:rsidRDefault="0FBE634C" w14:paraId="6D77A84C" w14:textId="526A2E5C">
      <w:pPr>
        <w:pStyle w:val="Normal"/>
        <w:bidi w:val="0"/>
        <w:spacing w:before="0" w:beforeAutospacing="off" w:after="160" w:afterAutospacing="off" w:line="259" w:lineRule="auto"/>
        <w:ind w:left="0" w:right="0"/>
        <w:jc w:val="center"/>
        <w:rPr>
          <w:rFonts w:ascii="Lato" w:hAnsi="Lato" w:eastAsia="Lato" w:cs="Lato"/>
          <w:sz w:val="28"/>
          <w:szCs w:val="28"/>
        </w:rPr>
      </w:pPr>
      <w:r w:rsidRPr="70480C07" w:rsidR="0FBE634C">
        <w:rPr>
          <w:rFonts w:ascii="Lato" w:hAnsi="Lato" w:eastAsia="Lato" w:cs="Lato"/>
          <w:sz w:val="28"/>
          <w:szCs w:val="28"/>
        </w:rPr>
        <w:t xml:space="preserve">Start Date – </w:t>
      </w:r>
      <w:r w:rsidRPr="70480C07" w:rsidR="0FFA74E7">
        <w:rPr>
          <w:rFonts w:ascii="Lato" w:hAnsi="Lato" w:eastAsia="Lato" w:cs="Lato"/>
          <w:sz w:val="28"/>
          <w:szCs w:val="28"/>
        </w:rPr>
        <w:t>October 2021</w:t>
      </w:r>
    </w:p>
    <w:p w:rsidRPr="004B7372" w:rsidR="004B7372" w:rsidP="29BCE614" w:rsidRDefault="004B7372" w14:paraId="468FD4AA" w14:textId="7BDD92F5">
      <w:pPr>
        <w:jc w:val="center"/>
        <w:rPr>
          <w:rFonts w:ascii="Lato" w:hAnsi="Lato" w:eastAsia="Lato" w:cs="Lato"/>
          <w:sz w:val="28"/>
          <w:szCs w:val="28"/>
        </w:rPr>
      </w:pPr>
      <w:r w:rsidRPr="70480C07" w:rsidR="004B7372">
        <w:rPr>
          <w:rFonts w:ascii="Lato" w:hAnsi="Lato" w:eastAsia="Lato" w:cs="Lato"/>
          <w:sz w:val="28"/>
          <w:szCs w:val="28"/>
        </w:rPr>
        <w:t>Closing Date:</w:t>
      </w:r>
      <w:r w:rsidRPr="70480C07" w:rsidR="00DD2401">
        <w:rPr>
          <w:rFonts w:ascii="Lato" w:hAnsi="Lato" w:eastAsia="Lato" w:cs="Lato"/>
          <w:sz w:val="28"/>
          <w:szCs w:val="28"/>
        </w:rPr>
        <w:t xml:space="preserve"> </w:t>
      </w:r>
      <w:r w:rsidRPr="70480C07" w:rsidR="3E8F14C1">
        <w:rPr>
          <w:rFonts w:ascii="Lato" w:hAnsi="Lato" w:eastAsia="Lato" w:cs="Lato"/>
          <w:sz w:val="28"/>
          <w:szCs w:val="28"/>
        </w:rPr>
        <w:t>4 October 2021</w:t>
      </w:r>
      <w:r w:rsidRPr="70480C07" w:rsidR="016EDE87">
        <w:rPr>
          <w:rFonts w:ascii="Lato" w:hAnsi="Lato" w:eastAsia="Lato" w:cs="Lato"/>
          <w:sz w:val="28"/>
          <w:szCs w:val="28"/>
        </w:rPr>
        <w:t xml:space="preserve"> </w:t>
      </w:r>
      <w:r w:rsidRPr="70480C07" w:rsidR="00DD2401">
        <w:rPr>
          <w:rFonts w:ascii="Lato" w:hAnsi="Lato" w:eastAsia="Lato" w:cs="Lato"/>
          <w:sz w:val="28"/>
          <w:szCs w:val="28"/>
        </w:rPr>
        <w:t>at 9am</w:t>
      </w:r>
    </w:p>
    <w:p w:rsidR="004B7372" w:rsidP="29BCE614" w:rsidRDefault="004B7372" w14:paraId="16DE6756" w14:textId="77777777">
      <w:pPr>
        <w:jc w:val="center"/>
        <w:rPr>
          <w:rFonts w:ascii="Lato" w:hAnsi="Lato" w:eastAsia="Lato" w:cs="Lato"/>
        </w:rPr>
      </w:pPr>
    </w:p>
    <w:p w:rsidR="004B7372" w:rsidP="29BCE614" w:rsidRDefault="004B7372" w14:paraId="6D2EFF18" w14:textId="77777777">
      <w:pPr>
        <w:jc w:val="center"/>
        <w:rPr>
          <w:rFonts w:ascii="Lato" w:hAnsi="Lato" w:eastAsia="Lato" w:cs="Lato"/>
        </w:rPr>
      </w:pPr>
    </w:p>
    <w:p w:rsidR="004B7372" w:rsidP="29BCE614" w:rsidRDefault="004B7372" w14:paraId="3EFD260B" w14:textId="77777777">
      <w:pPr>
        <w:jc w:val="center"/>
        <w:rPr>
          <w:rFonts w:ascii="Lato" w:hAnsi="Lato" w:eastAsia="Lato" w:cs="Lato"/>
        </w:rPr>
      </w:pPr>
    </w:p>
    <w:p w:rsidR="004B7372" w:rsidP="29BCE614" w:rsidRDefault="004B7372" w14:paraId="10A9443F" w14:textId="77777777">
      <w:pPr>
        <w:jc w:val="center"/>
        <w:rPr>
          <w:rFonts w:ascii="Lato" w:hAnsi="Lato" w:eastAsia="Lato" w:cs="Lato"/>
        </w:rPr>
      </w:pPr>
    </w:p>
    <w:p w:rsidR="004B7372" w:rsidP="29BCE614" w:rsidRDefault="004B7372" w14:paraId="48ABECF8" w14:textId="77777777">
      <w:pPr>
        <w:jc w:val="center"/>
        <w:rPr>
          <w:rFonts w:ascii="Lato" w:hAnsi="Lato" w:eastAsia="Lato" w:cs="Lato"/>
        </w:rPr>
      </w:pPr>
    </w:p>
    <w:p w:rsidR="004B7372" w:rsidP="29BCE614" w:rsidRDefault="004B7372" w14:paraId="06AEB5E5" w14:textId="77777777">
      <w:pPr>
        <w:jc w:val="center"/>
        <w:rPr>
          <w:rFonts w:ascii="Lato" w:hAnsi="Lato" w:eastAsia="Lato" w:cs="Lato"/>
        </w:rPr>
      </w:pPr>
    </w:p>
    <w:p w:rsidR="00F01DF3" w:rsidP="29BCE614" w:rsidRDefault="00F01DF3" w14:paraId="7784D6D3" w14:textId="77777777">
      <w:pPr>
        <w:jc w:val="center"/>
        <w:rPr>
          <w:rFonts w:ascii="Lato" w:hAnsi="Lato" w:eastAsia="Lato" w:cs="Lato"/>
        </w:rPr>
      </w:pPr>
    </w:p>
    <w:p w:rsidR="00B727C7" w:rsidP="29BCE614" w:rsidRDefault="00B727C7" w14:paraId="3E32452E" w14:textId="77777777">
      <w:pPr>
        <w:jc w:val="center"/>
        <w:rPr>
          <w:rFonts w:ascii="Lato" w:hAnsi="Lato" w:eastAsia="Lato" w:cs="Lato"/>
        </w:rPr>
      </w:pPr>
    </w:p>
    <w:p w:rsidR="00B727C7" w:rsidP="29BCE614" w:rsidRDefault="00B727C7" w14:paraId="2994B82D" w14:textId="77777777">
      <w:pPr>
        <w:pStyle w:val="Heading1"/>
        <w:rPr>
          <w:rFonts w:ascii="Lato" w:hAnsi="Lato" w:eastAsia="Lato" w:cs="Lato"/>
          <w:sz w:val="22"/>
          <w:szCs w:val="22"/>
        </w:rPr>
      </w:pPr>
    </w:p>
    <w:p w:rsidR="00D330D1" w:rsidP="29BCE614" w:rsidRDefault="00D330D1" w14:paraId="496A4E3E" w14:textId="77777777">
      <w:pPr>
        <w:rPr>
          <w:rFonts w:ascii="Lato" w:hAnsi="Lato" w:eastAsia="Lato" w:cs="Lato"/>
        </w:rPr>
      </w:pPr>
      <w:r w:rsidRPr="29BCE614">
        <w:rPr>
          <w:rFonts w:ascii="Lato" w:hAnsi="Lato" w:eastAsia="Lato" w:cs="Lato"/>
        </w:rPr>
        <w:br w:type="page"/>
      </w:r>
    </w:p>
    <w:p w:rsidR="00D330D1" w:rsidP="29BCE614" w:rsidRDefault="00D330D1" w14:paraId="0E488DB3" w14:textId="77777777">
      <w:pPr>
        <w:rPr>
          <w:rFonts w:ascii="Lato" w:hAnsi="Lato" w:eastAsia="Lato" w:cs="Lato"/>
        </w:rPr>
      </w:pPr>
    </w:p>
    <w:p w:rsidRPr="006215EB" w:rsidR="00B727C7" w:rsidP="29BCE614" w:rsidRDefault="00B727C7" w14:paraId="1070B218" w14:textId="77777777">
      <w:pPr>
        <w:rPr>
          <w:rFonts w:ascii="Lato" w:hAnsi="Lato" w:eastAsia="Lato" w:cs="Lato"/>
        </w:rPr>
      </w:pPr>
      <w:r w:rsidRPr="29BCE614">
        <w:rPr>
          <w:rFonts w:ascii="Lato" w:hAnsi="Lato" w:eastAsia="Lato" w:cs="Lato"/>
        </w:rPr>
        <w:t>Dear Applicant</w:t>
      </w:r>
      <w:r>
        <w:br/>
      </w:r>
    </w:p>
    <w:p w:rsidR="00B02A95" w:rsidP="29BCE614" w:rsidRDefault="00D330D1" w14:paraId="4E6D00AF" w14:textId="788865E4">
      <w:pPr>
        <w:pStyle w:val="NormalWeb"/>
        <w:shd w:val="clear" w:color="auto" w:fill="FFFFFF" w:themeFill="background1"/>
        <w:spacing w:before="0" w:beforeAutospacing="0" w:after="300" w:afterAutospacing="0"/>
        <w:jc w:val="both"/>
        <w:rPr>
          <w:rFonts w:ascii="Lato" w:hAnsi="Lato" w:eastAsia="Lato" w:cs="Lato"/>
          <w:sz w:val="22"/>
          <w:szCs w:val="22"/>
        </w:rPr>
      </w:pPr>
      <w:r w:rsidRPr="41881898">
        <w:rPr>
          <w:rFonts w:ascii="Lato" w:hAnsi="Lato" w:eastAsia="Lato" w:cs="Lato"/>
          <w:sz w:val="22"/>
          <w:szCs w:val="22"/>
        </w:rPr>
        <w:t xml:space="preserve">Thank you for your interest in </w:t>
      </w:r>
      <w:r w:rsidRPr="41881898" w:rsidR="00B02A95">
        <w:rPr>
          <w:rFonts w:ascii="Lato" w:hAnsi="Lato" w:eastAsia="Lato" w:cs="Lato"/>
          <w:sz w:val="22"/>
          <w:szCs w:val="22"/>
        </w:rPr>
        <w:t xml:space="preserve">the post of </w:t>
      </w:r>
      <w:r w:rsidRPr="41881898" w:rsidR="3C66F1F4">
        <w:rPr>
          <w:rFonts w:ascii="Lato" w:hAnsi="Lato" w:eastAsia="Lato" w:cs="Lato"/>
          <w:b/>
          <w:bCs/>
          <w:sz w:val="22"/>
          <w:szCs w:val="22"/>
        </w:rPr>
        <w:t>Student Support Assistant</w:t>
      </w:r>
      <w:r w:rsidRPr="41881898" w:rsidR="009B7FED">
        <w:rPr>
          <w:rFonts w:ascii="Lato" w:hAnsi="Lato" w:eastAsia="Lato" w:cs="Lato"/>
          <w:b/>
          <w:bCs/>
          <w:sz w:val="22"/>
          <w:szCs w:val="22"/>
        </w:rPr>
        <w:t xml:space="preserve"> </w:t>
      </w:r>
      <w:r w:rsidRPr="41881898" w:rsidR="00B02A95">
        <w:rPr>
          <w:rFonts w:ascii="Lato" w:hAnsi="Lato" w:eastAsia="Lato" w:cs="Lato"/>
          <w:sz w:val="22"/>
          <w:szCs w:val="22"/>
        </w:rPr>
        <w:t xml:space="preserve">at </w:t>
      </w:r>
      <w:r w:rsidRPr="41881898">
        <w:rPr>
          <w:rFonts w:ascii="Lato" w:hAnsi="Lato" w:eastAsia="Lato" w:cs="Lato"/>
          <w:sz w:val="22"/>
          <w:szCs w:val="22"/>
        </w:rPr>
        <w:t xml:space="preserve">Biddick Academy. </w:t>
      </w:r>
    </w:p>
    <w:p w:rsidRPr="00CB105F" w:rsidR="00B727C7" w:rsidP="29BCE614" w:rsidRDefault="00B727C7" w14:paraId="46C01BBB"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 xml:space="preserve">Our aim is to inspire children to learn, unlock their potential and achieve success. We are passionate and determined that every student </w:t>
      </w:r>
      <w:r w:rsidRPr="29BCE614" w:rsidR="00D330D1">
        <w:rPr>
          <w:rFonts w:ascii="Lato" w:hAnsi="Lato" w:eastAsia="Lato" w:cs="Lato"/>
          <w:sz w:val="22"/>
          <w:szCs w:val="22"/>
        </w:rPr>
        <w:t>feels a sense of achievement</w:t>
      </w:r>
      <w:r w:rsidRPr="29BCE614">
        <w:rPr>
          <w:rFonts w:ascii="Lato" w:hAnsi="Lato" w:eastAsia="Lato" w:cs="Lato"/>
          <w:sz w:val="22"/>
          <w:szCs w:val="22"/>
        </w:rPr>
        <w:t xml:space="preserve">, enjoys their learning, is happy and cared for, and develops as a well-rounded individual. </w:t>
      </w:r>
    </w:p>
    <w:p w:rsidRPr="00CB105F" w:rsidR="00B727C7" w:rsidP="29BCE614" w:rsidRDefault="00B727C7" w14:paraId="52F4ACD3"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 xml:space="preserve">At Biddick Academy, we are preparing students not just to excel in examinations but also to have the skills and attributes to be successful in life. </w:t>
      </w:r>
      <w:r w:rsidRPr="29BCE614" w:rsidR="009B7FED">
        <w:rPr>
          <w:rFonts w:ascii="Lato" w:hAnsi="Lato" w:eastAsia="Lato" w:cs="Lato"/>
          <w:sz w:val="22"/>
          <w:szCs w:val="22"/>
        </w:rPr>
        <w:t xml:space="preserve">Our curriculum is designed </w:t>
      </w:r>
      <w:r w:rsidRPr="29BCE614" w:rsidR="00B02A95">
        <w:rPr>
          <w:rFonts w:ascii="Lato" w:hAnsi="Lato" w:eastAsia="Lato" w:cs="Lato"/>
          <w:sz w:val="22"/>
          <w:szCs w:val="22"/>
        </w:rPr>
        <w:t>with the intention</w:t>
      </w:r>
      <w:r w:rsidRPr="29BCE614" w:rsidR="009B7FED">
        <w:rPr>
          <w:rFonts w:ascii="Lato" w:hAnsi="Lato" w:eastAsia="Lato" w:cs="Lato"/>
          <w:sz w:val="22"/>
          <w:szCs w:val="22"/>
        </w:rPr>
        <w:t xml:space="preserve"> of</w:t>
      </w:r>
      <w:r w:rsidRPr="29BCE614" w:rsidR="00B02A95">
        <w:rPr>
          <w:rFonts w:ascii="Lato" w:hAnsi="Lato" w:eastAsia="Lato" w:cs="Lato"/>
          <w:sz w:val="22"/>
          <w:szCs w:val="22"/>
        </w:rPr>
        <w:t xml:space="preserve"> developing curious, resilient, aspirational young people who leave us, </w:t>
      </w:r>
      <w:r w:rsidRPr="29BCE614">
        <w:rPr>
          <w:rFonts w:ascii="Lato" w:hAnsi="Lato" w:eastAsia="Lato" w:cs="Lato"/>
          <w:sz w:val="22"/>
          <w:szCs w:val="22"/>
        </w:rPr>
        <w:t xml:space="preserve">truly ready for their next steps. </w:t>
      </w:r>
      <w:r w:rsidRPr="29BCE614" w:rsidR="00B02A95">
        <w:rPr>
          <w:rFonts w:ascii="Lato" w:hAnsi="Lato" w:eastAsia="Lato" w:cs="Lato"/>
          <w:sz w:val="22"/>
          <w:szCs w:val="22"/>
        </w:rPr>
        <w:t xml:space="preserve">We recognise the importance of the informal and formal curriculum and actively encourage a wealth of extra-curricular activities. </w:t>
      </w:r>
    </w:p>
    <w:p w:rsidR="00D330D1" w:rsidP="29BCE614" w:rsidRDefault="00D330D1" w14:paraId="0F96F6F8"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 xml:space="preserve">I am proud to lead a team of exceptional staff who develop positive relationships with students and are committed to providing opportunities so that students fulfil their potential. </w:t>
      </w:r>
      <w:r w:rsidRPr="29BCE614" w:rsidR="00B727C7">
        <w:rPr>
          <w:rFonts w:ascii="Lato" w:hAnsi="Lato" w:eastAsia="Lato" w:cs="Lato"/>
          <w:sz w:val="22"/>
          <w:szCs w:val="22"/>
        </w:rPr>
        <w:t>You will be joining a team that works together, supporting and motivating each other to ensure our students</w:t>
      </w:r>
      <w:r w:rsidRPr="29BCE614">
        <w:rPr>
          <w:rFonts w:ascii="Lato" w:hAnsi="Lato" w:eastAsia="Lato" w:cs="Lato"/>
          <w:sz w:val="22"/>
          <w:szCs w:val="22"/>
        </w:rPr>
        <w:t xml:space="preserve"> thrive and flourish</w:t>
      </w:r>
      <w:r w:rsidRPr="29BCE614" w:rsidR="00B727C7">
        <w:rPr>
          <w:rFonts w:ascii="Lato" w:hAnsi="Lato" w:eastAsia="Lato" w:cs="Lato"/>
          <w:sz w:val="22"/>
          <w:szCs w:val="22"/>
        </w:rPr>
        <w:t xml:space="preserve">. </w:t>
      </w:r>
    </w:p>
    <w:p w:rsidR="006215EB" w:rsidP="29BCE614" w:rsidRDefault="00D330D1" w14:paraId="2D8D332E" w14:textId="2B3437E3">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Biddick Academy is at the heart of the local community and for this reason</w:t>
      </w:r>
      <w:r w:rsidRPr="29BCE614" w:rsidR="00B02A95">
        <w:rPr>
          <w:rFonts w:ascii="Lato" w:hAnsi="Lato" w:eastAsia="Lato" w:cs="Lato"/>
          <w:sz w:val="22"/>
          <w:szCs w:val="22"/>
        </w:rPr>
        <w:t>; the Academy is</w:t>
      </w:r>
      <w:r w:rsidRPr="29BCE614">
        <w:rPr>
          <w:rFonts w:ascii="Lato" w:hAnsi="Lato" w:eastAsia="Lato" w:cs="Lato"/>
          <w:sz w:val="22"/>
          <w:szCs w:val="22"/>
        </w:rPr>
        <w:t xml:space="preserve"> a warm, energetic and supportive environment. </w:t>
      </w:r>
      <w:r w:rsidRPr="29BCE614" w:rsidR="00B727C7">
        <w:rPr>
          <w:rFonts w:ascii="Lato" w:hAnsi="Lato" w:eastAsia="Lato" w:cs="Lato"/>
          <w:sz w:val="22"/>
          <w:szCs w:val="22"/>
        </w:rPr>
        <w:t xml:space="preserve"> </w:t>
      </w:r>
      <w:r w:rsidRPr="29BCE614">
        <w:rPr>
          <w:rFonts w:ascii="Lato" w:hAnsi="Lato" w:eastAsia="Lato" w:cs="Lato"/>
          <w:sz w:val="22"/>
          <w:szCs w:val="22"/>
        </w:rPr>
        <w:t xml:space="preserve">We provide a comprehensive </w:t>
      </w:r>
      <w:r w:rsidRPr="29BCE614" w:rsidR="006215EB">
        <w:rPr>
          <w:rFonts w:ascii="Lato" w:hAnsi="Lato" w:eastAsia="Lato" w:cs="Lato"/>
          <w:sz w:val="22"/>
          <w:szCs w:val="22"/>
        </w:rPr>
        <w:t>induction programme for new</w:t>
      </w:r>
      <w:r w:rsidRPr="29BCE614">
        <w:rPr>
          <w:rFonts w:ascii="Lato" w:hAnsi="Lato" w:eastAsia="Lato" w:cs="Lato"/>
          <w:sz w:val="22"/>
          <w:szCs w:val="22"/>
        </w:rPr>
        <w:t xml:space="preserve"> colleagues</w:t>
      </w:r>
      <w:r w:rsidRPr="29BCE614" w:rsidR="006215EB">
        <w:rPr>
          <w:rFonts w:ascii="Lato" w:hAnsi="Lato" w:eastAsia="Lato" w:cs="Lato"/>
          <w:sz w:val="22"/>
          <w:szCs w:val="22"/>
        </w:rPr>
        <w:t xml:space="preserve"> and </w:t>
      </w:r>
      <w:r w:rsidRPr="29BCE614">
        <w:rPr>
          <w:rFonts w:ascii="Lato" w:hAnsi="Lato" w:eastAsia="Lato" w:cs="Lato"/>
          <w:sz w:val="22"/>
          <w:szCs w:val="22"/>
        </w:rPr>
        <w:t xml:space="preserve">offer a range of </w:t>
      </w:r>
      <w:r w:rsidRPr="29BCE614" w:rsidR="22DCBD00">
        <w:rPr>
          <w:rFonts w:ascii="Lato" w:hAnsi="Lato" w:eastAsia="Lato" w:cs="Lato"/>
          <w:sz w:val="22"/>
          <w:szCs w:val="22"/>
        </w:rPr>
        <w:t>high-quality</w:t>
      </w:r>
      <w:r w:rsidRPr="29BCE614">
        <w:rPr>
          <w:rFonts w:ascii="Lato" w:hAnsi="Lato" w:eastAsia="Lato" w:cs="Lato"/>
          <w:sz w:val="22"/>
          <w:szCs w:val="22"/>
        </w:rPr>
        <w:t xml:space="preserve"> </w:t>
      </w:r>
      <w:r w:rsidRPr="29BCE614" w:rsidR="006215EB">
        <w:rPr>
          <w:rFonts w:ascii="Lato" w:hAnsi="Lato" w:eastAsia="Lato" w:cs="Lato"/>
          <w:sz w:val="22"/>
          <w:szCs w:val="22"/>
        </w:rPr>
        <w:t>professional development opportunities.</w:t>
      </w:r>
    </w:p>
    <w:p w:rsidR="006215EB" w:rsidP="29BCE614" w:rsidRDefault="006B4B58" w14:paraId="1CF13033"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I would like to wish you the</w:t>
      </w:r>
      <w:r w:rsidRPr="29BCE614" w:rsidR="006215EB">
        <w:rPr>
          <w:rFonts w:ascii="Lato" w:hAnsi="Lato" w:eastAsia="Lato" w:cs="Lato"/>
          <w:sz w:val="22"/>
          <w:szCs w:val="22"/>
        </w:rPr>
        <w:t xml:space="preserve"> bes</w:t>
      </w:r>
      <w:r w:rsidRPr="29BCE614">
        <w:rPr>
          <w:rFonts w:ascii="Lato" w:hAnsi="Lato" w:eastAsia="Lato" w:cs="Lato"/>
          <w:sz w:val="22"/>
          <w:szCs w:val="22"/>
        </w:rPr>
        <w:t xml:space="preserve">t of luck with your application and should you require any further information please do not hesitate to contact the Academy. </w:t>
      </w:r>
    </w:p>
    <w:p w:rsidR="006B4B58" w:rsidP="29BCE614" w:rsidRDefault="006B4B58" w14:paraId="6BD2C8C0" w14:textId="77777777">
      <w:pPr>
        <w:pStyle w:val="NormalWeb"/>
        <w:shd w:val="clear" w:color="auto" w:fill="FFFFFF" w:themeFill="background1"/>
        <w:spacing w:before="0" w:beforeAutospacing="0" w:after="300" w:afterAutospacing="0"/>
        <w:jc w:val="both"/>
        <w:rPr>
          <w:rFonts w:ascii="Lato" w:hAnsi="Lato" w:eastAsia="Lato" w:cs="Lato"/>
          <w:sz w:val="22"/>
          <w:szCs w:val="22"/>
        </w:rPr>
      </w:pPr>
    </w:p>
    <w:p w:rsidR="00D330D1" w:rsidP="29BCE614" w:rsidRDefault="007D3BE3" w14:paraId="106C5EBF"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Pr>
          <w:noProof/>
          <w:lang w:val="en-US" w:eastAsia="en-US"/>
        </w:rPr>
        <w:drawing>
          <wp:inline distT="0" distB="0" distL="0" distR="0" wp14:anchorId="01C2273A" wp14:editId="3B0E064B">
            <wp:extent cx="1089484"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89484" cy="563526"/>
                    </a:xfrm>
                    <a:prstGeom prst="rect">
                      <a:avLst/>
                    </a:prstGeom>
                  </pic:spPr>
                </pic:pic>
              </a:graphicData>
            </a:graphic>
          </wp:inline>
        </w:drawing>
      </w:r>
    </w:p>
    <w:p w:rsidR="00D330D1" w:rsidP="29BCE614" w:rsidRDefault="00B727C7" w14:paraId="287B7591"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Miss K. Morris</w:t>
      </w:r>
    </w:p>
    <w:p w:rsidRPr="00CB105F" w:rsidR="00B727C7" w:rsidP="29BCE614" w:rsidRDefault="00B727C7" w14:paraId="235A0DA6" w14:textId="77777777">
      <w:pPr>
        <w:pStyle w:val="NormalWeb"/>
        <w:shd w:val="clear" w:color="auto" w:fill="FFFFFF" w:themeFill="background1"/>
        <w:spacing w:before="0" w:beforeAutospacing="0" w:after="300" w:afterAutospacing="0"/>
        <w:jc w:val="both"/>
        <w:rPr>
          <w:rFonts w:ascii="Lato" w:hAnsi="Lato" w:eastAsia="Lato" w:cs="Lato"/>
          <w:sz w:val="22"/>
          <w:szCs w:val="22"/>
        </w:rPr>
      </w:pPr>
      <w:r w:rsidRPr="29BCE614">
        <w:rPr>
          <w:rFonts w:ascii="Lato" w:hAnsi="Lato" w:eastAsia="Lato" w:cs="Lato"/>
          <w:sz w:val="22"/>
          <w:szCs w:val="22"/>
        </w:rPr>
        <w:t>Headteacher</w:t>
      </w:r>
    </w:p>
    <w:p w:rsidR="00B727C7" w:rsidP="29BCE614" w:rsidRDefault="00B727C7" w14:paraId="50CA6834" w14:textId="77777777">
      <w:pPr>
        <w:rPr>
          <w:rFonts w:ascii="Lato" w:hAnsi="Lato" w:eastAsia="Lato" w:cs="Lato"/>
        </w:rPr>
      </w:pPr>
    </w:p>
    <w:p w:rsidR="006215EB" w:rsidP="29BCE614" w:rsidRDefault="006215EB" w14:paraId="000C7700" w14:textId="77777777">
      <w:pPr>
        <w:rPr>
          <w:rFonts w:ascii="Lato" w:hAnsi="Lato" w:eastAsia="Lato" w:cs="Lato"/>
        </w:rPr>
      </w:pPr>
    </w:p>
    <w:p w:rsidR="006215EB" w:rsidP="29BCE614" w:rsidRDefault="006215EB" w14:paraId="793DE1E2" w14:textId="77777777">
      <w:pPr>
        <w:rPr>
          <w:rFonts w:ascii="Lato" w:hAnsi="Lato" w:eastAsia="Lato" w:cs="Lato"/>
        </w:rPr>
      </w:pPr>
    </w:p>
    <w:p w:rsidR="0ED98105" w:rsidP="0ED98105" w:rsidRDefault="0ED98105" w14:paraId="66CE7F3B" w14:textId="669F7976">
      <w:pPr>
        <w:pStyle w:val="Normal"/>
        <w:rPr>
          <w:rFonts w:ascii="Lato" w:hAnsi="Lato" w:eastAsia="Lato" w:cs="Lato"/>
        </w:rPr>
      </w:pPr>
    </w:p>
    <w:p w:rsidR="0ED98105" w:rsidP="0ED98105" w:rsidRDefault="0ED98105" w14:paraId="76BF7ED9" w14:textId="211C0175">
      <w:pPr>
        <w:pStyle w:val="Normal"/>
        <w:rPr>
          <w:rFonts w:ascii="Lato" w:hAnsi="Lato" w:eastAsia="Lato" w:cs="Lato"/>
        </w:rPr>
      </w:pPr>
    </w:p>
    <w:p w:rsidR="006215EB" w:rsidP="29BCE614" w:rsidRDefault="006215EB" w14:paraId="560FA5B8" w14:textId="77777777">
      <w:pPr>
        <w:rPr>
          <w:rFonts w:ascii="Lato" w:hAnsi="Lato" w:eastAsia="Lato" w:cs="Lato"/>
        </w:rPr>
      </w:pPr>
    </w:p>
    <w:p w:rsidR="006215EB" w:rsidP="29BCE614" w:rsidRDefault="006215EB" w14:paraId="31556CD2" w14:textId="77777777">
      <w:pPr>
        <w:rPr>
          <w:rFonts w:ascii="Lato" w:hAnsi="Lato" w:eastAsia="Lato" w:cs="Lato"/>
        </w:rPr>
      </w:pPr>
    </w:p>
    <w:p w:rsidR="006215EB" w:rsidP="29BCE614" w:rsidRDefault="006215EB" w14:paraId="353C7A20" w14:textId="77777777">
      <w:pPr>
        <w:rPr>
          <w:rFonts w:ascii="Lato" w:hAnsi="Lato" w:eastAsia="Lato" w:cs="Lato"/>
        </w:rPr>
      </w:pPr>
    </w:p>
    <w:p w:rsidRPr="00940123" w:rsidR="00940123" w:rsidP="29BCE614" w:rsidRDefault="00940123" w14:paraId="6C25DC30" w14:textId="77777777">
      <w:pPr>
        <w:jc w:val="center"/>
        <w:rPr>
          <w:rFonts w:ascii="Lato" w:hAnsi="Lato" w:eastAsia="Lato" w:cs="Lato"/>
          <w:b/>
          <w:bCs/>
        </w:rPr>
      </w:pPr>
      <w:r w:rsidRPr="29BCE614">
        <w:rPr>
          <w:rFonts w:ascii="Lato" w:hAnsi="Lato" w:eastAsia="Lato" w:cs="Lato"/>
          <w:b/>
          <w:bCs/>
        </w:rPr>
        <w:lastRenderedPageBreak/>
        <w:t>Academy Information</w:t>
      </w:r>
    </w:p>
    <w:p w:rsidR="006215EB" w:rsidP="29BCE614" w:rsidRDefault="00940123" w14:paraId="037D10FB" w14:textId="2822C1E1">
      <w:pPr>
        <w:jc w:val="both"/>
        <w:rPr>
          <w:rFonts w:ascii="Lato" w:hAnsi="Lato" w:eastAsia="Lato" w:cs="Lato"/>
        </w:rPr>
      </w:pPr>
      <w:r w:rsidRPr="29BCE614">
        <w:rPr>
          <w:rFonts w:ascii="Lato" w:hAnsi="Lato" w:eastAsia="Lato" w:cs="Lato"/>
        </w:rPr>
        <w:t xml:space="preserve">As an oversubscribed school, Biddick Academy has an excellent reputation in the local community. With 1100 students on roll and a specialist ASD provision compromising of 35 places, Biddick Academy is a dynamic place to work. We have 6 feeder primary schools and our catchment area is comprehensive, encompassing a wide variety of backgrounds. </w:t>
      </w:r>
    </w:p>
    <w:p w:rsidRPr="00940123" w:rsidR="006215EB" w:rsidP="29BCE614" w:rsidRDefault="00940123" w14:paraId="70012441" w14:textId="0FBF6160">
      <w:pPr>
        <w:jc w:val="both"/>
        <w:rPr>
          <w:rFonts w:ascii="Lato" w:hAnsi="Lato" w:eastAsia="Lato" w:cs="Lato"/>
        </w:rPr>
      </w:pPr>
      <w:r w:rsidRPr="29BCE614">
        <w:rPr>
          <w:rFonts w:ascii="Lato" w:hAnsi="Lato" w:eastAsia="Lato" w:cs="Lato"/>
        </w:rPr>
        <w:t xml:space="preserve">The Academy has benefited from significant investment over a number of years and has excellent facilities, including a </w:t>
      </w:r>
      <w:r w:rsidRPr="29BCE614" w:rsidR="5D543FA6">
        <w:rPr>
          <w:rFonts w:ascii="Lato" w:hAnsi="Lato" w:eastAsia="Lato" w:cs="Lato"/>
        </w:rPr>
        <w:t>purpose-built</w:t>
      </w:r>
      <w:r w:rsidRPr="29BCE614">
        <w:rPr>
          <w:rFonts w:ascii="Lato" w:hAnsi="Lato" w:eastAsia="Lato" w:cs="Lato"/>
        </w:rPr>
        <w:t xml:space="preserve"> Engineering workshop and Hair and Beauty salon. After school hours, the Academy is busy with many community groups using the 3G pitches and leisure facilities. </w:t>
      </w:r>
    </w:p>
    <w:p w:rsidRPr="006215EB" w:rsidR="006215EB" w:rsidP="29BCE614" w:rsidRDefault="00940123" w14:paraId="76D8BEDB" w14:textId="77777777">
      <w:pPr>
        <w:spacing w:after="0" w:line="240" w:lineRule="auto"/>
        <w:jc w:val="both"/>
        <w:textAlignment w:val="baseline"/>
        <w:rPr>
          <w:rFonts w:ascii="Lato" w:hAnsi="Lato" w:eastAsia="Lato" w:cs="Lato"/>
          <w:lang w:eastAsia="en-GB"/>
        </w:rPr>
      </w:pPr>
      <w:r w:rsidRPr="29BCE614">
        <w:rPr>
          <w:rFonts w:ascii="Lato" w:hAnsi="Lato" w:eastAsia="Lato" w:cs="Lato"/>
          <w:lang w:eastAsia="en-GB"/>
        </w:rPr>
        <w:t xml:space="preserve">As an organisation, we want everyone, students and staff alike, </w:t>
      </w:r>
      <w:r w:rsidRPr="29BCE614" w:rsidR="006215EB">
        <w:rPr>
          <w:rFonts w:ascii="Lato" w:hAnsi="Lato" w:eastAsia="Lato" w:cs="Lato"/>
          <w:lang w:eastAsia="en-GB"/>
        </w:rPr>
        <w:t>to: </w:t>
      </w:r>
    </w:p>
    <w:p w:rsidRPr="006215EB" w:rsidR="006215EB" w:rsidP="29BCE614" w:rsidRDefault="006215EB" w14:paraId="741ED177" w14:textId="77777777">
      <w:pPr>
        <w:spacing w:after="0" w:line="240" w:lineRule="auto"/>
        <w:jc w:val="both"/>
        <w:textAlignment w:val="baseline"/>
        <w:rPr>
          <w:rFonts w:ascii="Lato" w:hAnsi="Lato" w:eastAsia="Lato" w:cs="Lato"/>
          <w:lang w:eastAsia="en-GB"/>
        </w:rPr>
      </w:pPr>
    </w:p>
    <w:p w:rsidRPr="006215EB" w:rsidR="006215EB" w:rsidP="29BCE614" w:rsidRDefault="006215EB" w14:paraId="5D56B073" w14:textId="77777777">
      <w:pPr>
        <w:numPr>
          <w:ilvl w:val="0"/>
          <w:numId w:val="1"/>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Be part of a safe and respectful community </w:t>
      </w:r>
    </w:p>
    <w:p w:rsidRPr="006215EB" w:rsidR="006215EB" w:rsidP="29BCE614" w:rsidRDefault="006215EB" w14:paraId="61BC0D1C" w14:textId="77777777">
      <w:pPr>
        <w:numPr>
          <w:ilvl w:val="0"/>
          <w:numId w:val="1"/>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Feel happy, valued and empowered so that we all thrive </w:t>
      </w:r>
    </w:p>
    <w:p w:rsidRPr="006215EB" w:rsidR="006215EB" w:rsidP="29BCE614" w:rsidRDefault="006215EB" w14:paraId="064FC324" w14:textId="77777777">
      <w:pPr>
        <w:numPr>
          <w:ilvl w:val="0"/>
          <w:numId w:val="1"/>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Aspire to be the best we can be </w:t>
      </w:r>
    </w:p>
    <w:p w:rsidRPr="006215EB" w:rsidR="006215EB" w:rsidP="29BCE614" w:rsidRDefault="006215EB" w14:paraId="3CFDF8FF" w14:textId="77777777">
      <w:pPr>
        <w:numPr>
          <w:ilvl w:val="0"/>
          <w:numId w:val="2"/>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Act with integrity </w:t>
      </w:r>
    </w:p>
    <w:p w:rsidRPr="006215EB" w:rsidR="006215EB" w:rsidP="29BCE614" w:rsidRDefault="006215EB" w14:paraId="76461BF6" w14:textId="77777777">
      <w:pPr>
        <w:numPr>
          <w:ilvl w:val="0"/>
          <w:numId w:val="2"/>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Nurture resilience and independence  </w:t>
      </w:r>
    </w:p>
    <w:p w:rsidRPr="006215EB" w:rsidR="006215EB" w:rsidP="29BCE614" w:rsidRDefault="006215EB" w14:paraId="7AAB9796" w14:textId="77777777">
      <w:pPr>
        <w:numPr>
          <w:ilvl w:val="0"/>
          <w:numId w:val="2"/>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Have the attitude and character to excel in life </w:t>
      </w:r>
    </w:p>
    <w:p w:rsidRPr="006215EB" w:rsidR="006215EB" w:rsidP="29BCE614" w:rsidRDefault="006215EB" w14:paraId="23E35300" w14:textId="77777777">
      <w:pPr>
        <w:numPr>
          <w:ilvl w:val="0"/>
          <w:numId w:val="2"/>
        </w:numPr>
        <w:spacing w:after="0" w:line="240" w:lineRule="auto"/>
        <w:ind w:left="360"/>
        <w:jc w:val="both"/>
        <w:textAlignment w:val="baseline"/>
        <w:rPr>
          <w:rFonts w:ascii="Lato" w:hAnsi="Lato" w:eastAsia="Lato" w:cs="Lato"/>
          <w:lang w:eastAsia="en-GB"/>
        </w:rPr>
      </w:pPr>
      <w:r w:rsidRPr="29BCE614">
        <w:rPr>
          <w:rFonts w:ascii="Lato" w:hAnsi="Lato" w:eastAsia="Lato" w:cs="Lato"/>
          <w:lang w:eastAsia="en-GB"/>
        </w:rPr>
        <w:t>Have a desire to learn and work with passion, purpose and pride </w:t>
      </w:r>
    </w:p>
    <w:p w:rsidRPr="006215EB" w:rsidR="006215EB" w:rsidP="29BCE614" w:rsidRDefault="006215EB" w14:paraId="62F3E411" w14:textId="77777777">
      <w:pPr>
        <w:spacing w:after="0" w:line="240" w:lineRule="auto"/>
        <w:jc w:val="both"/>
        <w:textAlignment w:val="baseline"/>
        <w:rPr>
          <w:rFonts w:ascii="Lato" w:hAnsi="Lato" w:eastAsia="Lato" w:cs="Lato"/>
          <w:lang w:eastAsia="en-GB"/>
        </w:rPr>
      </w:pPr>
    </w:p>
    <w:p w:rsidR="00940123" w:rsidP="29BCE614" w:rsidRDefault="00940123" w14:paraId="41813B70" w14:textId="77777777">
      <w:pPr>
        <w:jc w:val="both"/>
        <w:rPr>
          <w:rFonts w:ascii="Lato" w:hAnsi="Lato" w:eastAsia="Lato" w:cs="Lato"/>
          <w:b/>
          <w:bCs/>
        </w:rPr>
      </w:pPr>
    </w:p>
    <w:p w:rsidR="00940123" w:rsidP="29BCE614" w:rsidRDefault="00940123" w14:paraId="15D21AAC" w14:textId="77777777">
      <w:pPr>
        <w:jc w:val="center"/>
        <w:rPr>
          <w:rFonts w:ascii="Lato" w:hAnsi="Lato" w:eastAsia="Lato" w:cs="Lato"/>
          <w:b/>
          <w:bCs/>
        </w:rPr>
      </w:pPr>
      <w:r w:rsidRPr="29BCE614">
        <w:rPr>
          <w:rFonts w:ascii="Lato" w:hAnsi="Lato" w:eastAsia="Lato" w:cs="Lato"/>
          <w:b/>
          <w:bCs/>
        </w:rPr>
        <w:t>Curriculum</w:t>
      </w:r>
    </w:p>
    <w:p w:rsidRPr="004B7372" w:rsidR="00940123" w:rsidP="29BCE614" w:rsidRDefault="00940123" w14:paraId="3855E9F0" w14:textId="77777777">
      <w:pPr>
        <w:jc w:val="both"/>
        <w:rPr>
          <w:rFonts w:ascii="Lato" w:hAnsi="Lato" w:eastAsia="Lato" w:cs="Lato"/>
          <w:b/>
          <w:bCs/>
        </w:rPr>
      </w:pPr>
      <w:r w:rsidRPr="29BCE614">
        <w:rPr>
          <w:rFonts w:ascii="Lato" w:hAnsi="Lato" w:eastAsia="Lato" w:cs="Lato"/>
          <w:b/>
          <w:bCs/>
        </w:rPr>
        <w:t>Key Stage Three</w:t>
      </w:r>
    </w:p>
    <w:p w:rsidR="00940123" w:rsidP="29BCE614" w:rsidRDefault="00940123" w14:paraId="52FC7188" w14:textId="77777777">
      <w:pPr>
        <w:jc w:val="both"/>
        <w:rPr>
          <w:rFonts w:ascii="Lato" w:hAnsi="Lato" w:eastAsia="Lato" w:cs="Lato"/>
        </w:rPr>
      </w:pPr>
      <w:r w:rsidRPr="29BCE614">
        <w:rPr>
          <w:rFonts w:ascii="Lato" w:hAnsi="Lato" w:eastAsia="Lato" w:cs="Lato"/>
        </w:rPr>
        <w:t>In Years 7 to 9 students study a broad range of subjects that, at the end of Key Stage Three, enable them to make informed choices for their GCSEs.  For example, at present students study the following subjects: English, Mathematics, Science, Geography, History, Religious Education, Physical Education, Music, Art, Design Technology, ICT, IAG (Information, Advice and Guidance), Accelerated Reader, Spanish/French.</w:t>
      </w:r>
    </w:p>
    <w:p w:rsidR="00940123" w:rsidP="29BCE614" w:rsidRDefault="00940123" w14:paraId="399C43FA" w14:textId="77777777">
      <w:pPr>
        <w:jc w:val="both"/>
        <w:rPr>
          <w:rFonts w:ascii="Lato" w:hAnsi="Lato" w:eastAsia="Lato" w:cs="Lato"/>
        </w:rPr>
      </w:pPr>
    </w:p>
    <w:p w:rsidRPr="004B7372" w:rsidR="00940123" w:rsidP="29BCE614" w:rsidRDefault="00940123" w14:paraId="3AE891EE" w14:textId="77777777">
      <w:pPr>
        <w:jc w:val="both"/>
        <w:rPr>
          <w:rFonts w:ascii="Lato" w:hAnsi="Lato" w:eastAsia="Lato" w:cs="Lato"/>
          <w:b/>
          <w:bCs/>
        </w:rPr>
      </w:pPr>
      <w:r w:rsidRPr="29BCE614">
        <w:rPr>
          <w:rFonts w:ascii="Lato" w:hAnsi="Lato" w:eastAsia="Lato" w:cs="Lato"/>
          <w:b/>
          <w:bCs/>
        </w:rPr>
        <w:t>Key Stage Four</w:t>
      </w:r>
    </w:p>
    <w:p w:rsidR="00940123" w:rsidP="29BCE614" w:rsidRDefault="00940123" w14:paraId="07333593" w14:textId="77777777">
      <w:pPr>
        <w:jc w:val="both"/>
        <w:rPr>
          <w:rFonts w:ascii="Lato" w:hAnsi="Lato" w:eastAsia="Lato" w:cs="Lato"/>
        </w:rPr>
      </w:pPr>
      <w:r w:rsidRPr="29BCE614">
        <w:rPr>
          <w:rFonts w:ascii="Lato" w:hAnsi="Lato" w:eastAsia="Lato" w:cs="Lato"/>
        </w:rPr>
        <w:t>At the end of Year 9, students make choices regarding the courses they would like to study in Years 10 and 11.  All students study GCSEs in the following subjects: English Language, English Literature, Mathematics, Science, History and /or Geography.  In addition, all students must also continue to study Physical Education, Ethics, and IAG (Information, Advice, Guidance) as part of the non-examined curriculum.</w:t>
      </w:r>
    </w:p>
    <w:p w:rsidR="00940123" w:rsidP="29BCE614" w:rsidRDefault="00940123" w14:paraId="529B0146" w14:textId="77777777">
      <w:pPr>
        <w:jc w:val="both"/>
        <w:rPr>
          <w:rFonts w:ascii="Lato" w:hAnsi="Lato" w:eastAsia="Lato" w:cs="Lato"/>
        </w:rPr>
      </w:pPr>
      <w:r w:rsidRPr="29BCE614">
        <w:rPr>
          <w:rFonts w:ascii="Lato" w:hAnsi="Lato" w:eastAsia="Lato" w:cs="Lato"/>
        </w:rPr>
        <w:t>Students may then choose from a wide variety of further subjects to make up their option choices.  At present GCSEs and vocational courses are available in: French, Spanish, Philopshy and Ethics, Engineering, Computer Science, Creative iMedia, Business and Enterprise, Food and Nutrition, Fine Art, Art and Design, Textiles, Digital Art, Hair and Beauty, Physical Education, Dance, Drama and Music.</w:t>
      </w:r>
    </w:p>
    <w:p w:rsidRPr="006215EB" w:rsidR="006215EB" w:rsidP="29BCE614" w:rsidRDefault="006215EB" w14:paraId="1F8CAF1A" w14:textId="77777777">
      <w:pPr>
        <w:spacing w:after="0" w:line="240" w:lineRule="auto"/>
        <w:jc w:val="both"/>
        <w:textAlignment w:val="baseline"/>
        <w:rPr>
          <w:rFonts w:ascii="Lato" w:hAnsi="Lato" w:eastAsia="Lato" w:cs="Lato"/>
          <w:lang w:eastAsia="en-GB"/>
        </w:rPr>
      </w:pPr>
    </w:p>
    <w:p w:rsidR="006215EB" w:rsidP="28CB4831" w:rsidRDefault="006215EB" w14:paraId="3CE65E66" w14:textId="52198D5E">
      <w:pPr>
        <w:pStyle w:val="Normal"/>
        <w:spacing w:after="0" w:line="240" w:lineRule="auto"/>
        <w:jc w:val="both"/>
        <w:rPr>
          <w:rFonts w:ascii="Lato" w:hAnsi="Lato" w:eastAsia="Lato" w:cs="Lato"/>
          <w:lang w:eastAsia="en-GB"/>
        </w:rPr>
      </w:pPr>
    </w:p>
    <w:p w:rsidR="006215EB" w:rsidP="28CB4831" w:rsidRDefault="006215EB" w14:paraId="7E9C5EE0" w14:textId="26BE0C57">
      <w:pPr>
        <w:pStyle w:val="Normal"/>
        <w:spacing w:after="0" w:line="240" w:lineRule="auto"/>
        <w:jc w:val="both"/>
        <w:rPr>
          <w:rFonts w:ascii="Lato" w:hAnsi="Lato" w:eastAsia="Lato" w:cs="Lato"/>
          <w:lang w:eastAsia="en-GB"/>
        </w:rPr>
      </w:pPr>
    </w:p>
    <w:p w:rsidR="006215EB" w:rsidP="28CB4831" w:rsidRDefault="006215EB" w14:paraId="43F69CFF" w14:textId="03902C9A">
      <w:pPr>
        <w:pStyle w:val="Normal"/>
        <w:spacing w:after="0" w:line="240" w:lineRule="auto"/>
        <w:jc w:val="both"/>
        <w:rPr>
          <w:rFonts w:ascii="Lato" w:hAnsi="Lato" w:eastAsia="Lato" w:cs="Lato"/>
          <w:lang w:eastAsia="en-GB"/>
        </w:rPr>
      </w:pPr>
    </w:p>
    <w:p w:rsidR="006215EB" w:rsidP="28CB4831" w:rsidRDefault="006215EB" w14:paraId="343F0857" w14:textId="0E706661">
      <w:pPr>
        <w:pStyle w:val="Normal"/>
        <w:spacing w:after="0" w:line="240" w:lineRule="auto"/>
        <w:jc w:val="both"/>
        <w:rPr>
          <w:rFonts w:ascii="Lato" w:hAnsi="Lato" w:eastAsia="Lato" w:cs="Lato"/>
          <w:lang w:eastAsia="en-GB"/>
        </w:rPr>
      </w:pPr>
    </w:p>
    <w:p w:rsidR="006215EB" w:rsidP="28CB4831" w:rsidRDefault="006215EB" w14:paraId="443DD4F9" w14:textId="42E0EA65">
      <w:pPr>
        <w:pStyle w:val="Normal"/>
        <w:spacing w:after="0" w:line="240" w:lineRule="auto"/>
        <w:jc w:val="both"/>
        <w:rPr>
          <w:rFonts w:ascii="Lato" w:hAnsi="Lato" w:eastAsia="Lato" w:cs="Lato"/>
          <w:lang w:eastAsia="en-GB"/>
        </w:rPr>
      </w:pPr>
    </w:p>
    <w:p w:rsidR="006215EB" w:rsidP="28CB4831" w:rsidRDefault="006215EB" w14:paraId="45ABE1F3" w14:textId="7F0060BF">
      <w:pPr>
        <w:spacing w:line="257" w:lineRule="auto"/>
        <w:jc w:val="both"/>
      </w:pPr>
      <w:r w:rsidRPr="28CB4831" w:rsidR="44ABC3AA">
        <w:rPr>
          <w:rFonts w:ascii="Lato" w:hAnsi="Lato" w:eastAsia="Lato" w:cs="Lato"/>
          <w:noProof w:val="0"/>
          <w:sz w:val="32"/>
          <w:szCs w:val="32"/>
          <w:lang w:val="en-GB"/>
        </w:rPr>
        <w:t>Support 21</w:t>
      </w:r>
    </w:p>
    <w:p w:rsidR="006215EB" w:rsidP="28CB4831" w:rsidRDefault="006215EB" w14:paraId="4E61CA4E" w14:textId="5B470755">
      <w:pPr>
        <w:spacing w:line="257" w:lineRule="auto"/>
        <w:jc w:val="both"/>
      </w:pPr>
      <w:r w:rsidRPr="28CB4831" w:rsidR="44ABC3AA">
        <w:rPr>
          <w:rFonts w:ascii="Lato" w:hAnsi="Lato" w:eastAsia="Lato" w:cs="Lato"/>
          <w:noProof w:val="0"/>
          <w:sz w:val="22"/>
          <w:szCs w:val="22"/>
          <w:lang w:val="en-GB"/>
        </w:rPr>
        <w:t>The Student Support Faculty, at Biddick Academy enjoys an excellent reputation both within the Academy and the wider community. This reputation has been built over many years and rests on the foundation that all students are cared for and that their individual needs are met. Undoubtedly, a clear strength of the Faculty is the pastoral care it offers within a safe, inclusive environment.</w:t>
      </w:r>
    </w:p>
    <w:p w:rsidR="006215EB" w:rsidP="28CB4831" w:rsidRDefault="006215EB" w14:paraId="4E441AFB" w14:textId="2803951F">
      <w:pPr>
        <w:spacing w:line="257" w:lineRule="auto"/>
        <w:jc w:val="both"/>
      </w:pPr>
      <w:r w:rsidRPr="28CB4831" w:rsidR="44ABC3AA">
        <w:rPr>
          <w:rFonts w:ascii="Lato" w:hAnsi="Lato" w:eastAsia="Lato" w:cs="Lato"/>
          <w:noProof w:val="0"/>
          <w:sz w:val="22"/>
          <w:szCs w:val="22"/>
          <w:lang w:val="en-GB"/>
        </w:rPr>
        <w:t>One of the unique characteristics of the Faculty is that it encompasses the Unity Centre, a Local Authority Provision for students with Autism. This provision currently has 35 places with students from Year 7 to Year 11 attending. Our Unity Centre cohort is fully immersed within our main stream provision, with all students attending lessons alongside their peers. We are rightly proud of this ethos of inclusion which is twinned with high expectations of outcomes.</w:t>
      </w:r>
    </w:p>
    <w:p w:rsidR="006215EB" w:rsidP="28CB4831" w:rsidRDefault="006215EB" w14:paraId="14FE0B7B" w14:textId="2F0A1275">
      <w:pPr>
        <w:spacing w:line="257" w:lineRule="auto"/>
        <w:jc w:val="both"/>
      </w:pPr>
      <w:r w:rsidRPr="28CB4831" w:rsidR="44ABC3AA">
        <w:rPr>
          <w:rFonts w:ascii="Lato" w:hAnsi="Lato" w:eastAsia="Lato" w:cs="Lato"/>
          <w:noProof w:val="0"/>
          <w:sz w:val="22"/>
          <w:szCs w:val="22"/>
          <w:lang w:val="en-GB"/>
        </w:rPr>
        <w:t xml:space="preserve"> </w:t>
      </w:r>
    </w:p>
    <w:p w:rsidR="006215EB" w:rsidP="28CB4831" w:rsidRDefault="006215EB" w14:paraId="46893C16" w14:textId="41BD3A99">
      <w:pPr>
        <w:spacing w:line="257" w:lineRule="auto"/>
        <w:jc w:val="both"/>
      </w:pPr>
      <w:r w:rsidRPr="28CB4831" w:rsidR="44ABC3AA">
        <w:rPr>
          <w:rFonts w:ascii="Lato" w:hAnsi="Lato" w:eastAsia="Lato" w:cs="Lato"/>
          <w:noProof w:val="0"/>
          <w:sz w:val="32"/>
          <w:szCs w:val="32"/>
          <w:lang w:val="en-GB"/>
        </w:rPr>
        <w:t>Aims</w:t>
      </w:r>
    </w:p>
    <w:p w:rsidR="006215EB" w:rsidP="28CB4831" w:rsidRDefault="006215EB" w14:paraId="106CCD03" w14:textId="788976C5">
      <w:pPr>
        <w:spacing w:line="257" w:lineRule="auto"/>
        <w:jc w:val="both"/>
      </w:pPr>
      <w:r w:rsidRPr="28CB4831" w:rsidR="44ABC3AA">
        <w:rPr>
          <w:rFonts w:ascii="Lato" w:hAnsi="Lato" w:eastAsia="Lato" w:cs="Lato"/>
          <w:noProof w:val="0"/>
          <w:sz w:val="22"/>
          <w:szCs w:val="22"/>
          <w:lang w:val="en-GB"/>
        </w:rPr>
        <w:t>All students are able to fully participate in the Academy’s ethos of:</w:t>
      </w:r>
    </w:p>
    <w:p w:rsidR="006215EB" w:rsidP="28CB4831" w:rsidRDefault="006215EB" w14:paraId="0DF85311" w14:textId="3031A54A">
      <w:pPr>
        <w:spacing w:line="257" w:lineRule="auto"/>
        <w:jc w:val="both"/>
      </w:pPr>
      <w:r w:rsidRPr="28CB4831" w:rsidR="44ABC3AA">
        <w:rPr>
          <w:rFonts w:ascii="Lato" w:hAnsi="Lato" w:eastAsia="Lato" w:cs="Lato"/>
          <w:noProof w:val="0"/>
          <w:sz w:val="22"/>
          <w:szCs w:val="22"/>
          <w:lang w:val="en-GB"/>
        </w:rPr>
        <w:t>Inspiring Learning</w:t>
      </w:r>
    </w:p>
    <w:p w:rsidR="006215EB" w:rsidP="28CB4831" w:rsidRDefault="006215EB" w14:paraId="350551FE" w14:textId="4BDFDB11">
      <w:pPr>
        <w:spacing w:line="257" w:lineRule="auto"/>
        <w:jc w:val="both"/>
      </w:pPr>
      <w:r w:rsidRPr="28CB4831" w:rsidR="44ABC3AA">
        <w:rPr>
          <w:rFonts w:ascii="Lato" w:hAnsi="Lato" w:eastAsia="Lato" w:cs="Lato"/>
          <w:noProof w:val="0"/>
          <w:sz w:val="22"/>
          <w:szCs w:val="22"/>
          <w:lang w:val="en-GB"/>
        </w:rPr>
        <w:t>Unlocking Potential</w:t>
      </w:r>
    </w:p>
    <w:p w:rsidR="006215EB" w:rsidP="28CB4831" w:rsidRDefault="006215EB" w14:paraId="65F94543" w14:textId="31E9AD83">
      <w:pPr>
        <w:spacing w:line="257" w:lineRule="auto"/>
        <w:jc w:val="both"/>
      </w:pPr>
      <w:r w:rsidRPr="28CB4831" w:rsidR="44ABC3AA">
        <w:rPr>
          <w:rFonts w:ascii="Lato" w:hAnsi="Lato" w:eastAsia="Lato" w:cs="Lato"/>
          <w:noProof w:val="0"/>
          <w:sz w:val="22"/>
          <w:szCs w:val="22"/>
          <w:lang w:val="en-GB"/>
        </w:rPr>
        <w:t>Achieving Success</w:t>
      </w:r>
    </w:p>
    <w:p w:rsidR="006215EB" w:rsidP="28CB4831" w:rsidRDefault="006215EB" w14:paraId="56FA2DDF" w14:textId="1849F53B">
      <w:pPr>
        <w:spacing w:line="257" w:lineRule="auto"/>
        <w:jc w:val="both"/>
      </w:pPr>
      <w:r w:rsidRPr="28CB4831" w:rsidR="44ABC3AA">
        <w:rPr>
          <w:rFonts w:ascii="Lato" w:hAnsi="Lato" w:eastAsia="Lato" w:cs="Lato"/>
          <w:noProof w:val="0"/>
          <w:sz w:val="22"/>
          <w:szCs w:val="22"/>
          <w:lang w:val="en-GB"/>
        </w:rPr>
        <w:t>And to access our curriculum values; Curiosity, Resilience, Aspiration and Readiness through a range of strategies and intervention which have all been designed to support students regardless of their need.</w:t>
      </w:r>
    </w:p>
    <w:p w:rsidR="006215EB" w:rsidP="28CB4831" w:rsidRDefault="006215EB" w14:paraId="77E3448C" w14:textId="57F521B1">
      <w:pPr>
        <w:spacing w:line="257" w:lineRule="auto"/>
        <w:jc w:val="both"/>
      </w:pPr>
      <w:r w:rsidRPr="28CB4831" w:rsidR="44ABC3AA">
        <w:rPr>
          <w:rFonts w:ascii="Lato" w:hAnsi="Lato" w:eastAsia="Lato" w:cs="Lato"/>
          <w:noProof w:val="0"/>
          <w:sz w:val="22"/>
          <w:szCs w:val="22"/>
          <w:lang w:val="en-GB"/>
        </w:rPr>
        <w:t xml:space="preserve"> </w:t>
      </w:r>
    </w:p>
    <w:p w:rsidR="006215EB" w:rsidP="28CB4831" w:rsidRDefault="006215EB" w14:paraId="60109FAD" w14:textId="2123DEEC">
      <w:pPr>
        <w:spacing w:line="257" w:lineRule="auto"/>
        <w:jc w:val="both"/>
      </w:pPr>
      <w:r w:rsidRPr="28CB4831" w:rsidR="44ABC3AA">
        <w:rPr>
          <w:rFonts w:ascii="Lato" w:hAnsi="Lato" w:eastAsia="Lato" w:cs="Lato"/>
          <w:noProof w:val="0"/>
          <w:sz w:val="32"/>
          <w:szCs w:val="32"/>
          <w:lang w:val="en-GB"/>
        </w:rPr>
        <w:t>Ethos</w:t>
      </w:r>
    </w:p>
    <w:p w:rsidR="006215EB" w:rsidP="28CB4831" w:rsidRDefault="006215EB" w14:paraId="51A37AC8" w14:textId="53A19DCE">
      <w:pPr>
        <w:spacing w:line="257" w:lineRule="auto"/>
        <w:jc w:val="both"/>
      </w:pPr>
      <w:r w:rsidRPr="28CB4831" w:rsidR="44ABC3AA">
        <w:rPr>
          <w:rFonts w:ascii="Lato" w:hAnsi="Lato" w:eastAsia="Lato" w:cs="Lato"/>
          <w:noProof w:val="0"/>
          <w:sz w:val="22"/>
          <w:szCs w:val="22"/>
          <w:lang w:val="en-GB"/>
        </w:rPr>
        <w:t>Support 21 recognises that all students are individuals who have different needs and require differing levels of intervention and support. Biddick Academy Student Overviews have been designed to support students, staff and, parents and carers in understanding the range of need and the support that students can access. The overviews encompass all students who hold an EHCP or who have been identified as requiring further support and are on the Academy’s Code of Practice.</w:t>
      </w:r>
    </w:p>
    <w:p w:rsidR="006215EB" w:rsidP="28CB4831" w:rsidRDefault="006215EB" w14:paraId="564B44C1" w14:textId="13A76B3B">
      <w:pPr>
        <w:spacing w:line="257" w:lineRule="auto"/>
        <w:jc w:val="both"/>
      </w:pPr>
      <w:r w:rsidRPr="28CB4831" w:rsidR="44ABC3AA">
        <w:rPr>
          <w:rFonts w:ascii="Lato" w:hAnsi="Lato" w:eastAsia="Lato" w:cs="Lato"/>
          <w:noProof w:val="0"/>
          <w:sz w:val="22"/>
          <w:szCs w:val="22"/>
          <w:lang w:val="en-GB"/>
        </w:rPr>
        <w:t>All students of Biddick Academy are entitled to receive support through Support 21 and they will receive a coordinated response from their Head of Year and SENDCO to instigate interventions which will support the Aims of the Academy and Support 21.</w:t>
      </w:r>
    </w:p>
    <w:p w:rsidR="006215EB" w:rsidP="28CB4831" w:rsidRDefault="006215EB" w14:paraId="732635A9" w14:textId="3360C2E6">
      <w:pPr>
        <w:pStyle w:val="Normal"/>
        <w:jc w:val="both"/>
        <w:rPr>
          <w:rFonts w:ascii="Lato" w:hAnsi="Lato" w:eastAsia="Lato" w:cs="Lato"/>
        </w:rPr>
      </w:pPr>
    </w:p>
    <w:p w:rsidRPr="00E40E54" w:rsidR="00E40E54" w:rsidP="29BCE614" w:rsidRDefault="00E40E54" w14:paraId="0A49E854" w14:textId="77777777">
      <w:pPr>
        <w:widowControl w:val="0"/>
        <w:autoSpaceDE w:val="0"/>
        <w:autoSpaceDN w:val="0"/>
        <w:adjustRightInd w:val="0"/>
        <w:spacing w:after="0"/>
        <w:rPr>
          <w:rFonts w:ascii="Lato" w:hAnsi="Lato" w:eastAsia="Lato" w:cs="Lato"/>
        </w:rPr>
      </w:pPr>
      <w:r w:rsidRPr="29BCE614">
        <w:rPr>
          <w:rFonts w:ascii="Lato" w:hAnsi="Lato" w:eastAsia="Lato" w:cs="Lato"/>
          <w:b/>
          <w:bCs/>
          <w:color w:val="000000" w:themeColor="text1"/>
          <w:lang w:val="en-US"/>
        </w:rPr>
        <w:t xml:space="preserve">          </w:t>
      </w:r>
    </w:p>
    <w:p w:rsidRPr="00E40E54" w:rsidR="00E40E54" w:rsidP="29BCE614" w:rsidRDefault="00E40E54" w14:paraId="5062A65F" w14:textId="77777777">
      <w:pPr>
        <w:widowControl w:val="0"/>
        <w:autoSpaceDE w:val="0"/>
        <w:autoSpaceDN w:val="0"/>
        <w:adjustRightInd w:val="0"/>
        <w:spacing w:after="0"/>
        <w:rPr>
          <w:rFonts w:ascii="Lato" w:hAnsi="Lato" w:eastAsia="Lato" w:cs="Lato"/>
          <w:b/>
          <w:bCs/>
          <w:color w:val="000000" w:themeColor="text1"/>
          <w:lang w:val="en-US"/>
        </w:rPr>
      </w:pPr>
    </w:p>
    <w:p w:rsidR="007A24AD" w:rsidP="29BCE614" w:rsidRDefault="007A24AD" w14:paraId="73956BC4" w14:textId="77777777">
      <w:pPr>
        <w:rPr>
          <w:rFonts w:ascii="Lato" w:hAnsi="Lato" w:eastAsia="Lato" w:cs="Lato"/>
          <w:b/>
          <w:bCs/>
          <w:color w:val="000000" w:themeColor="text1"/>
          <w:lang w:val="en-US"/>
        </w:rPr>
        <w:sectPr w:rsidR="007A24AD" w:rsidSect="004925FF">
          <w:headerReference w:type="default" r:id="rId12"/>
          <w:pgSz w:w="11906" w:h="16838" w:orient="portrait"/>
          <w:pgMar w:top="1440" w:right="1440" w:bottom="1440" w:left="1440" w:header="709" w:footer="709" w:gutter="0"/>
          <w:cols w:space="708"/>
          <w:titlePg/>
          <w:docGrid w:linePitch="360"/>
        </w:sectPr>
      </w:pPr>
      <w:r w:rsidRPr="57CCAC46">
        <w:rPr>
          <w:rFonts w:ascii="Lato" w:hAnsi="Lato" w:eastAsia="Lato" w:cs="Lato"/>
          <w:b/>
          <w:bCs/>
          <w:color w:val="000000" w:themeColor="text1"/>
          <w:lang w:val="en-US"/>
        </w:rPr>
        <w:br w:type="page"/>
      </w:r>
    </w:p>
    <w:p w:rsidR="003773FC" w:rsidP="006215EB" w:rsidRDefault="003773FC" w14:paraId="27D49323" w14:textId="77777777">
      <w:pPr>
        <w:rPr>
          <w:rFonts w:ascii="Lato" w:hAnsi="Lato"/>
        </w:rPr>
      </w:pPr>
    </w:p>
    <w:p w:rsidR="00CC06B7" w:rsidP="006215EB" w:rsidRDefault="00CC06B7" w14:paraId="211D6029" w14:textId="77777777">
      <w:pPr>
        <w:rPr>
          <w:rFonts w:ascii="Lato" w:hAnsi="Lato"/>
        </w:rPr>
      </w:pPr>
    </w:p>
    <w:p w:rsidR="007B7B73" w:rsidP="006215EB" w:rsidRDefault="007B7B73" w14:paraId="7EFED271" w14:textId="77777777">
      <w:pPr>
        <w:rPr>
          <w:rFonts w:ascii="Lato" w:hAnsi="Lato"/>
        </w:rPr>
      </w:pPr>
    </w:p>
    <w:p w:rsidR="007B7B73" w:rsidP="006215EB" w:rsidRDefault="007B7B73" w14:paraId="10DC392E" w14:textId="77777777">
      <w:pPr>
        <w:rPr>
          <w:rFonts w:ascii="Lato" w:hAnsi="Lato"/>
        </w:rPr>
      </w:pPr>
    </w:p>
    <w:p w:rsidR="007B7B73" w:rsidP="006215EB" w:rsidRDefault="007B7B73" w14:paraId="6B8A6490" w14:textId="77777777">
      <w:pPr>
        <w:rPr>
          <w:rFonts w:ascii="Lato" w:hAnsi="Lato"/>
        </w:rPr>
      </w:pPr>
    </w:p>
    <w:p w:rsidR="007B7B73" w:rsidP="006215EB" w:rsidRDefault="007B7B73" w14:paraId="3740D3C3" w14:textId="77777777">
      <w:pPr>
        <w:rPr>
          <w:rFonts w:ascii="Lato" w:hAnsi="Lato"/>
        </w:rPr>
      </w:pPr>
    </w:p>
    <w:p w:rsidR="007B7B73" w:rsidP="006215EB" w:rsidRDefault="007B7B73" w14:paraId="4D08A599" w14:textId="77777777">
      <w:pPr>
        <w:rPr>
          <w:rFonts w:ascii="Lato" w:hAnsi="Lato"/>
        </w:rPr>
      </w:pPr>
    </w:p>
    <w:p w:rsidR="007B7B73" w:rsidP="006215EB" w:rsidRDefault="007B7B73" w14:paraId="5FC5BC8A" w14:textId="77777777">
      <w:pPr>
        <w:rPr>
          <w:rFonts w:ascii="Lato" w:hAnsi="Lato"/>
        </w:rPr>
      </w:pPr>
    </w:p>
    <w:p w:rsidR="007B7B73" w:rsidP="006215EB" w:rsidRDefault="007B7B73" w14:paraId="3FDEF1CB" w14:textId="77777777">
      <w:pPr>
        <w:rPr>
          <w:rFonts w:ascii="Lato" w:hAnsi="Lato"/>
        </w:rPr>
      </w:pPr>
    </w:p>
    <w:p w:rsidR="007B7B73" w:rsidP="006215EB" w:rsidRDefault="007B7B73" w14:paraId="66EED5A8" w14:textId="77777777">
      <w:pPr>
        <w:rPr>
          <w:rFonts w:ascii="Lato" w:hAnsi="Lato"/>
        </w:rPr>
      </w:pPr>
    </w:p>
    <w:p w:rsidR="007B7B73" w:rsidP="006215EB" w:rsidRDefault="007B7B73" w14:paraId="738770DC" w14:textId="77777777">
      <w:pPr>
        <w:rPr>
          <w:rFonts w:ascii="Lato" w:hAnsi="Lato"/>
        </w:rPr>
      </w:pPr>
    </w:p>
    <w:p w:rsidR="007B7B73" w:rsidP="006215EB" w:rsidRDefault="007B7B73" w14:paraId="2E01982A" w14:textId="77777777">
      <w:pPr>
        <w:rPr>
          <w:rFonts w:ascii="Lato" w:hAnsi="Lato"/>
        </w:rPr>
      </w:pPr>
    </w:p>
    <w:p w:rsidR="007B7B73" w:rsidP="006215EB" w:rsidRDefault="007B7B73" w14:paraId="0E3760FF" w14:textId="77777777">
      <w:pPr>
        <w:rPr>
          <w:rFonts w:ascii="Lato" w:hAnsi="Lato"/>
        </w:rPr>
      </w:pPr>
    </w:p>
    <w:p w:rsidR="007B7B73" w:rsidP="006215EB" w:rsidRDefault="007B7B73" w14:paraId="7D90D307" w14:textId="77777777">
      <w:pPr>
        <w:rPr>
          <w:rFonts w:ascii="Lato" w:hAnsi="Lato"/>
        </w:rPr>
      </w:pPr>
    </w:p>
    <w:p w:rsidR="007B7B73" w:rsidP="006215EB" w:rsidRDefault="007B7B73" w14:paraId="37FC9CD1" w14:textId="77777777">
      <w:pPr>
        <w:rPr>
          <w:rFonts w:ascii="Lato" w:hAnsi="Lato"/>
        </w:rPr>
      </w:pPr>
    </w:p>
    <w:p w:rsidR="007B7B73" w:rsidP="006215EB" w:rsidRDefault="007B7B73" w14:paraId="7118DFB4" w14:textId="77777777">
      <w:pPr>
        <w:rPr>
          <w:rFonts w:ascii="Lato" w:hAnsi="Lato"/>
        </w:rPr>
      </w:pPr>
    </w:p>
    <w:p w:rsidR="007B7B73" w:rsidP="006215EB" w:rsidRDefault="007B7B73" w14:paraId="624AFE2A" w14:textId="77777777">
      <w:pPr>
        <w:rPr>
          <w:rFonts w:ascii="Lato" w:hAnsi="Lato"/>
        </w:rPr>
      </w:pPr>
    </w:p>
    <w:p w:rsidR="00CC06B7" w:rsidP="006215EB" w:rsidRDefault="00CC06B7" w14:paraId="7205822C" w14:textId="77777777">
      <w:pPr>
        <w:rPr>
          <w:rFonts w:ascii="Lato" w:hAnsi="Lato"/>
        </w:rPr>
      </w:pPr>
    </w:p>
    <w:p w:rsidR="00CC06B7" w:rsidP="006215EB" w:rsidRDefault="00CC06B7" w14:paraId="585FC7EC" w14:textId="77777777">
      <w:pPr>
        <w:rPr>
          <w:rFonts w:ascii="Lato" w:hAnsi="Lato"/>
        </w:rPr>
      </w:pPr>
    </w:p>
    <w:sectPr w:rsidR="00CC06B7" w:rsidSect="003773FC">
      <w:headerReference w:type="defaul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6E" w:rsidP="00DF1F23" w:rsidRDefault="00D8646E" w14:paraId="55249755" w14:textId="77777777">
      <w:pPr>
        <w:spacing w:after="0" w:line="240" w:lineRule="auto"/>
      </w:pPr>
      <w:r>
        <w:separator/>
      </w:r>
    </w:p>
  </w:endnote>
  <w:endnote w:type="continuationSeparator" w:id="0">
    <w:p w:rsidR="00D8646E" w:rsidP="00DF1F23" w:rsidRDefault="00D8646E" w14:paraId="490C8D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6E" w:rsidP="00DF1F23" w:rsidRDefault="00D8646E" w14:paraId="3B29A8EE" w14:textId="77777777">
      <w:pPr>
        <w:spacing w:after="0" w:line="240" w:lineRule="auto"/>
      </w:pPr>
      <w:r>
        <w:separator/>
      </w:r>
    </w:p>
  </w:footnote>
  <w:footnote w:type="continuationSeparator" w:id="0">
    <w:p w:rsidR="00D8646E" w:rsidP="00DF1F23" w:rsidRDefault="00D8646E" w14:paraId="39BD12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8646E" w:rsidP="00EE6D0C" w:rsidRDefault="00D8646E" w14:paraId="65944C90" w14:textId="77777777">
    <w:pPr>
      <w:pStyle w:val="Header"/>
      <w:tabs>
        <w:tab w:val="clear" w:pos="9026"/>
        <w:tab w:val="left" w:pos="7605"/>
        <w:tab w:val="left" w:pos="8250"/>
      </w:tabs>
    </w:pPr>
    <w:r>
      <w:rPr>
        <w:noProof/>
        <w:lang w:val="en-US"/>
      </w:rPr>
      <w:drawing>
        <wp:anchor distT="0" distB="0" distL="114300" distR="114300" simplePos="0" relativeHeight="251658240" behindDoc="1" locked="0" layoutInCell="1" allowOverlap="1" wp14:anchorId="3549040A" wp14:editId="4D2CBF03">
          <wp:simplePos x="0" y="0"/>
          <wp:positionH relativeFrom="column">
            <wp:posOffset>4571486</wp:posOffset>
          </wp:positionH>
          <wp:positionV relativeFrom="paragraph">
            <wp:posOffset>-249555</wp:posOffset>
          </wp:positionV>
          <wp:extent cx="1778000" cy="685165"/>
          <wp:effectExtent l="0" t="0" r="0" b="635"/>
          <wp:wrapTight wrapText="bothSides">
            <wp:wrapPolygon edited="0">
              <wp:start x="1389" y="0"/>
              <wp:lineTo x="0" y="0"/>
              <wp:lineTo x="0" y="15614"/>
              <wp:lineTo x="2777" y="21019"/>
              <wp:lineTo x="4166" y="21019"/>
              <wp:lineTo x="21291" y="18017"/>
              <wp:lineTo x="21291" y="3003"/>
              <wp:lineTo x="5323" y="0"/>
              <wp:lineTo x="1389"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1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6E" w:rsidP="00EE6D0C" w:rsidRDefault="00D8646E" w14:paraId="051B0FCF" w14:textId="77777777">
    <w:pPr>
      <w:pStyle w:val="Header"/>
      <w:tabs>
        <w:tab w:val="clear" w:pos="9026"/>
        <w:tab w:val="left" w:pos="7605"/>
        <w:tab w:val="left" w:pos="8250"/>
      </w:tabs>
    </w:pPr>
    <w:r>
      <w:tab/>
    </w:r>
    <w:r>
      <w:tab/>
    </w:r>
    <w:r>
      <w:tab/>
    </w:r>
  </w:p>
</w:hdr>
</file>

<file path=word/intelligence.xml><?xml version="1.0" encoding="utf-8"?>
<int:Intelligence xmlns:int="http://schemas.microsoft.com/office/intelligence/2019/intelligence">
  <int:IntelligenceSettings/>
  <int:Manifest>
    <int:WordHash hashCode="pj4jHSL/rDR0aY" id="HwvgppYA"/>
  </int:Manifest>
  <int:Observations>
    <int:Content id="HwvgppYA">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D90575"/>
    <w:multiLevelType w:val="hybridMultilevel"/>
    <w:tmpl w:val="8042E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E572B7"/>
    <w:multiLevelType w:val="hybridMultilevel"/>
    <w:tmpl w:val="40B6F7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F755FE"/>
    <w:multiLevelType w:val="hybridMultilevel"/>
    <w:tmpl w:val="1166FB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7D7413"/>
    <w:multiLevelType w:val="multilevel"/>
    <w:tmpl w:val="96C8E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F81669C"/>
    <w:multiLevelType w:val="hybridMultilevel"/>
    <w:tmpl w:val="764A5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FB7705"/>
    <w:multiLevelType w:val="hybridMultilevel"/>
    <w:tmpl w:val="27AA04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90B7910"/>
    <w:multiLevelType w:val="multilevel"/>
    <w:tmpl w:val="35EC0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69142C"/>
    <w:multiLevelType w:val="hybridMultilevel"/>
    <w:tmpl w:val="8C645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885DB4"/>
    <w:multiLevelType w:val="hybridMultilevel"/>
    <w:tmpl w:val="0396C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EC494B"/>
    <w:multiLevelType w:val="hybridMultilevel"/>
    <w:tmpl w:val="2B301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8B36A6"/>
    <w:multiLevelType w:val="singleLevel"/>
    <w:tmpl w:val="08090001"/>
    <w:lvl w:ilvl="0">
      <w:start w:val="1"/>
      <w:numFmt w:val="bullet"/>
      <w:lvlText w:val=""/>
      <w:lvlJc w:val="left"/>
      <w:pPr>
        <w:ind w:left="720" w:hanging="360"/>
      </w:pPr>
      <w:rPr>
        <w:rFonts w:hint="default" w:ascii="Symbol" w:hAnsi="Symbol"/>
      </w:rPr>
    </w:lvl>
  </w:abstractNum>
  <w:abstractNum w:abstractNumId="14" w15:restartNumberingAfterBreak="0">
    <w:nsid w:val="614A0DEE"/>
    <w:multiLevelType w:val="hybridMultilevel"/>
    <w:tmpl w:val="A0CA1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2B251F"/>
    <w:multiLevelType w:val="hybridMultilevel"/>
    <w:tmpl w:val="EA069C0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097719"/>
    <w:multiLevelType w:val="hybridMultilevel"/>
    <w:tmpl w:val="8EACF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5B308D"/>
    <w:multiLevelType w:val="hybridMultilevel"/>
    <w:tmpl w:val="5BF68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7B70CD"/>
    <w:multiLevelType w:val="hybridMultilevel"/>
    <w:tmpl w:val="93022E76"/>
    <w:lvl w:ilvl="0" w:tplc="0409000D">
      <w:start w:val="1"/>
      <w:numFmt w:val="bullet"/>
      <w:lvlText w:val=""/>
      <w:lvlJc w:val="left"/>
      <w:pPr>
        <w:ind w:left="785"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652151"/>
    <w:multiLevelType w:val="hybridMultilevel"/>
    <w:tmpl w:val="935A7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7"/>
  </w:num>
  <w:num w:numId="4">
    <w:abstractNumId w:val="0"/>
  </w:num>
  <w:num w:numId="5">
    <w:abstractNumId w:val="3"/>
  </w:num>
  <w:num w:numId="6">
    <w:abstractNumId w:val="1"/>
  </w:num>
  <w:num w:numId="7">
    <w:abstractNumId w:val="8"/>
  </w:num>
  <w:num w:numId="8">
    <w:abstractNumId w:val="5"/>
  </w:num>
  <w:num w:numId="9">
    <w:abstractNumId w:val="11"/>
  </w:num>
  <w:num w:numId="10">
    <w:abstractNumId w:val="13"/>
  </w:num>
  <w:num w:numId="11">
    <w:abstractNumId w:val="14"/>
  </w:num>
  <w:num w:numId="12">
    <w:abstractNumId w:val="18"/>
  </w:num>
  <w:num w:numId="13">
    <w:abstractNumId w:val="4"/>
  </w:num>
  <w:num w:numId="14">
    <w:abstractNumId w:val="15"/>
  </w:num>
  <w:num w:numId="15">
    <w:abstractNumId w:val="19"/>
  </w:num>
  <w:num w:numId="16">
    <w:abstractNumId w:val="7"/>
  </w:num>
  <w:num w:numId="17">
    <w:abstractNumId w:val="16"/>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7"/>
    <w:rsid w:val="000B2692"/>
    <w:rsid w:val="00123624"/>
    <w:rsid w:val="002A3324"/>
    <w:rsid w:val="003653F3"/>
    <w:rsid w:val="003773FC"/>
    <w:rsid w:val="0043670A"/>
    <w:rsid w:val="00441700"/>
    <w:rsid w:val="00466C40"/>
    <w:rsid w:val="004925FF"/>
    <w:rsid w:val="004B7372"/>
    <w:rsid w:val="0053481E"/>
    <w:rsid w:val="006215EB"/>
    <w:rsid w:val="00636859"/>
    <w:rsid w:val="006B4B58"/>
    <w:rsid w:val="007925B3"/>
    <w:rsid w:val="007A24AD"/>
    <w:rsid w:val="007B7B73"/>
    <w:rsid w:val="007D1E47"/>
    <w:rsid w:val="007D3BE3"/>
    <w:rsid w:val="00846407"/>
    <w:rsid w:val="00940123"/>
    <w:rsid w:val="009A245A"/>
    <w:rsid w:val="009B7FED"/>
    <w:rsid w:val="00A81EAC"/>
    <w:rsid w:val="00B02A95"/>
    <w:rsid w:val="00B65C26"/>
    <w:rsid w:val="00B727C7"/>
    <w:rsid w:val="00C8713A"/>
    <w:rsid w:val="00CC06B7"/>
    <w:rsid w:val="00D330D1"/>
    <w:rsid w:val="00D54691"/>
    <w:rsid w:val="00D8646E"/>
    <w:rsid w:val="00DD2401"/>
    <w:rsid w:val="00DF1F23"/>
    <w:rsid w:val="00E40E54"/>
    <w:rsid w:val="00EE6D0C"/>
    <w:rsid w:val="00F01DF3"/>
    <w:rsid w:val="012DFBB3"/>
    <w:rsid w:val="016EDE87"/>
    <w:rsid w:val="02825E3D"/>
    <w:rsid w:val="059B76B8"/>
    <w:rsid w:val="05DC0DEE"/>
    <w:rsid w:val="08B603EA"/>
    <w:rsid w:val="09115C79"/>
    <w:rsid w:val="0ED98105"/>
    <w:rsid w:val="0FBE634C"/>
    <w:rsid w:val="0FFA74E7"/>
    <w:rsid w:val="1521141A"/>
    <w:rsid w:val="156BDD5A"/>
    <w:rsid w:val="1CB4A33A"/>
    <w:rsid w:val="1E7A336D"/>
    <w:rsid w:val="1EB8390B"/>
    <w:rsid w:val="1FE445A6"/>
    <w:rsid w:val="210A1A39"/>
    <w:rsid w:val="22DCBD00"/>
    <w:rsid w:val="25BBE35F"/>
    <w:rsid w:val="25D6A5D8"/>
    <w:rsid w:val="262AFAD7"/>
    <w:rsid w:val="28CB4831"/>
    <w:rsid w:val="29BCE614"/>
    <w:rsid w:val="2ADDFCC7"/>
    <w:rsid w:val="2BF7D703"/>
    <w:rsid w:val="2EA8B5E2"/>
    <w:rsid w:val="2F2729CE"/>
    <w:rsid w:val="2F65D020"/>
    <w:rsid w:val="2F7E9227"/>
    <w:rsid w:val="311FEA8B"/>
    <w:rsid w:val="326A7FAB"/>
    <w:rsid w:val="358728B9"/>
    <w:rsid w:val="38E32BB1"/>
    <w:rsid w:val="3980ACE9"/>
    <w:rsid w:val="3C66F1F4"/>
    <w:rsid w:val="3D377567"/>
    <w:rsid w:val="3E8F14C1"/>
    <w:rsid w:val="41881898"/>
    <w:rsid w:val="44981017"/>
    <w:rsid w:val="44ABC3AA"/>
    <w:rsid w:val="46F69186"/>
    <w:rsid w:val="4A681833"/>
    <w:rsid w:val="4E25CA00"/>
    <w:rsid w:val="520DA458"/>
    <w:rsid w:val="52D6C7A9"/>
    <w:rsid w:val="54091656"/>
    <w:rsid w:val="55B41DF0"/>
    <w:rsid w:val="5630DBE5"/>
    <w:rsid w:val="56539DBF"/>
    <w:rsid w:val="574FEE51"/>
    <w:rsid w:val="57CCAC46"/>
    <w:rsid w:val="589632BA"/>
    <w:rsid w:val="597A062B"/>
    <w:rsid w:val="5D17A93D"/>
    <w:rsid w:val="5D543FA6"/>
    <w:rsid w:val="5F7985BF"/>
    <w:rsid w:val="64641063"/>
    <w:rsid w:val="64B2C62B"/>
    <w:rsid w:val="66E03C0D"/>
    <w:rsid w:val="6A92201C"/>
    <w:rsid w:val="6D2183F0"/>
    <w:rsid w:val="6EE79C1B"/>
    <w:rsid w:val="70480C07"/>
    <w:rsid w:val="71DA5E52"/>
    <w:rsid w:val="7897F299"/>
    <w:rsid w:val="7960B52B"/>
    <w:rsid w:val="7C1A8589"/>
    <w:rsid w:val="7F4AB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560FC"/>
  <w15:chartTrackingRefBased/>
  <w15:docId w15:val="{0DB0DE41-E130-4462-9FF0-3269331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727C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727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B727C7"/>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E40E54"/>
    <w:pPr>
      <w:spacing w:after="20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E40E54"/>
    <w:rPr>
      <w:color w:val="0563C1" w:themeColor="hyperlink"/>
      <w:u w:val="single"/>
    </w:rPr>
  </w:style>
  <w:style w:type="paragraph" w:styleId="Header">
    <w:name w:val="header"/>
    <w:basedOn w:val="Normal"/>
    <w:link w:val="HeaderChar"/>
    <w:uiPriority w:val="99"/>
    <w:unhideWhenUsed/>
    <w:rsid w:val="00E40E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E54"/>
  </w:style>
  <w:style w:type="paragraph" w:styleId="Footer">
    <w:name w:val="footer"/>
    <w:basedOn w:val="Normal"/>
    <w:link w:val="FooterChar"/>
    <w:uiPriority w:val="99"/>
    <w:unhideWhenUsed/>
    <w:rsid w:val="00DF1F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1F23"/>
  </w:style>
  <w:style w:type="paragraph" w:styleId="BalloonText">
    <w:name w:val="Balloon Text"/>
    <w:basedOn w:val="Normal"/>
    <w:link w:val="BalloonTextChar"/>
    <w:uiPriority w:val="99"/>
    <w:semiHidden/>
    <w:unhideWhenUsed/>
    <w:rsid w:val="00D546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4691"/>
    <w:rPr>
      <w:rFonts w:ascii="Segoe UI" w:hAnsi="Segoe UI" w:cs="Segoe UI"/>
      <w:sz w:val="18"/>
      <w:szCs w:val="18"/>
    </w:rPr>
  </w:style>
  <w:style w:type="paragraph" w:styleId="Default" w:customStyle="1">
    <w:name w:val="Default"/>
    <w:rsid w:val="00DD2401"/>
    <w:pPr>
      <w:autoSpaceDE w:val="0"/>
      <w:autoSpaceDN w:val="0"/>
      <w:adjustRightInd w:val="0"/>
      <w:spacing w:after="0" w:line="240" w:lineRule="auto"/>
    </w:pPr>
    <w:rPr>
      <w:rFonts w:ascii="Arial" w:hAnsi="Arial"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microsoft.com/office/2019/09/relationships/intelligence" Target="intelligence.xml" Id="R732eadd1502d4555"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918E-1B61-4B8A-9C73-BFDCD0ABC7B4}">
  <ds:schemaRefs>
    <ds:schemaRef ds:uri="http://www.w3.org/XML/1998/namespace"/>
    <ds:schemaRef ds:uri="http://purl.org/dc/elements/1.1/"/>
    <ds:schemaRef ds:uri="http://schemas.microsoft.com/office/2006/metadata/properties"/>
    <ds:schemaRef ds:uri="http://purl.org/dc/terms/"/>
    <ds:schemaRef ds:uri="45753f61-6024-404e-80a6-8773d9a15bfc"/>
    <ds:schemaRef ds:uri="http://schemas.microsoft.com/office/infopath/2007/PartnerControls"/>
    <ds:schemaRef ds:uri="http://schemas.microsoft.com/office/2006/documentManagement/types"/>
    <ds:schemaRef ds:uri="http://schemas.openxmlformats.org/package/2006/metadata/core-properties"/>
    <ds:schemaRef ds:uri="c6e4ccd1-ad0e-43e2-9bf3-5126bc8daf90"/>
    <ds:schemaRef ds:uri="http://purl.org/dc/dcmitype/"/>
  </ds:schemaRefs>
</ds:datastoreItem>
</file>

<file path=customXml/itemProps2.xml><?xml version="1.0" encoding="utf-8"?>
<ds:datastoreItem xmlns:ds="http://schemas.openxmlformats.org/officeDocument/2006/customXml" ds:itemID="{16BC3331-EC72-45A7-9B8D-4BD81AEFF28B}">
  <ds:schemaRefs>
    <ds:schemaRef ds:uri="http://schemas.microsoft.com/sharepoint/v3/contenttype/forms"/>
  </ds:schemaRefs>
</ds:datastoreItem>
</file>

<file path=customXml/itemProps3.xml><?xml version="1.0" encoding="utf-8"?>
<ds:datastoreItem xmlns:ds="http://schemas.openxmlformats.org/officeDocument/2006/customXml" ds:itemID="{A1533C9B-0E35-4B46-A229-F5C930D4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39A85BB</ap:Template>
  <ap:Application>Microsoft Word for the web</ap:Application>
  <ap:DocSecurity>0</ap:DocSecurity>
  <ap:ScaleCrop>false</ap:ScaleCrop>
  <ap:Company>Biddick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H Neary</dc:creator>
  <keywords/>
  <dc:description/>
  <lastModifiedBy>Mrs V Stonebridge</lastModifiedBy>
  <revision>11</revision>
  <lastPrinted>2021-05-25T07:28:00.0000000Z</lastPrinted>
  <dcterms:created xsi:type="dcterms:W3CDTF">2021-05-25T07:28:00.0000000Z</dcterms:created>
  <dcterms:modified xsi:type="dcterms:W3CDTF">2021-09-10T13:51:12.4360248Z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