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5F32EEE" w:rsidR="00845787" w:rsidRPr="00C676CB" w:rsidRDefault="00E67E4F" w:rsidP="00D70625">
            <w:pPr>
              <w:rPr>
                <w:rFonts w:cs="Arial"/>
                <w:szCs w:val="24"/>
              </w:rPr>
            </w:pPr>
            <w:r w:rsidRPr="00E67E4F">
              <w:rPr>
                <w:bCs/>
                <w:szCs w:val="24"/>
              </w:rPr>
              <w:t>Civil Engineering Technician</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4167731" w:rsidR="00845787" w:rsidRPr="00C85B30" w:rsidRDefault="00E67E4F" w:rsidP="00D70625">
            <w:r>
              <w:t>N9231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B5BFA84" w:rsidR="00845787" w:rsidRPr="00C676CB" w:rsidRDefault="00E67E4F" w:rsidP="00D70625">
            <w:pPr>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9420CD6" w:rsidR="00845787" w:rsidRPr="00C676CB" w:rsidRDefault="00E67E4F"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D5C3B59" w:rsidR="00E67E4F" w:rsidRPr="00C676CB" w:rsidRDefault="00E67E4F" w:rsidP="00D70625">
            <w:pPr>
              <w:rPr>
                <w:rFonts w:cs="Arial"/>
                <w:szCs w:val="24"/>
              </w:rPr>
            </w:pPr>
            <w:r>
              <w:rPr>
                <w:rFonts w:cs="Arial"/>
                <w:szCs w:val="24"/>
              </w:rPr>
              <w:t>Transport &amp; Contract Services – Strategic Traffic</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E79F53D" w:rsidR="00845787" w:rsidRPr="00C85B30" w:rsidRDefault="00E67E4F" w:rsidP="00C85B30">
            <w:pPr>
              <w:ind w:left="720" w:hanging="720"/>
              <w:rPr>
                <w:rFonts w:cs="Arial"/>
                <w:szCs w:val="24"/>
              </w:rPr>
            </w:pPr>
            <w:r w:rsidRPr="00E67E4F">
              <w:rPr>
                <w:szCs w:val="24"/>
              </w:rPr>
              <w:t>Designated workplace line manager</w:t>
            </w:r>
            <w:r>
              <w:rPr>
                <w:szCs w:val="24"/>
              </w:rPr>
              <w: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A296CDD" w:rsidR="00845787" w:rsidRPr="00E14818" w:rsidRDefault="006C48DC" w:rsidP="00D70625">
            <w:pPr>
              <w:rPr>
                <w:rFonts w:cs="Arial"/>
                <w:szCs w:val="24"/>
              </w:rPr>
            </w:pPr>
            <w:r w:rsidRPr="00E14818">
              <w:rPr>
                <w:rFonts w:cs="Arial"/>
                <w:szCs w:val="24"/>
              </w:rPr>
              <w:t xml:space="preserve">Your normal place of work will be </w:t>
            </w:r>
            <w:r w:rsidR="00E67E4F">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1D7979F7"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6DA5DC9"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6F0A7B9"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Pr="00E67E4F" w:rsidRDefault="003F5F22" w:rsidP="00681A84">
      <w:pPr>
        <w:rPr>
          <w:rFonts w:cs="Arial"/>
          <w:b/>
          <w:sz w:val="28"/>
          <w:szCs w:val="28"/>
        </w:rPr>
      </w:pPr>
    </w:p>
    <w:p w14:paraId="5B0FA998" w14:textId="69A1C711" w:rsidR="00C85B30" w:rsidRPr="00E67E4F" w:rsidRDefault="00E67E4F" w:rsidP="00681A84">
      <w:pPr>
        <w:rPr>
          <w:rFonts w:cs="Arial"/>
          <w:sz w:val="28"/>
          <w:szCs w:val="28"/>
        </w:rPr>
      </w:pPr>
      <w:r w:rsidRPr="00E67E4F">
        <w:rPr>
          <w:szCs w:val="24"/>
        </w:rPr>
        <w:t xml:space="preserve">The post holder is required to undertake a variety of design, data collection and administrative duties relating to traffic management, </w:t>
      </w:r>
      <w:r w:rsidR="001B6E5D">
        <w:rPr>
          <w:szCs w:val="24"/>
        </w:rPr>
        <w:t xml:space="preserve">facilities management, </w:t>
      </w:r>
      <w:r w:rsidRPr="00E67E4F">
        <w:rPr>
          <w:szCs w:val="24"/>
        </w:rPr>
        <w:t>road safety engineering and/or transport planning.</w:t>
      </w:r>
    </w:p>
    <w:p w14:paraId="0C2CEA87" w14:textId="1436256A"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Default="00C85B30" w:rsidP="00C85B30">
      <w:pPr>
        <w:rPr>
          <w:rFonts w:cs="Arial"/>
          <w:sz w:val="22"/>
        </w:rPr>
      </w:pPr>
    </w:p>
    <w:p w14:paraId="30274956"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rPr>
          <w:szCs w:val="24"/>
          <w:lang w:bidi="ar-SA"/>
        </w:rPr>
      </w:pPr>
      <w:r w:rsidRPr="00E67E4F">
        <w:rPr>
          <w:szCs w:val="24"/>
        </w:rPr>
        <w:t>To undertake work associated with:</w:t>
      </w:r>
    </w:p>
    <w:p w14:paraId="6E352C93"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08FBF66C" w14:textId="77777777" w:rsidR="00E67E4F" w:rsidRPr="00E67E4F" w:rsidRDefault="00E67E4F" w:rsidP="00E67E4F">
      <w:pPr>
        <w:numPr>
          <w:ilvl w:val="0"/>
          <w:numId w:val="33"/>
        </w:numPr>
        <w:contextualSpacing/>
        <w:rPr>
          <w:szCs w:val="24"/>
        </w:rPr>
      </w:pPr>
      <w:r w:rsidRPr="00E67E4F">
        <w:rPr>
          <w:szCs w:val="24"/>
        </w:rPr>
        <w:t>Town centre traffic management, including traffic restrictions and parking control</w:t>
      </w:r>
    </w:p>
    <w:p w14:paraId="452939D1" w14:textId="77777777" w:rsidR="00E67E4F" w:rsidRPr="00E67E4F" w:rsidRDefault="00E67E4F" w:rsidP="00E67E4F">
      <w:pPr>
        <w:numPr>
          <w:ilvl w:val="0"/>
          <w:numId w:val="33"/>
        </w:numPr>
        <w:contextualSpacing/>
        <w:rPr>
          <w:szCs w:val="24"/>
        </w:rPr>
      </w:pPr>
      <w:r w:rsidRPr="00E67E4F">
        <w:rPr>
          <w:szCs w:val="24"/>
        </w:rPr>
        <w:t>Traffic Regulation Order Consultation preparation</w:t>
      </w:r>
    </w:p>
    <w:p w14:paraId="599BE3B0" w14:textId="7E5ECB03" w:rsidR="00E67E4F" w:rsidRDefault="00E67E4F" w:rsidP="00E67E4F">
      <w:pPr>
        <w:numPr>
          <w:ilvl w:val="0"/>
          <w:numId w:val="33"/>
        </w:numPr>
        <w:contextualSpacing/>
        <w:rPr>
          <w:szCs w:val="24"/>
        </w:rPr>
      </w:pPr>
      <w:r w:rsidRPr="00E67E4F">
        <w:rPr>
          <w:szCs w:val="24"/>
        </w:rPr>
        <w:t>Transport Infrastructure design and maintenance.</w:t>
      </w:r>
    </w:p>
    <w:p w14:paraId="159F2B40" w14:textId="0DC7E164" w:rsidR="001B6E5D" w:rsidRPr="00E67E4F" w:rsidRDefault="001B6E5D" w:rsidP="00E67E4F">
      <w:pPr>
        <w:numPr>
          <w:ilvl w:val="0"/>
          <w:numId w:val="33"/>
        </w:numPr>
        <w:contextualSpacing/>
        <w:rPr>
          <w:szCs w:val="24"/>
        </w:rPr>
      </w:pPr>
      <w:r>
        <w:rPr>
          <w:szCs w:val="24"/>
        </w:rPr>
        <w:t>Facilities Management</w:t>
      </w:r>
    </w:p>
    <w:p w14:paraId="4C7AABD5" w14:textId="77777777" w:rsidR="00E67E4F" w:rsidRPr="00E67E4F" w:rsidRDefault="00E67E4F" w:rsidP="00E67E4F">
      <w:pPr>
        <w:numPr>
          <w:ilvl w:val="0"/>
          <w:numId w:val="33"/>
        </w:numPr>
        <w:contextualSpacing/>
        <w:rPr>
          <w:szCs w:val="24"/>
        </w:rPr>
      </w:pPr>
      <w:r w:rsidRPr="00E67E4F">
        <w:rPr>
          <w:szCs w:val="24"/>
        </w:rPr>
        <w:t>Traffic Sign design</w:t>
      </w:r>
    </w:p>
    <w:p w14:paraId="191EDC81" w14:textId="77777777" w:rsidR="00E67E4F" w:rsidRPr="00E67E4F" w:rsidRDefault="00E67E4F" w:rsidP="00E67E4F">
      <w:pPr>
        <w:numPr>
          <w:ilvl w:val="0"/>
          <w:numId w:val="33"/>
        </w:numPr>
        <w:contextualSpacing/>
        <w:rPr>
          <w:szCs w:val="24"/>
        </w:rPr>
      </w:pPr>
      <w:r w:rsidRPr="00E67E4F">
        <w:rPr>
          <w:szCs w:val="24"/>
        </w:rPr>
        <w:t>Assessment of School Walking Routes</w:t>
      </w:r>
    </w:p>
    <w:p w14:paraId="4FFDF756" w14:textId="77777777" w:rsidR="00E67E4F" w:rsidRPr="00E67E4F" w:rsidRDefault="00E67E4F" w:rsidP="00E67E4F">
      <w:pPr>
        <w:numPr>
          <w:ilvl w:val="0"/>
          <w:numId w:val="33"/>
        </w:numPr>
        <w:contextualSpacing/>
        <w:rPr>
          <w:szCs w:val="24"/>
        </w:rPr>
      </w:pPr>
      <w:r w:rsidRPr="00E67E4F">
        <w:rPr>
          <w:szCs w:val="24"/>
        </w:rPr>
        <w:lastRenderedPageBreak/>
        <w:t>Accident monitoring and analysis</w:t>
      </w:r>
    </w:p>
    <w:p w14:paraId="5D067A1A" w14:textId="77777777" w:rsidR="00E67E4F" w:rsidRPr="00E67E4F" w:rsidRDefault="00E67E4F" w:rsidP="00E67E4F">
      <w:pPr>
        <w:numPr>
          <w:ilvl w:val="0"/>
          <w:numId w:val="33"/>
        </w:numPr>
        <w:contextualSpacing/>
        <w:rPr>
          <w:szCs w:val="24"/>
        </w:rPr>
      </w:pPr>
      <w:r w:rsidRPr="00E67E4F">
        <w:rPr>
          <w:szCs w:val="24"/>
        </w:rPr>
        <w:t xml:space="preserve">Preparation of accident prevention works and </w:t>
      </w:r>
      <w:proofErr w:type="gramStart"/>
      <w:r w:rsidRPr="00E67E4F">
        <w:rPr>
          <w:szCs w:val="24"/>
        </w:rPr>
        <w:t>small scale</w:t>
      </w:r>
      <w:proofErr w:type="gramEnd"/>
      <w:r w:rsidRPr="00E67E4F">
        <w:rPr>
          <w:szCs w:val="24"/>
        </w:rPr>
        <w:t xml:space="preserve"> improvements</w:t>
      </w:r>
    </w:p>
    <w:p w14:paraId="5C872BCF" w14:textId="77777777" w:rsidR="00E67E4F" w:rsidRPr="00E67E4F" w:rsidRDefault="00E67E4F" w:rsidP="00E67E4F">
      <w:pPr>
        <w:numPr>
          <w:ilvl w:val="0"/>
          <w:numId w:val="33"/>
        </w:numPr>
        <w:contextualSpacing/>
        <w:rPr>
          <w:szCs w:val="24"/>
        </w:rPr>
      </w:pPr>
      <w:r w:rsidRPr="00E67E4F">
        <w:rPr>
          <w:szCs w:val="24"/>
        </w:rPr>
        <w:t>Integrated route management</w:t>
      </w:r>
    </w:p>
    <w:p w14:paraId="48A88169" w14:textId="77777777" w:rsidR="00E67E4F" w:rsidRPr="00E67E4F" w:rsidRDefault="00E67E4F" w:rsidP="00E67E4F">
      <w:pPr>
        <w:numPr>
          <w:ilvl w:val="0"/>
          <w:numId w:val="33"/>
        </w:numPr>
        <w:contextualSpacing/>
        <w:rPr>
          <w:szCs w:val="24"/>
        </w:rPr>
      </w:pPr>
      <w:r w:rsidRPr="00E67E4F">
        <w:rPr>
          <w:szCs w:val="24"/>
        </w:rPr>
        <w:t>Cycling schemes and initiatives</w:t>
      </w:r>
    </w:p>
    <w:p w14:paraId="0379717D" w14:textId="77777777" w:rsidR="00E67E4F" w:rsidRPr="00E67E4F" w:rsidRDefault="00E67E4F" w:rsidP="00E67E4F">
      <w:pPr>
        <w:numPr>
          <w:ilvl w:val="0"/>
          <w:numId w:val="33"/>
        </w:numPr>
        <w:contextualSpacing/>
        <w:rPr>
          <w:szCs w:val="24"/>
        </w:rPr>
      </w:pPr>
      <w:r w:rsidRPr="00E67E4F">
        <w:rPr>
          <w:szCs w:val="24"/>
        </w:rPr>
        <w:t>Speed management</w:t>
      </w:r>
    </w:p>
    <w:p w14:paraId="650381CE" w14:textId="77777777" w:rsidR="00E67E4F" w:rsidRPr="00E67E4F" w:rsidRDefault="00E67E4F" w:rsidP="00E67E4F">
      <w:pPr>
        <w:numPr>
          <w:ilvl w:val="0"/>
          <w:numId w:val="33"/>
        </w:numPr>
        <w:contextualSpacing/>
        <w:rPr>
          <w:szCs w:val="24"/>
        </w:rPr>
      </w:pPr>
      <w:r w:rsidRPr="00E67E4F">
        <w:rPr>
          <w:szCs w:val="24"/>
        </w:rPr>
        <w:t>General technical support</w:t>
      </w:r>
    </w:p>
    <w:p w14:paraId="52979AEB" w14:textId="77777777" w:rsidR="00E67E4F" w:rsidRPr="00E67E4F" w:rsidRDefault="00E67E4F" w:rsidP="00E67E4F">
      <w:pPr>
        <w:numPr>
          <w:ilvl w:val="0"/>
          <w:numId w:val="33"/>
        </w:numPr>
        <w:contextualSpacing/>
        <w:rPr>
          <w:szCs w:val="24"/>
        </w:rPr>
      </w:pPr>
      <w:r w:rsidRPr="00E67E4F">
        <w:rPr>
          <w:szCs w:val="24"/>
        </w:rPr>
        <w:t>Web content editing</w:t>
      </w:r>
    </w:p>
    <w:p w14:paraId="1D1F1678"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4CADBF0D"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E67E4F">
        <w:rPr>
          <w:szCs w:val="24"/>
        </w:rPr>
        <w:t>Associated duties:</w:t>
      </w:r>
    </w:p>
    <w:p w14:paraId="40873E2C"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1F68FFC5"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To assist Engineers, Team Leader and Section Manager in the work of the Team, Section and Business Unit as a whole.</w:t>
      </w:r>
    </w:p>
    <w:p w14:paraId="1A28DD9E"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2CCAC0F4"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Production of scaled and detailed technical drawings to accompany engineering briefs.</w:t>
      </w:r>
    </w:p>
    <w:p w14:paraId="79592036"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6B35B412" w14:textId="4367A89B" w:rsidR="00E67E4F" w:rsidRPr="00E67E4F" w:rsidRDefault="00E67E4F" w:rsidP="00E67E4F">
      <w:pPr>
        <w:numPr>
          <w:ilvl w:val="0"/>
          <w:numId w:val="34"/>
        </w:numPr>
        <w:tabs>
          <w:tab w:val="left" w:pos="709"/>
          <w:tab w:val="left" w:pos="3960"/>
          <w:tab w:val="left" w:pos="4680"/>
          <w:tab w:val="left" w:pos="5400"/>
          <w:tab w:val="left" w:pos="6120"/>
          <w:tab w:val="left" w:pos="6840"/>
          <w:tab w:val="left" w:pos="7560"/>
          <w:tab w:val="left" w:pos="8280"/>
        </w:tabs>
        <w:contextualSpacing/>
        <w:rPr>
          <w:szCs w:val="24"/>
        </w:rPr>
      </w:pPr>
      <w:r w:rsidRPr="00E67E4F">
        <w:rPr>
          <w:szCs w:val="24"/>
        </w:rPr>
        <w:t xml:space="preserve">To help with the delivery of public transport infrastructure improvements through </w:t>
      </w:r>
      <w:r w:rsidR="001B6E5D">
        <w:rPr>
          <w:szCs w:val="24"/>
        </w:rPr>
        <w:t xml:space="preserve">physical improvements to public transport facilities, </w:t>
      </w:r>
      <w:r w:rsidRPr="00E67E4F">
        <w:rPr>
          <w:szCs w:val="24"/>
        </w:rPr>
        <w:t>the provision of accessible bus stops, management of shelters and assisting with network management issues.</w:t>
      </w:r>
    </w:p>
    <w:p w14:paraId="064A0B82"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61A81C2B"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Designing highway improvements schemes including road markings, signage and preparation of schedules and briefs following legislation and government guidelines and publications</w:t>
      </w:r>
    </w:p>
    <w:p w14:paraId="094D8254"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7D8D88C9"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Design, producing schedules and consulting on proposals for Traffic Regulation Orders.</w:t>
      </w:r>
    </w:p>
    <w:p w14:paraId="39C570AB"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66802E74"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Undertaking assessments of town centre management schemes and applying specified criteria for controls.</w:t>
      </w:r>
    </w:p>
    <w:p w14:paraId="5E830C47" w14:textId="77777777" w:rsidR="00E67E4F" w:rsidRPr="00E67E4F" w:rsidRDefault="00E67E4F" w:rsidP="00E67E4F">
      <w:pPr>
        <w:tabs>
          <w:tab w:val="left" w:pos="709"/>
          <w:tab w:val="left" w:pos="2520"/>
          <w:tab w:val="left" w:pos="3240"/>
          <w:tab w:val="left" w:pos="3960"/>
          <w:tab w:val="left" w:pos="4680"/>
          <w:tab w:val="left" w:pos="5400"/>
          <w:tab w:val="left" w:pos="6120"/>
          <w:tab w:val="left" w:pos="6840"/>
          <w:tab w:val="left" w:pos="7560"/>
          <w:tab w:val="left" w:pos="8280"/>
        </w:tabs>
        <w:ind w:left="709"/>
        <w:contextualSpacing/>
        <w:rPr>
          <w:szCs w:val="24"/>
        </w:rPr>
      </w:pPr>
    </w:p>
    <w:p w14:paraId="647AEE76" w14:textId="7ABC127B" w:rsid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Undertake on site survey and data collection duties, then collating data into appropriate presentation formats.</w:t>
      </w:r>
    </w:p>
    <w:p w14:paraId="412D58E4" w14:textId="77777777" w:rsidR="001B6E5D" w:rsidRDefault="001B6E5D" w:rsidP="001B6E5D">
      <w:pPr>
        <w:pStyle w:val="ListParagraph"/>
        <w:rPr>
          <w:szCs w:val="24"/>
        </w:rPr>
      </w:pPr>
    </w:p>
    <w:p w14:paraId="1C1DE029" w14:textId="2F5A1094" w:rsidR="001B6E5D" w:rsidRPr="00E67E4F" w:rsidRDefault="001B6E5D"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Pr>
          <w:szCs w:val="24"/>
        </w:rPr>
        <w:t>To assist with transport infrastructure inspections, including bus stations, park and ride sites, car park and electric car charging facilities.</w:t>
      </w:r>
    </w:p>
    <w:p w14:paraId="5B1B0992"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374B04AD"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To assist with the assessment of home to school walking routes.</w:t>
      </w:r>
    </w:p>
    <w:p w14:paraId="53FF2422"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1429"/>
        <w:contextualSpacing/>
        <w:rPr>
          <w:szCs w:val="24"/>
        </w:rPr>
      </w:pPr>
    </w:p>
    <w:p w14:paraId="7E1A0A88"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To assist with the processing of requests for tourist direction signs.</w:t>
      </w:r>
    </w:p>
    <w:p w14:paraId="48130FF9"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1E589402"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To co-operate effectively with others in the corporate working of the Department.</w:t>
      </w:r>
    </w:p>
    <w:p w14:paraId="4732CE51"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0321DF1C"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To liaise effectively with other County Council departments and relevant outside bodies on the work of the Section.</w:t>
      </w:r>
    </w:p>
    <w:p w14:paraId="4578D4F1"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478DFBFE" w14:textId="77777777" w:rsidR="00E67E4F" w:rsidRPr="00E67E4F" w:rsidRDefault="00E67E4F" w:rsidP="00E67E4F">
      <w:pPr>
        <w:numPr>
          <w:ilvl w:val="0"/>
          <w:numId w:val="34"/>
        </w:numPr>
        <w:tabs>
          <w:tab w:val="left" w:pos="709"/>
          <w:tab w:val="left" w:pos="2520"/>
          <w:tab w:val="left" w:pos="3240"/>
          <w:tab w:val="left" w:pos="3960"/>
          <w:tab w:val="left" w:pos="4680"/>
          <w:tab w:val="left" w:pos="5400"/>
          <w:tab w:val="left" w:pos="6120"/>
          <w:tab w:val="left" w:pos="6840"/>
          <w:tab w:val="left" w:pos="7560"/>
          <w:tab w:val="left" w:pos="8280"/>
        </w:tabs>
        <w:contextualSpacing/>
        <w:rPr>
          <w:szCs w:val="24"/>
        </w:rPr>
      </w:pPr>
      <w:r w:rsidRPr="00E67E4F">
        <w:rPr>
          <w:szCs w:val="24"/>
        </w:rPr>
        <w:t>To respond appropriately to emergencies arising in relation to the work of the Section.</w:t>
      </w:r>
    </w:p>
    <w:p w14:paraId="2D0912F8" w14:textId="77777777" w:rsidR="00E67E4F" w:rsidRPr="00E67E4F" w:rsidRDefault="00E67E4F" w:rsidP="00E67E4F">
      <w:pPr>
        <w:tabs>
          <w:tab w:val="left" w:pos="1800"/>
          <w:tab w:val="left" w:pos="2520"/>
          <w:tab w:val="left" w:pos="3240"/>
          <w:tab w:val="left" w:pos="3960"/>
          <w:tab w:val="left" w:pos="4680"/>
          <w:tab w:val="left" w:pos="5400"/>
          <w:tab w:val="left" w:pos="6120"/>
          <w:tab w:val="left" w:pos="6840"/>
          <w:tab w:val="left" w:pos="7560"/>
          <w:tab w:val="left" w:pos="8280"/>
        </w:tabs>
        <w:ind w:left="720"/>
        <w:rPr>
          <w:szCs w:val="24"/>
        </w:rPr>
      </w:pPr>
    </w:p>
    <w:p w14:paraId="0A453DFE" w14:textId="502989D0" w:rsidR="00C85B30" w:rsidRPr="00E67E4F" w:rsidRDefault="00E67E4F" w:rsidP="00E67E4F">
      <w:pPr>
        <w:pStyle w:val="ListParagraph"/>
        <w:numPr>
          <w:ilvl w:val="0"/>
          <w:numId w:val="34"/>
        </w:numPr>
        <w:rPr>
          <w:rFonts w:cs="Arial"/>
          <w:szCs w:val="24"/>
        </w:rPr>
      </w:pPr>
      <w:r w:rsidRPr="00E67E4F">
        <w:rPr>
          <w:szCs w:val="24"/>
        </w:rPr>
        <w:t>To undertake such other appropriately graded duties and responsibilities which may from time to time be allocated to the post.</w:t>
      </w:r>
    </w:p>
    <w:p w14:paraId="1969DF26" w14:textId="7C99CAC6" w:rsidR="004955DA" w:rsidRDefault="004955DA" w:rsidP="00681A84">
      <w:pPr>
        <w:rPr>
          <w:rFonts w:cs="Arial"/>
          <w:b/>
          <w:szCs w:val="24"/>
        </w:rPr>
      </w:pPr>
    </w:p>
    <w:p w14:paraId="3304FBA0" w14:textId="6135FFF7" w:rsidR="00036DA5" w:rsidRDefault="00036DA5" w:rsidP="00681A84">
      <w:pPr>
        <w:rPr>
          <w:rFonts w:cs="Arial"/>
          <w:b/>
          <w:szCs w:val="24"/>
        </w:rPr>
      </w:pPr>
    </w:p>
    <w:p w14:paraId="6FA99493" w14:textId="57B5B02E" w:rsidR="00036DA5" w:rsidRDefault="00036DA5" w:rsidP="00681A84">
      <w:pPr>
        <w:rPr>
          <w:rFonts w:cs="Arial"/>
          <w:b/>
          <w:szCs w:val="24"/>
        </w:rPr>
      </w:pPr>
    </w:p>
    <w:p w14:paraId="7034BA63" w14:textId="31DF5476" w:rsidR="00036DA5" w:rsidRDefault="00036DA5" w:rsidP="00681A84">
      <w:pPr>
        <w:rPr>
          <w:rFonts w:cs="Arial"/>
          <w:b/>
          <w:szCs w:val="24"/>
        </w:rPr>
      </w:pPr>
    </w:p>
    <w:p w14:paraId="5FB80D4E" w14:textId="32E34C64" w:rsidR="00036DA5" w:rsidRDefault="00036DA5" w:rsidP="00681A84">
      <w:pPr>
        <w:rPr>
          <w:rFonts w:cs="Arial"/>
          <w:b/>
          <w:szCs w:val="24"/>
        </w:rPr>
      </w:pPr>
    </w:p>
    <w:p w14:paraId="54F6771D" w14:textId="77777777" w:rsidR="00036DA5" w:rsidRDefault="00036DA5" w:rsidP="00681A84">
      <w:pPr>
        <w:rPr>
          <w:rFonts w:cs="Arial"/>
          <w:b/>
          <w:szCs w:val="24"/>
        </w:rPr>
      </w:pPr>
      <w:bookmarkStart w:id="0" w:name="_GoBack"/>
      <w:bookmarkEnd w:id="0"/>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F912ACA" w14:textId="77777777" w:rsidR="00845787" w:rsidRDefault="00845787" w:rsidP="00E67E4F">
            <w:pPr>
              <w:pStyle w:val="ListParagraph"/>
              <w:ind w:left="360"/>
              <w:rPr>
                <w:noProof/>
                <w:lang w:eastAsia="en-GB"/>
              </w:rPr>
            </w:pPr>
          </w:p>
          <w:p w14:paraId="0C5B41EB" w14:textId="13D350DC" w:rsidR="00E67E4F" w:rsidRDefault="00E67E4F" w:rsidP="00E67E4F">
            <w:pPr>
              <w:pStyle w:val="Default"/>
              <w:numPr>
                <w:ilvl w:val="0"/>
                <w:numId w:val="21"/>
              </w:numPr>
              <w:rPr>
                <w:rFonts w:ascii="Arial" w:hAnsi="Arial"/>
                <w:sz w:val="22"/>
                <w:szCs w:val="22"/>
              </w:rPr>
            </w:pPr>
            <w:r>
              <w:rPr>
                <w:rFonts w:ascii="Arial" w:hAnsi="Arial" w:cs="Arial"/>
                <w:sz w:val="22"/>
                <w:szCs w:val="22"/>
              </w:rPr>
              <w:t xml:space="preserve">NVQ Level 3 (ONC) in Civil Engineering or equivalent </w:t>
            </w:r>
          </w:p>
          <w:p w14:paraId="23FC848D" w14:textId="77777777" w:rsidR="00E67E4F" w:rsidRDefault="00E67E4F" w:rsidP="00A55B19">
            <w:pPr>
              <w:pStyle w:val="Default"/>
              <w:ind w:left="360"/>
              <w:rPr>
                <w:rFonts w:ascii="Arial" w:hAnsi="Arial"/>
                <w:sz w:val="22"/>
                <w:szCs w:val="22"/>
              </w:rPr>
            </w:pPr>
            <w:r>
              <w:rPr>
                <w:rFonts w:ascii="Arial" w:hAnsi="Arial" w:cs="Arial"/>
                <w:sz w:val="22"/>
                <w:szCs w:val="22"/>
              </w:rPr>
              <w:t>OR</w:t>
            </w:r>
          </w:p>
          <w:p w14:paraId="6CFF7549" w14:textId="7CC45A90" w:rsidR="00E67E4F" w:rsidRPr="00272889" w:rsidRDefault="00E67E4F" w:rsidP="00E67E4F">
            <w:pPr>
              <w:pStyle w:val="ListParagraph"/>
              <w:numPr>
                <w:ilvl w:val="0"/>
                <w:numId w:val="21"/>
              </w:numPr>
              <w:rPr>
                <w:noProof/>
                <w:lang w:eastAsia="en-GB"/>
              </w:rPr>
            </w:pPr>
            <w:r w:rsidRPr="00E67E4F">
              <w:rPr>
                <w:sz w:val="22"/>
              </w:rPr>
              <w:t xml:space="preserve">Currently working towards </w:t>
            </w:r>
            <w:r w:rsidR="00A55B19">
              <w:rPr>
                <w:sz w:val="22"/>
              </w:rPr>
              <w:t>the qualification</w:t>
            </w:r>
          </w:p>
        </w:tc>
        <w:tc>
          <w:tcPr>
            <w:tcW w:w="4961" w:type="dxa"/>
          </w:tcPr>
          <w:p w14:paraId="58140331" w14:textId="77777777" w:rsidR="00845787" w:rsidRDefault="00845787" w:rsidP="00E67E4F">
            <w:pPr>
              <w:pStyle w:val="ListParagraph"/>
              <w:ind w:left="360"/>
              <w:rPr>
                <w:noProof/>
                <w:lang w:eastAsia="en-GB"/>
              </w:rPr>
            </w:pPr>
          </w:p>
          <w:p w14:paraId="6B354C27" w14:textId="77777777" w:rsidR="00E67E4F" w:rsidRDefault="00E67E4F" w:rsidP="00E67E4F">
            <w:pPr>
              <w:pStyle w:val="Default"/>
              <w:numPr>
                <w:ilvl w:val="0"/>
                <w:numId w:val="21"/>
              </w:numPr>
              <w:rPr>
                <w:rFonts w:ascii="Arial" w:hAnsi="Arial" w:cs="Arial"/>
                <w:sz w:val="22"/>
                <w:szCs w:val="22"/>
              </w:rPr>
            </w:pPr>
            <w:r>
              <w:rPr>
                <w:rFonts w:ascii="Arial" w:hAnsi="Arial" w:cs="Arial"/>
                <w:sz w:val="22"/>
                <w:szCs w:val="22"/>
              </w:rPr>
              <w:t>NVQ Level 4 (HNC) in Civil Engineering (or equivalent) or currently working towards the qualification.</w:t>
            </w:r>
          </w:p>
          <w:p w14:paraId="7521A968" w14:textId="2E7762D0" w:rsidR="00E67E4F" w:rsidRPr="00272889" w:rsidRDefault="00E67E4F" w:rsidP="00E67E4F">
            <w:pPr>
              <w:pStyle w:val="ListParagraph"/>
              <w:numPr>
                <w:ilvl w:val="0"/>
                <w:numId w:val="21"/>
              </w:numPr>
              <w:rPr>
                <w:noProof/>
                <w:lang w:eastAsia="en-GB"/>
              </w:rPr>
            </w:pPr>
            <w:r w:rsidRPr="00E67E4F">
              <w:rPr>
                <w:sz w:val="22"/>
              </w:rPr>
              <w:t>Degree in Civil Engineering (or equivalent) or currently working towards the qualification.</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ED39505" w14:textId="77777777" w:rsidR="00BB320B" w:rsidRDefault="00BB320B" w:rsidP="00E67E4F">
            <w:pPr>
              <w:pStyle w:val="ListParagraph"/>
              <w:ind w:left="360"/>
              <w:rPr>
                <w:noProof/>
                <w:lang w:eastAsia="en-GB"/>
              </w:rPr>
            </w:pPr>
          </w:p>
          <w:p w14:paraId="1D584184" w14:textId="0A3BDC60" w:rsidR="00E67E4F" w:rsidRDefault="00E67E4F" w:rsidP="00E67E4F">
            <w:pPr>
              <w:pStyle w:val="Default"/>
              <w:numPr>
                <w:ilvl w:val="0"/>
                <w:numId w:val="21"/>
              </w:numPr>
              <w:rPr>
                <w:rFonts w:ascii="Arial" w:hAnsi="Arial" w:cs="Arial"/>
                <w:sz w:val="22"/>
                <w:szCs w:val="22"/>
              </w:rPr>
            </w:pPr>
            <w:r>
              <w:rPr>
                <w:rFonts w:ascii="Arial" w:hAnsi="Arial" w:cs="Arial"/>
                <w:sz w:val="22"/>
                <w:szCs w:val="22"/>
              </w:rPr>
              <w:t>Experience of producing scaled and detailed technical drawings to accompany engineering briefs.</w:t>
            </w:r>
          </w:p>
          <w:p w14:paraId="5DD6380C" w14:textId="461E0F40" w:rsidR="00E67E4F" w:rsidRDefault="00E67E4F" w:rsidP="00E67E4F">
            <w:pPr>
              <w:pStyle w:val="Default"/>
              <w:numPr>
                <w:ilvl w:val="0"/>
                <w:numId w:val="21"/>
              </w:numPr>
              <w:rPr>
                <w:rFonts w:ascii="Arial" w:hAnsi="Arial" w:cs="Arial"/>
                <w:sz w:val="22"/>
                <w:szCs w:val="22"/>
              </w:rPr>
            </w:pPr>
            <w:r>
              <w:rPr>
                <w:rFonts w:ascii="Arial" w:hAnsi="Arial" w:cs="Arial"/>
                <w:sz w:val="22"/>
                <w:szCs w:val="22"/>
              </w:rPr>
              <w:t>Experience of working in a busy environment.</w:t>
            </w:r>
          </w:p>
          <w:p w14:paraId="7E310F0E" w14:textId="61D86816" w:rsidR="00E67E4F" w:rsidRDefault="00E67E4F" w:rsidP="00E67E4F">
            <w:pPr>
              <w:pStyle w:val="Default"/>
              <w:numPr>
                <w:ilvl w:val="0"/>
                <w:numId w:val="21"/>
              </w:numPr>
              <w:rPr>
                <w:rFonts w:ascii="Arial" w:hAnsi="Arial" w:cs="Arial"/>
                <w:sz w:val="22"/>
                <w:szCs w:val="22"/>
              </w:rPr>
            </w:pPr>
            <w:r>
              <w:rPr>
                <w:rFonts w:ascii="Arial" w:hAnsi="Arial" w:cs="Arial"/>
                <w:sz w:val="22"/>
                <w:szCs w:val="22"/>
              </w:rPr>
              <w:t>Experience of working to deadlines.</w:t>
            </w:r>
          </w:p>
          <w:p w14:paraId="0D8B1B05" w14:textId="3822819F" w:rsidR="00E67E4F" w:rsidRPr="00272889" w:rsidRDefault="00E67E4F" w:rsidP="00D8656C">
            <w:pPr>
              <w:rPr>
                <w:noProof/>
                <w:lang w:eastAsia="en-GB"/>
              </w:rPr>
            </w:pPr>
          </w:p>
        </w:tc>
        <w:tc>
          <w:tcPr>
            <w:tcW w:w="4961" w:type="dxa"/>
          </w:tcPr>
          <w:p w14:paraId="3F66EA2B" w14:textId="77777777" w:rsidR="00BB320B" w:rsidRDefault="00BB320B" w:rsidP="00E67E4F">
            <w:pPr>
              <w:pStyle w:val="ListParagraph"/>
              <w:ind w:left="360"/>
              <w:rPr>
                <w:noProof/>
                <w:lang w:eastAsia="en-GB"/>
              </w:rPr>
            </w:pPr>
          </w:p>
          <w:p w14:paraId="1F379915" w14:textId="77777777" w:rsidR="00E67E4F" w:rsidRPr="00E67E4F" w:rsidRDefault="00E67E4F" w:rsidP="00E67E4F">
            <w:pPr>
              <w:pStyle w:val="ListParagraph"/>
              <w:widowControl w:val="0"/>
              <w:numPr>
                <w:ilvl w:val="0"/>
                <w:numId w:val="21"/>
              </w:numPr>
              <w:autoSpaceDE w:val="0"/>
              <w:autoSpaceDN w:val="0"/>
              <w:adjustRightInd w:val="0"/>
              <w:rPr>
                <w:color w:val="000000"/>
                <w:sz w:val="22"/>
                <w:lang w:eastAsia="en-GB" w:bidi="ar-SA"/>
              </w:rPr>
            </w:pPr>
            <w:r w:rsidRPr="00E67E4F">
              <w:rPr>
                <w:color w:val="000000"/>
                <w:sz w:val="22"/>
                <w:lang w:eastAsia="en-GB"/>
              </w:rPr>
              <w:t xml:space="preserve">Experience of dealing with members of the public by telephone and in person.  </w:t>
            </w:r>
          </w:p>
          <w:p w14:paraId="32F86D95" w14:textId="583748DB" w:rsidR="00E67E4F" w:rsidRPr="00E67E4F" w:rsidRDefault="00E67E4F" w:rsidP="00E67E4F">
            <w:pPr>
              <w:pStyle w:val="ListParagraph"/>
              <w:widowControl w:val="0"/>
              <w:numPr>
                <w:ilvl w:val="0"/>
                <w:numId w:val="21"/>
              </w:numPr>
              <w:autoSpaceDE w:val="0"/>
              <w:autoSpaceDN w:val="0"/>
              <w:adjustRightInd w:val="0"/>
              <w:rPr>
                <w:color w:val="000000"/>
                <w:sz w:val="22"/>
                <w:lang w:eastAsia="en-GB"/>
              </w:rPr>
            </w:pPr>
            <w:r w:rsidRPr="00E67E4F">
              <w:rPr>
                <w:color w:val="000000"/>
                <w:sz w:val="22"/>
                <w:lang w:eastAsia="en-GB"/>
              </w:rPr>
              <w:t>Experience of interpreting legislation, policy or procedures (relevant to the role) to give recommendations and advice.</w:t>
            </w:r>
          </w:p>
          <w:p w14:paraId="696A7AF3" w14:textId="35169BE2" w:rsidR="00E67E4F" w:rsidRPr="00BB320B" w:rsidRDefault="00E67E4F" w:rsidP="00D8656C">
            <w:pPr>
              <w:rPr>
                <w:noProof/>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1539750" w14:textId="77777777" w:rsidR="00BB320B" w:rsidRDefault="00BB320B" w:rsidP="00E67E4F">
            <w:pPr>
              <w:pStyle w:val="ListParagraph"/>
              <w:ind w:left="360"/>
              <w:rPr>
                <w:noProof/>
                <w:lang w:eastAsia="en-GB"/>
              </w:rPr>
            </w:pPr>
          </w:p>
          <w:p w14:paraId="731A436B" w14:textId="77777777" w:rsidR="00E67E4F" w:rsidRPr="00E67E4F" w:rsidRDefault="00E67E4F" w:rsidP="00E67E4F">
            <w:pPr>
              <w:pStyle w:val="ListParagraph"/>
              <w:numPr>
                <w:ilvl w:val="0"/>
                <w:numId w:val="21"/>
              </w:numPr>
              <w:autoSpaceDE w:val="0"/>
              <w:autoSpaceDN w:val="0"/>
              <w:adjustRightInd w:val="0"/>
              <w:rPr>
                <w:sz w:val="22"/>
                <w:lang w:eastAsia="en-GB" w:bidi="ar-SA"/>
              </w:rPr>
            </w:pPr>
            <w:r w:rsidRPr="00E67E4F">
              <w:rPr>
                <w:sz w:val="22"/>
                <w:lang w:eastAsia="en-GB"/>
              </w:rPr>
              <w:t>Good interpersonal skills.</w:t>
            </w:r>
          </w:p>
          <w:p w14:paraId="51995908" w14:textId="77777777" w:rsidR="00E67E4F" w:rsidRPr="00E67E4F" w:rsidRDefault="00E67E4F" w:rsidP="00E67E4F">
            <w:pPr>
              <w:pStyle w:val="ListParagraph"/>
              <w:numPr>
                <w:ilvl w:val="0"/>
                <w:numId w:val="21"/>
              </w:numPr>
              <w:autoSpaceDE w:val="0"/>
              <w:autoSpaceDN w:val="0"/>
              <w:adjustRightInd w:val="0"/>
              <w:rPr>
                <w:sz w:val="22"/>
                <w:lang w:eastAsia="en-GB"/>
              </w:rPr>
            </w:pPr>
            <w:r w:rsidRPr="00E67E4F">
              <w:rPr>
                <w:sz w:val="22"/>
                <w:lang w:eastAsia="en-GB"/>
              </w:rPr>
              <w:t>Ability to communicate effectively both orally and in writing.</w:t>
            </w:r>
          </w:p>
          <w:p w14:paraId="02F956CF" w14:textId="77777777" w:rsidR="00E67E4F" w:rsidRPr="00E67E4F" w:rsidRDefault="00E67E4F" w:rsidP="00E67E4F">
            <w:pPr>
              <w:pStyle w:val="ListParagraph"/>
              <w:widowControl w:val="0"/>
              <w:numPr>
                <w:ilvl w:val="0"/>
                <w:numId w:val="21"/>
              </w:numPr>
              <w:autoSpaceDE w:val="0"/>
              <w:autoSpaceDN w:val="0"/>
              <w:adjustRightInd w:val="0"/>
              <w:rPr>
                <w:color w:val="000000"/>
                <w:sz w:val="22"/>
                <w:lang w:eastAsia="en-GB"/>
              </w:rPr>
            </w:pPr>
            <w:r w:rsidRPr="00E67E4F">
              <w:rPr>
                <w:color w:val="000000"/>
                <w:sz w:val="22"/>
                <w:lang w:eastAsia="en-GB"/>
              </w:rPr>
              <w:t xml:space="preserve">Knowledge of </w:t>
            </w:r>
            <w:proofErr w:type="spellStart"/>
            <w:r w:rsidRPr="00E67E4F">
              <w:rPr>
                <w:color w:val="000000"/>
                <w:sz w:val="22"/>
                <w:lang w:eastAsia="en-GB"/>
              </w:rPr>
              <w:t>Autocad</w:t>
            </w:r>
            <w:proofErr w:type="spellEnd"/>
            <w:r w:rsidRPr="00E67E4F">
              <w:rPr>
                <w:color w:val="000000"/>
                <w:sz w:val="22"/>
                <w:lang w:eastAsia="en-GB"/>
              </w:rPr>
              <w:t xml:space="preserve"> and other IT applications.  </w:t>
            </w:r>
          </w:p>
          <w:p w14:paraId="41067EA4" w14:textId="5BF2EBF9" w:rsidR="00E67E4F" w:rsidRPr="00272889" w:rsidRDefault="00E67E4F" w:rsidP="00D8656C">
            <w:pPr>
              <w:rPr>
                <w:noProof/>
                <w:lang w:eastAsia="en-GB"/>
              </w:rPr>
            </w:pPr>
          </w:p>
        </w:tc>
        <w:tc>
          <w:tcPr>
            <w:tcW w:w="4961" w:type="dxa"/>
          </w:tcPr>
          <w:p w14:paraId="1F58990F" w14:textId="77777777" w:rsidR="00BB320B" w:rsidRDefault="00BB320B" w:rsidP="00E67E4F">
            <w:pPr>
              <w:pStyle w:val="ListParagraph"/>
              <w:ind w:left="360"/>
              <w:rPr>
                <w:noProof/>
                <w:lang w:eastAsia="en-GB"/>
              </w:rPr>
            </w:pPr>
          </w:p>
          <w:p w14:paraId="61E29774" w14:textId="2D433F38" w:rsidR="00E67E4F" w:rsidRPr="00A55B19" w:rsidRDefault="00E67E4F" w:rsidP="00A55B19">
            <w:pPr>
              <w:pStyle w:val="ListParagraph"/>
              <w:numPr>
                <w:ilvl w:val="0"/>
                <w:numId w:val="21"/>
              </w:numPr>
              <w:rPr>
                <w:sz w:val="22"/>
              </w:rPr>
            </w:pPr>
            <w:r w:rsidRPr="00E67E4F">
              <w:rPr>
                <w:sz w:val="22"/>
              </w:rPr>
              <w:t xml:space="preserve">Knowledge over a range of civil engineering and transport legislation and disciplines such as: Road Traffic Regulation Act, S12489, </w:t>
            </w:r>
            <w:proofErr w:type="spellStart"/>
            <w:proofErr w:type="gramStart"/>
            <w:r w:rsidRPr="00E67E4F">
              <w:rPr>
                <w:sz w:val="22"/>
              </w:rPr>
              <w:t>TSRGD,</w:t>
            </w:r>
            <w:r w:rsidRPr="00A55B19">
              <w:rPr>
                <w:sz w:val="22"/>
              </w:rPr>
              <w:t>Traffic</w:t>
            </w:r>
            <w:proofErr w:type="spellEnd"/>
            <w:proofErr w:type="gramEnd"/>
            <w:r w:rsidRPr="00A55B19">
              <w:rPr>
                <w:sz w:val="22"/>
              </w:rPr>
              <w:t xml:space="preserve"> Signs Manual.</w:t>
            </w: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F163C34" w14:textId="77777777" w:rsidR="00BB320B" w:rsidRDefault="00BB320B" w:rsidP="00E67E4F">
            <w:pPr>
              <w:pStyle w:val="ListParagraph"/>
              <w:ind w:left="360"/>
              <w:rPr>
                <w:noProof/>
                <w:lang w:eastAsia="en-GB"/>
              </w:rPr>
            </w:pPr>
          </w:p>
          <w:p w14:paraId="6948C939" w14:textId="77777777" w:rsidR="00E67E4F" w:rsidRPr="00E67E4F" w:rsidRDefault="00E67E4F" w:rsidP="00E67E4F">
            <w:pPr>
              <w:pStyle w:val="ListParagraph"/>
              <w:numPr>
                <w:ilvl w:val="0"/>
                <w:numId w:val="21"/>
              </w:numPr>
              <w:autoSpaceDE w:val="0"/>
              <w:autoSpaceDN w:val="0"/>
              <w:adjustRightInd w:val="0"/>
              <w:rPr>
                <w:sz w:val="22"/>
                <w:lang w:eastAsia="en-GB" w:bidi="ar-SA"/>
              </w:rPr>
            </w:pPr>
            <w:r w:rsidRPr="00E67E4F">
              <w:rPr>
                <w:sz w:val="22"/>
                <w:lang w:eastAsia="en-GB"/>
              </w:rPr>
              <w:t>A flexible approach to work and an ability to meet targets.</w:t>
            </w:r>
          </w:p>
          <w:p w14:paraId="285C91EF" w14:textId="2650AE78" w:rsidR="00E67E4F" w:rsidRDefault="00E67E4F" w:rsidP="00E67E4F">
            <w:pPr>
              <w:pStyle w:val="Default"/>
              <w:numPr>
                <w:ilvl w:val="0"/>
                <w:numId w:val="21"/>
              </w:numPr>
              <w:rPr>
                <w:rFonts w:ascii="Arial" w:hAnsi="Arial" w:cs="Arial"/>
                <w:sz w:val="22"/>
                <w:szCs w:val="22"/>
              </w:rPr>
            </w:pPr>
            <w:r>
              <w:rPr>
                <w:rFonts w:ascii="Arial" w:hAnsi="Arial" w:cs="Arial"/>
                <w:sz w:val="22"/>
                <w:szCs w:val="22"/>
              </w:rPr>
              <w:t>Able to work under own initiative, but in accordance with the priorities of the section.</w:t>
            </w:r>
          </w:p>
          <w:p w14:paraId="02574BD4" w14:textId="77777777" w:rsidR="00E67E4F" w:rsidRDefault="00E67E4F" w:rsidP="00E67E4F">
            <w:pPr>
              <w:pStyle w:val="Default"/>
              <w:numPr>
                <w:ilvl w:val="0"/>
                <w:numId w:val="21"/>
              </w:numPr>
              <w:rPr>
                <w:rFonts w:ascii="Arial" w:hAnsi="Arial" w:cs="Arial"/>
                <w:sz w:val="22"/>
                <w:szCs w:val="22"/>
              </w:rPr>
            </w:pPr>
            <w:r>
              <w:rPr>
                <w:rFonts w:ascii="Arial" w:hAnsi="Arial" w:cs="Arial"/>
                <w:sz w:val="22"/>
                <w:szCs w:val="22"/>
              </w:rPr>
              <w:t>Ability to work equally as part of a team or individually.</w:t>
            </w:r>
          </w:p>
          <w:p w14:paraId="6A04BADC" w14:textId="77777777" w:rsidR="00E67E4F" w:rsidRDefault="00E67E4F" w:rsidP="00E67E4F">
            <w:pPr>
              <w:pStyle w:val="Default"/>
              <w:numPr>
                <w:ilvl w:val="0"/>
                <w:numId w:val="21"/>
              </w:numPr>
              <w:rPr>
                <w:rFonts w:ascii="Arial" w:hAnsi="Arial" w:cs="Arial"/>
                <w:sz w:val="22"/>
                <w:szCs w:val="22"/>
              </w:rPr>
            </w:pPr>
            <w:r>
              <w:rPr>
                <w:rFonts w:ascii="Arial" w:hAnsi="Arial" w:cs="Arial"/>
                <w:sz w:val="22"/>
                <w:szCs w:val="22"/>
              </w:rPr>
              <w:t>Ability to work under pressure and to meet deadlines.</w:t>
            </w:r>
          </w:p>
          <w:p w14:paraId="528188A1" w14:textId="77777777" w:rsidR="00E67E4F" w:rsidRDefault="00E67E4F" w:rsidP="00E67E4F">
            <w:pPr>
              <w:pStyle w:val="Default"/>
              <w:numPr>
                <w:ilvl w:val="0"/>
                <w:numId w:val="21"/>
              </w:numPr>
              <w:rPr>
                <w:rFonts w:ascii="Arial" w:hAnsi="Arial" w:cs="Arial"/>
                <w:sz w:val="22"/>
                <w:szCs w:val="22"/>
              </w:rPr>
            </w:pPr>
            <w:r>
              <w:rPr>
                <w:rFonts w:ascii="Arial" w:hAnsi="Arial" w:cs="Arial"/>
                <w:sz w:val="22"/>
                <w:szCs w:val="22"/>
              </w:rPr>
              <w:t>Enthusiastic and flexible “can do” approach to work.</w:t>
            </w:r>
          </w:p>
          <w:p w14:paraId="4E6358E3" w14:textId="77777777" w:rsidR="00E67E4F" w:rsidRDefault="00E67E4F" w:rsidP="00E67E4F">
            <w:pPr>
              <w:pStyle w:val="Default"/>
              <w:numPr>
                <w:ilvl w:val="0"/>
                <w:numId w:val="21"/>
              </w:numPr>
              <w:rPr>
                <w:rFonts w:ascii="Arial" w:hAnsi="Arial" w:cs="Arial"/>
                <w:sz w:val="22"/>
                <w:szCs w:val="22"/>
              </w:rPr>
            </w:pPr>
            <w:r>
              <w:rPr>
                <w:rFonts w:ascii="Arial" w:hAnsi="Arial" w:cs="Arial"/>
                <w:sz w:val="22"/>
                <w:szCs w:val="22"/>
              </w:rPr>
              <w:t>Self-confidence, reliability and self-reliance.</w:t>
            </w:r>
          </w:p>
          <w:p w14:paraId="5455D27B" w14:textId="616622C4" w:rsidR="00E67E4F" w:rsidRDefault="00E67E4F" w:rsidP="00E67E4F">
            <w:pPr>
              <w:pStyle w:val="Default"/>
              <w:numPr>
                <w:ilvl w:val="0"/>
                <w:numId w:val="21"/>
              </w:numPr>
              <w:rPr>
                <w:rFonts w:ascii="Arial" w:hAnsi="Arial" w:cs="Arial"/>
                <w:sz w:val="22"/>
                <w:szCs w:val="22"/>
              </w:rPr>
            </w:pPr>
            <w:r>
              <w:rPr>
                <w:rFonts w:ascii="Arial" w:hAnsi="Arial" w:cs="Arial"/>
                <w:sz w:val="22"/>
                <w:szCs w:val="22"/>
              </w:rPr>
              <w:t>Willingness to work improve knowledge, experience and qualification.</w:t>
            </w:r>
          </w:p>
          <w:p w14:paraId="7B78A69A" w14:textId="725C7E4C" w:rsidR="00E67E4F" w:rsidRDefault="00E67E4F" w:rsidP="00E67E4F">
            <w:pPr>
              <w:pStyle w:val="Default"/>
              <w:numPr>
                <w:ilvl w:val="0"/>
                <w:numId w:val="21"/>
              </w:numPr>
              <w:rPr>
                <w:rFonts w:ascii="Arial" w:hAnsi="Arial" w:cs="Arial"/>
                <w:sz w:val="22"/>
                <w:szCs w:val="22"/>
              </w:rPr>
            </w:pPr>
            <w:r>
              <w:rPr>
                <w:rFonts w:ascii="Arial" w:hAnsi="Arial" w:cs="Arial"/>
                <w:sz w:val="22"/>
                <w:szCs w:val="22"/>
              </w:rPr>
              <w:t>Due to the requirement to drive a DCC vehicle in this role, appointment will be subject to the production of an appropriate valid driving licence and the satisfactory completion of an in-house Driver Induction Assessment.</w:t>
            </w:r>
          </w:p>
          <w:p w14:paraId="69ADC98F" w14:textId="663F225D" w:rsidR="00E67E4F" w:rsidRPr="00272889" w:rsidRDefault="00E67E4F" w:rsidP="00D8656C">
            <w:pPr>
              <w:rPr>
                <w:noProof/>
                <w:lang w:eastAsia="en-GB"/>
              </w:rPr>
            </w:pPr>
          </w:p>
        </w:tc>
        <w:tc>
          <w:tcPr>
            <w:tcW w:w="4961" w:type="dxa"/>
          </w:tcPr>
          <w:p w14:paraId="7C87837D" w14:textId="77777777" w:rsidR="00BB320B" w:rsidRDefault="00BB320B" w:rsidP="00911E4B">
            <w:pPr>
              <w:pStyle w:val="ListParagraph"/>
              <w:ind w:left="360"/>
              <w:rPr>
                <w:noProof/>
                <w:lang w:eastAsia="en-GB"/>
              </w:rPr>
            </w:pPr>
          </w:p>
          <w:p w14:paraId="68D92E45" w14:textId="77777777" w:rsidR="00E67E4F" w:rsidRPr="00E67E4F" w:rsidRDefault="00E67E4F" w:rsidP="00E67E4F">
            <w:pPr>
              <w:pStyle w:val="ListParagraph"/>
              <w:numPr>
                <w:ilvl w:val="0"/>
                <w:numId w:val="21"/>
              </w:numPr>
              <w:autoSpaceDE w:val="0"/>
              <w:autoSpaceDN w:val="0"/>
              <w:adjustRightInd w:val="0"/>
              <w:rPr>
                <w:sz w:val="22"/>
                <w:lang w:eastAsia="en-GB" w:bidi="ar-SA"/>
              </w:rPr>
            </w:pPr>
            <w:r w:rsidRPr="00E67E4F">
              <w:rPr>
                <w:sz w:val="22"/>
                <w:lang w:eastAsia="en-GB"/>
              </w:rPr>
              <w:t>A commitment to personal development.</w:t>
            </w:r>
          </w:p>
          <w:p w14:paraId="6ED109BF" w14:textId="77777777" w:rsidR="00E67E4F" w:rsidRPr="00E67E4F" w:rsidRDefault="00E67E4F" w:rsidP="00E67E4F">
            <w:pPr>
              <w:pStyle w:val="ListParagraph"/>
              <w:numPr>
                <w:ilvl w:val="0"/>
                <w:numId w:val="21"/>
              </w:numPr>
              <w:autoSpaceDE w:val="0"/>
              <w:autoSpaceDN w:val="0"/>
              <w:adjustRightInd w:val="0"/>
              <w:rPr>
                <w:sz w:val="22"/>
                <w:lang w:eastAsia="en-GB"/>
              </w:rPr>
            </w:pPr>
            <w:r w:rsidRPr="00E67E4F">
              <w:rPr>
                <w:sz w:val="22"/>
                <w:lang w:eastAsia="en-GB"/>
              </w:rPr>
              <w:t>Ability to work as part of a multidisciplinary team.</w:t>
            </w:r>
          </w:p>
          <w:p w14:paraId="50AF3D14" w14:textId="0041EF57" w:rsidR="00E67E4F" w:rsidRPr="00272889" w:rsidRDefault="00E67E4F" w:rsidP="00D8656C">
            <w:pPr>
              <w:rPr>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altName w:val="Segoe UI Semilight"/>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34D5"/>
    <w:multiLevelType w:val="hybridMultilevel"/>
    <w:tmpl w:val="3EE08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942353"/>
    <w:multiLevelType w:val="hybridMultilevel"/>
    <w:tmpl w:val="ADF2B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F7C"/>
    <w:multiLevelType w:val="hybridMultilevel"/>
    <w:tmpl w:val="E8AEE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A78F5"/>
    <w:multiLevelType w:val="hybridMultilevel"/>
    <w:tmpl w:val="37983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C6FC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6743A"/>
    <w:multiLevelType w:val="hybridMultilevel"/>
    <w:tmpl w:val="24CADDC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2318A9"/>
    <w:multiLevelType w:val="hybridMultilevel"/>
    <w:tmpl w:val="B0ECF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C043A"/>
    <w:multiLevelType w:val="hybridMultilevel"/>
    <w:tmpl w:val="8968B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F465F"/>
    <w:multiLevelType w:val="hybridMultilevel"/>
    <w:tmpl w:val="CBC0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AF7FC0"/>
    <w:multiLevelType w:val="hybridMultilevel"/>
    <w:tmpl w:val="69428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5"/>
  </w:num>
  <w:num w:numId="4">
    <w:abstractNumId w:val="22"/>
  </w:num>
  <w:num w:numId="5">
    <w:abstractNumId w:val="1"/>
  </w:num>
  <w:num w:numId="6">
    <w:abstractNumId w:val="33"/>
  </w:num>
  <w:num w:numId="7">
    <w:abstractNumId w:val="38"/>
  </w:num>
  <w:num w:numId="8">
    <w:abstractNumId w:val="11"/>
  </w:num>
  <w:num w:numId="9">
    <w:abstractNumId w:val="37"/>
  </w:num>
  <w:num w:numId="10">
    <w:abstractNumId w:val="28"/>
  </w:num>
  <w:num w:numId="11">
    <w:abstractNumId w:val="6"/>
  </w:num>
  <w:num w:numId="12">
    <w:abstractNumId w:val="35"/>
  </w:num>
  <w:num w:numId="13">
    <w:abstractNumId w:val="34"/>
  </w:num>
  <w:num w:numId="14">
    <w:abstractNumId w:val="30"/>
  </w:num>
  <w:num w:numId="15">
    <w:abstractNumId w:val="20"/>
  </w:num>
  <w:num w:numId="16">
    <w:abstractNumId w:val="17"/>
  </w:num>
  <w:num w:numId="17">
    <w:abstractNumId w:val="2"/>
  </w:num>
  <w:num w:numId="18">
    <w:abstractNumId w:val="0"/>
  </w:num>
  <w:num w:numId="19">
    <w:abstractNumId w:val="13"/>
  </w:num>
  <w:num w:numId="20">
    <w:abstractNumId w:val="23"/>
  </w:num>
  <w:num w:numId="21">
    <w:abstractNumId w:val="14"/>
  </w:num>
  <w:num w:numId="22">
    <w:abstractNumId w:val="14"/>
  </w:num>
  <w:num w:numId="23">
    <w:abstractNumId w:val="26"/>
  </w:num>
  <w:num w:numId="24">
    <w:abstractNumId w:val="25"/>
  </w:num>
  <w:num w:numId="25">
    <w:abstractNumId w:val="9"/>
  </w:num>
  <w:num w:numId="26">
    <w:abstractNumId w:val="29"/>
  </w:num>
  <w:num w:numId="27">
    <w:abstractNumId w:val="7"/>
  </w:num>
  <w:num w:numId="28">
    <w:abstractNumId w:val="15"/>
  </w:num>
  <w:num w:numId="29">
    <w:abstractNumId w:val="24"/>
  </w:num>
  <w:num w:numId="30">
    <w:abstractNumId w:val="36"/>
  </w:num>
  <w:num w:numId="31">
    <w:abstractNumId w:val="18"/>
  </w:num>
  <w:num w:numId="32">
    <w:abstractNumId w:val="39"/>
  </w:num>
  <w:num w:numId="33">
    <w:abstractNumId w:val="16"/>
  </w:num>
  <w:num w:numId="34">
    <w:abstractNumId w:val="19"/>
  </w:num>
  <w:num w:numId="35">
    <w:abstractNumId w:val="27"/>
  </w:num>
  <w:num w:numId="36">
    <w:abstractNumId w:val="21"/>
  </w:num>
  <w:num w:numId="37">
    <w:abstractNumId w:val="3"/>
  </w:num>
  <w:num w:numId="38">
    <w:abstractNumId w:val="10"/>
  </w:num>
  <w:num w:numId="39">
    <w:abstractNumId w:val="4"/>
  </w:num>
  <w:num w:numId="40">
    <w:abstractNumId w:val="3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6DA5"/>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6E5D"/>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1E4B"/>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55B19"/>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67E4F"/>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E67E4F"/>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5875">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785464545">
      <w:bodyDiv w:val="1"/>
      <w:marLeft w:val="0"/>
      <w:marRight w:val="0"/>
      <w:marTop w:val="0"/>
      <w:marBottom w:val="0"/>
      <w:divBdr>
        <w:top w:val="none" w:sz="0" w:space="0" w:color="auto"/>
        <w:left w:val="none" w:sz="0" w:space="0" w:color="auto"/>
        <w:bottom w:val="none" w:sz="0" w:space="0" w:color="auto"/>
        <w:right w:val="none" w:sz="0" w:space="0" w:color="auto"/>
      </w:divBdr>
    </w:div>
    <w:div w:id="826631559">
      <w:bodyDiv w:val="1"/>
      <w:marLeft w:val="0"/>
      <w:marRight w:val="0"/>
      <w:marTop w:val="0"/>
      <w:marBottom w:val="0"/>
      <w:divBdr>
        <w:top w:val="none" w:sz="0" w:space="0" w:color="auto"/>
        <w:left w:val="none" w:sz="0" w:space="0" w:color="auto"/>
        <w:bottom w:val="none" w:sz="0" w:space="0" w:color="auto"/>
        <w:right w:val="none" w:sz="0" w:space="0" w:color="auto"/>
      </w:divBdr>
    </w:div>
    <w:div w:id="1292977062">
      <w:bodyDiv w:val="1"/>
      <w:marLeft w:val="0"/>
      <w:marRight w:val="0"/>
      <w:marTop w:val="0"/>
      <w:marBottom w:val="0"/>
      <w:divBdr>
        <w:top w:val="none" w:sz="0" w:space="0" w:color="auto"/>
        <w:left w:val="none" w:sz="0" w:space="0" w:color="auto"/>
        <w:bottom w:val="none" w:sz="0" w:space="0" w:color="auto"/>
        <w:right w:val="none" w:sz="0" w:space="0" w:color="auto"/>
      </w:divBdr>
    </w:div>
    <w:div w:id="1368868319">
      <w:bodyDiv w:val="1"/>
      <w:marLeft w:val="0"/>
      <w:marRight w:val="0"/>
      <w:marTop w:val="0"/>
      <w:marBottom w:val="0"/>
      <w:divBdr>
        <w:top w:val="none" w:sz="0" w:space="0" w:color="auto"/>
        <w:left w:val="none" w:sz="0" w:space="0" w:color="auto"/>
        <w:bottom w:val="none" w:sz="0" w:space="0" w:color="auto"/>
        <w:right w:val="none" w:sz="0" w:space="0" w:color="auto"/>
      </w:divBdr>
    </w:div>
    <w:div w:id="1397433132">
      <w:bodyDiv w:val="1"/>
      <w:marLeft w:val="0"/>
      <w:marRight w:val="0"/>
      <w:marTop w:val="0"/>
      <w:marBottom w:val="0"/>
      <w:divBdr>
        <w:top w:val="none" w:sz="0" w:space="0" w:color="auto"/>
        <w:left w:val="none" w:sz="0" w:space="0" w:color="auto"/>
        <w:bottom w:val="none" w:sz="0" w:space="0" w:color="auto"/>
        <w:right w:val="none" w:sz="0" w:space="0" w:color="auto"/>
      </w:divBdr>
    </w:div>
    <w:div w:id="14332101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013291345">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02D67BCD-FCC1-4B96-8B27-36955650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315</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8498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2020-05-26T14:38:00Z</dcterms:created>
  <dcterms:modified xsi:type="dcterms:W3CDTF">2020-06-23T16:08:00Z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