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BD2D796" w:rsidR="00845787" w:rsidRPr="00C676CB" w:rsidRDefault="00EA3CE8" w:rsidP="00D70625">
            <w:pPr>
              <w:rPr>
                <w:rFonts w:cs="Arial"/>
                <w:szCs w:val="24"/>
              </w:rPr>
            </w:pPr>
            <w:r>
              <w:rPr>
                <w:rFonts w:cs="Arial"/>
                <w:szCs w:val="24"/>
              </w:rPr>
              <w:t xml:space="preserve">Parking Services </w:t>
            </w:r>
            <w:r w:rsidR="00F146E7">
              <w:rPr>
                <w:rFonts w:cs="Arial"/>
                <w:szCs w:val="24"/>
              </w:rPr>
              <w:t>Administration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3113A96" w:rsidR="00845787" w:rsidRPr="00C85B30" w:rsidRDefault="006939BD" w:rsidP="00D70625">
            <w:r>
              <w:t>N1106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CD88224" w:rsidR="00845787" w:rsidRPr="00C676CB" w:rsidRDefault="00F146E7"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692DD6D" w:rsidR="00845787" w:rsidRPr="00C676CB" w:rsidRDefault="00637C6B" w:rsidP="00D70625">
            <w:pPr>
              <w:rPr>
                <w:rFonts w:cs="Arial"/>
                <w:szCs w:val="24"/>
              </w:rPr>
            </w:pPr>
            <w:r>
              <w:rPr>
                <w:rFonts w:cs="Arial"/>
                <w:szCs w:val="24"/>
              </w:rPr>
              <w:t>Procurement, Sales and Business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89635AA" w:rsidR="00845787" w:rsidRPr="00C676CB" w:rsidRDefault="00637C6B" w:rsidP="00D70625">
            <w:pPr>
              <w:rPr>
                <w:rFonts w:cs="Arial"/>
                <w:szCs w:val="24"/>
              </w:rPr>
            </w:pPr>
            <w:r>
              <w:rPr>
                <w:rFonts w:cs="Arial"/>
                <w:szCs w:val="24"/>
              </w:rPr>
              <w:t>Business Services</w:t>
            </w:r>
            <w:r w:rsidR="00FE294A">
              <w:rPr>
                <w:rFonts w:cs="Arial"/>
                <w:szCs w:val="24"/>
              </w:rPr>
              <w:t xml:space="preserve"> – Transport</w:t>
            </w:r>
          </w:p>
        </w:tc>
      </w:tr>
      <w:tr w:rsidR="009A17EF" w:rsidRPr="009A4FDD" w14:paraId="3FD18B3D" w14:textId="77777777" w:rsidTr="00D70625">
        <w:trPr>
          <w:trHeight w:val="709"/>
        </w:trPr>
        <w:tc>
          <w:tcPr>
            <w:tcW w:w="2552" w:type="dxa"/>
            <w:shd w:val="clear" w:color="auto" w:fill="F2F2F2" w:themeFill="background1" w:themeFillShade="F2"/>
            <w:vAlign w:val="center"/>
          </w:tcPr>
          <w:p w14:paraId="17D9621A" w14:textId="2C6C2C1A" w:rsidR="009A17EF" w:rsidRPr="00C676CB" w:rsidRDefault="009A17EF" w:rsidP="00D70625">
            <w:pPr>
              <w:rPr>
                <w:rFonts w:cs="Arial"/>
                <w:b/>
                <w:szCs w:val="24"/>
              </w:rPr>
            </w:pPr>
            <w:r w:rsidRPr="00C676CB">
              <w:rPr>
                <w:rFonts w:cs="Arial"/>
                <w:b/>
                <w:szCs w:val="24"/>
              </w:rPr>
              <w:t>Reporting to</w:t>
            </w:r>
          </w:p>
        </w:tc>
        <w:tc>
          <w:tcPr>
            <w:tcW w:w="7933" w:type="dxa"/>
            <w:vAlign w:val="center"/>
          </w:tcPr>
          <w:p w14:paraId="09954DAD" w14:textId="5B213058" w:rsidR="009A17EF" w:rsidRDefault="009A17EF" w:rsidP="00D70625">
            <w:pPr>
              <w:rPr>
                <w:rFonts w:cs="Arial"/>
                <w:szCs w:val="24"/>
              </w:rPr>
            </w:pPr>
            <w:r w:rsidRPr="009A17EF">
              <w:rPr>
                <w:rFonts w:cs="Arial"/>
                <w:szCs w:val="24"/>
              </w:rPr>
              <w:t xml:space="preserve">The post holder will be accountable to the </w:t>
            </w:r>
            <w:r w:rsidR="00EA3CE8">
              <w:rPr>
                <w:rFonts w:cs="Arial"/>
                <w:szCs w:val="24"/>
              </w:rPr>
              <w:t>Parking Services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8E5380B" w:rsidR="00845787" w:rsidRPr="00E14818" w:rsidRDefault="006C48DC" w:rsidP="00D70625">
            <w:pPr>
              <w:rPr>
                <w:rFonts w:cs="Arial"/>
                <w:szCs w:val="24"/>
              </w:rPr>
            </w:pPr>
            <w:r w:rsidRPr="00E14818">
              <w:rPr>
                <w:rFonts w:cs="Arial"/>
                <w:szCs w:val="24"/>
              </w:rPr>
              <w:t xml:space="preserve">Your normal place of work will be </w:t>
            </w:r>
            <w:r w:rsidR="00EA3CE8">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1EB7EDD2" w14:textId="77777777" w:rsidR="009A17EF" w:rsidRDefault="009A17EF" w:rsidP="006C48DC">
            <w:pPr>
              <w:rPr>
                <w:rFonts w:cs="Arial"/>
                <w:szCs w:val="24"/>
              </w:rPr>
            </w:pPr>
          </w:p>
          <w:p w14:paraId="4441D632" w14:textId="144E6651" w:rsidR="006C48DC" w:rsidRDefault="006C48DC" w:rsidP="006C48DC">
            <w:pPr>
              <w:rPr>
                <w:rFonts w:cs="Arial"/>
                <w:szCs w:val="24"/>
              </w:rPr>
            </w:pPr>
            <w:r>
              <w:rPr>
                <w:rFonts w:cs="Arial"/>
                <w:szCs w:val="24"/>
              </w:rPr>
              <w:t xml:space="preserve">This post </w:t>
            </w:r>
            <w:r w:rsidRPr="009A17EF">
              <w:rPr>
                <w:rFonts w:cs="Arial"/>
                <w:bCs/>
                <w:szCs w:val="24"/>
              </w:rPr>
              <w:t>is not</w:t>
            </w:r>
            <w:r>
              <w:rPr>
                <w:rFonts w:cs="Arial"/>
                <w:szCs w:val="24"/>
              </w:rPr>
              <w:t xml:space="preserve"> subject to a disclosure.</w:t>
            </w:r>
          </w:p>
          <w:p w14:paraId="7B94AA16" w14:textId="24B379A5"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64A0A3C" w:rsidR="006C48DC" w:rsidRPr="00C676CB" w:rsidRDefault="006C48DC" w:rsidP="006C48DC">
            <w:pPr>
              <w:rPr>
                <w:rFonts w:cs="Arial"/>
                <w:szCs w:val="24"/>
              </w:rPr>
            </w:pPr>
            <w:r>
              <w:rPr>
                <w:rFonts w:cs="Arial"/>
                <w:szCs w:val="24"/>
              </w:rPr>
              <w:t>This post</w:t>
            </w:r>
            <w:r w:rsidRPr="009A17EF">
              <w:rPr>
                <w:rFonts w:cs="Arial"/>
                <w:bCs/>
                <w:szCs w:val="24"/>
              </w:rPr>
              <w:t xml:space="preserve"> 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D3F9CBA" w:rsidR="006C48DC" w:rsidRDefault="006C48DC" w:rsidP="006C48DC">
            <w:pPr>
              <w:rPr>
                <w:rFonts w:cs="Arial"/>
                <w:szCs w:val="24"/>
              </w:rPr>
            </w:pPr>
            <w:r>
              <w:rPr>
                <w:rFonts w:cs="Arial"/>
                <w:szCs w:val="24"/>
              </w:rPr>
              <w:t xml:space="preserve">This post </w:t>
            </w:r>
            <w:r w:rsidRPr="009A17E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59E9F10" w14:textId="77777777" w:rsidR="00FE294A" w:rsidRDefault="00FE294A" w:rsidP="00FE294A">
      <w:pPr>
        <w:pStyle w:val="CM5"/>
        <w:rPr>
          <w:rFonts w:ascii="Arial" w:hAnsi="Arial" w:cs="Arial"/>
        </w:rPr>
      </w:pPr>
    </w:p>
    <w:p w14:paraId="11128DCC" w14:textId="3B3399C3" w:rsidR="00FE294A" w:rsidRPr="00FE294A" w:rsidRDefault="00FE294A" w:rsidP="00FE294A">
      <w:pPr>
        <w:pStyle w:val="CM5"/>
        <w:rPr>
          <w:rFonts w:ascii="Arial" w:hAnsi="Arial" w:cs="Arial"/>
        </w:rPr>
      </w:pPr>
      <w:r>
        <w:rPr>
          <w:rFonts w:ascii="Arial" w:hAnsi="Arial" w:cs="Arial"/>
        </w:rPr>
        <w:t xml:space="preserve">The postholder will </w:t>
      </w:r>
      <w:r w:rsidR="00EA3CE8" w:rsidRPr="00BD5D4F">
        <w:rPr>
          <w:rFonts w:ascii="Arial" w:hAnsi="Arial" w:cs="Arial"/>
        </w:rPr>
        <w:t xml:space="preserve">provide </w:t>
      </w:r>
      <w:r>
        <w:rPr>
          <w:rFonts w:ascii="Arial" w:hAnsi="Arial" w:cs="Arial"/>
        </w:rPr>
        <w:t xml:space="preserve">a range of </w:t>
      </w:r>
      <w:r w:rsidR="00EA3CE8" w:rsidRPr="00BD5D4F">
        <w:rPr>
          <w:rFonts w:ascii="Arial" w:hAnsi="Arial" w:cs="Arial"/>
        </w:rPr>
        <w:t>administrative support to the Parking and Transport Infrastructure Team</w:t>
      </w:r>
      <w:r>
        <w:rPr>
          <w:rFonts w:ascii="Arial" w:hAnsi="Arial" w:cs="Arial"/>
        </w:rPr>
        <w:t>, specifically</w:t>
      </w:r>
      <w:r w:rsidR="00EA3CE8" w:rsidRPr="00BD5D4F">
        <w:rPr>
          <w:rFonts w:ascii="Arial" w:hAnsi="Arial" w:cs="Arial"/>
        </w:rPr>
        <w:t xml:space="preserve"> in relation to the management of </w:t>
      </w:r>
      <w:proofErr w:type="gramStart"/>
      <w:r w:rsidR="00EA3CE8" w:rsidRPr="00BD5D4F">
        <w:rPr>
          <w:rFonts w:ascii="Arial" w:hAnsi="Arial" w:cs="Arial"/>
        </w:rPr>
        <w:t>on-street</w:t>
      </w:r>
      <w:proofErr w:type="gramEnd"/>
      <w:r w:rsidR="00EA3CE8" w:rsidRPr="00BD5D4F">
        <w:rPr>
          <w:rFonts w:ascii="Arial" w:hAnsi="Arial" w:cs="Arial"/>
        </w:rPr>
        <w:t xml:space="preserve"> and off</w:t>
      </w:r>
      <w:r>
        <w:rPr>
          <w:rFonts w:ascii="Arial" w:hAnsi="Arial" w:cs="Arial"/>
        </w:rPr>
        <w:t>-</w:t>
      </w:r>
      <w:r w:rsidR="00EA3CE8" w:rsidRPr="00BD5D4F">
        <w:rPr>
          <w:rFonts w:ascii="Arial" w:hAnsi="Arial" w:cs="Arial"/>
        </w:rPr>
        <w:t xml:space="preserve">street parking </w:t>
      </w:r>
      <w:r>
        <w:rPr>
          <w:rFonts w:ascii="Arial" w:hAnsi="Arial" w:cs="Arial"/>
        </w:rPr>
        <w:t xml:space="preserve">across </w:t>
      </w:r>
      <w:r w:rsidR="00EA3CE8" w:rsidRPr="00BD5D4F">
        <w:rPr>
          <w:rFonts w:ascii="Arial" w:hAnsi="Arial" w:cs="Arial"/>
        </w:rPr>
        <w:t xml:space="preserve">County Durham, </w:t>
      </w:r>
      <w:r>
        <w:rPr>
          <w:rFonts w:ascii="Arial" w:hAnsi="Arial" w:cs="Arial"/>
        </w:rPr>
        <w:t xml:space="preserve">also administering </w:t>
      </w:r>
      <w:r w:rsidR="00EA3CE8" w:rsidRPr="00BD5D4F">
        <w:rPr>
          <w:rFonts w:ascii="Arial" w:hAnsi="Arial" w:cs="Arial"/>
        </w:rPr>
        <w:t>Durham City Park and Ride and Durham City Road User Charge</w:t>
      </w:r>
      <w:r>
        <w:rPr>
          <w:rFonts w:ascii="Arial" w:hAnsi="Arial" w:cs="Arial"/>
        </w:rPr>
        <w:t>s</w:t>
      </w:r>
      <w:r w:rsidR="00EA3CE8" w:rsidRPr="00BD5D4F">
        <w:rPr>
          <w:rFonts w:ascii="Arial" w:hAnsi="Arial" w:cs="Arial"/>
        </w:rPr>
        <w:t>.</w:t>
      </w:r>
    </w:p>
    <w:p w14:paraId="79096261" w14:textId="7148FEC1" w:rsidR="006C48DC" w:rsidRDefault="006C48DC" w:rsidP="00681A84">
      <w:pPr>
        <w:rPr>
          <w:rFonts w:cs="Arial"/>
          <w:b/>
          <w:szCs w:val="24"/>
        </w:rPr>
      </w:pPr>
    </w:p>
    <w:p w14:paraId="18621911" w14:textId="3FF07B2D" w:rsidR="00FE294A" w:rsidRPr="00FE294A" w:rsidRDefault="00FE294A" w:rsidP="00681A84">
      <w:pPr>
        <w:rPr>
          <w:rFonts w:cs="Arial"/>
          <w:bCs/>
          <w:szCs w:val="24"/>
        </w:rPr>
      </w:pPr>
      <w:r w:rsidRPr="00FE294A">
        <w:rPr>
          <w:rFonts w:cs="Arial"/>
          <w:bCs/>
          <w:szCs w:val="24"/>
        </w:rPr>
        <w:t>This requires the use of specialist IT software, and awareness of data protection and GDPR regulations and practices.</w:t>
      </w:r>
    </w:p>
    <w:p w14:paraId="6ED7360F" w14:textId="77777777" w:rsidR="00FE294A" w:rsidRDefault="00FE294A" w:rsidP="00681A84">
      <w:pPr>
        <w:rPr>
          <w:rFonts w:cs="Arial"/>
          <w:b/>
          <w:szCs w:val="24"/>
        </w:rPr>
      </w:pPr>
    </w:p>
    <w:p w14:paraId="2196A98E" w14:textId="56C259E3" w:rsidR="00FE294A" w:rsidRDefault="00FE294A" w:rsidP="00FE294A">
      <w:pPr>
        <w:rPr>
          <w:szCs w:val="24"/>
        </w:rPr>
      </w:pPr>
      <w:r>
        <w:rPr>
          <w:szCs w:val="24"/>
        </w:rPr>
        <w:t xml:space="preserve">While based within the Parking team at Durham, you may also be required to support other local teams and will be aligned to, and be part of the authorities Business Services team, who provide support services to teams across the Council. </w:t>
      </w:r>
    </w:p>
    <w:p w14:paraId="1D71A048" w14:textId="2B1EAA85" w:rsidR="006C48DC" w:rsidRDefault="006C48DC" w:rsidP="00681A84">
      <w:pPr>
        <w:rPr>
          <w:rFonts w:cs="Arial"/>
          <w:b/>
          <w:szCs w:val="24"/>
        </w:rPr>
      </w:pPr>
    </w:p>
    <w:p w14:paraId="52808B47" w14:textId="286C1044" w:rsidR="006C48DC" w:rsidRDefault="006C48DC" w:rsidP="00681A84">
      <w:pPr>
        <w:rPr>
          <w:rFonts w:cs="Arial"/>
          <w:b/>
          <w:szCs w:val="24"/>
        </w:rPr>
      </w:pPr>
    </w:p>
    <w:p w14:paraId="54B8C2A4" w14:textId="4F0FE16C" w:rsidR="006C48DC" w:rsidRDefault="006C48DC" w:rsidP="00681A84">
      <w:pPr>
        <w:rPr>
          <w:rFonts w:cs="Arial"/>
          <w:b/>
          <w:szCs w:val="24"/>
        </w:rPr>
      </w:pPr>
    </w:p>
    <w:p w14:paraId="2F47CFE4" w14:textId="70FF27A1" w:rsidR="006C48DC" w:rsidRDefault="006C48DC" w:rsidP="00681A84">
      <w:pPr>
        <w:rPr>
          <w:rFonts w:cs="Arial"/>
          <w:b/>
          <w:szCs w:val="24"/>
        </w:rPr>
      </w:pPr>
    </w:p>
    <w:p w14:paraId="07A04879" w14:textId="2B08FC89" w:rsidR="006C48DC" w:rsidRDefault="006C48DC" w:rsidP="00681A84">
      <w:pPr>
        <w:rPr>
          <w:rFonts w:cs="Arial"/>
          <w:b/>
          <w:szCs w:val="24"/>
        </w:rPr>
      </w:pPr>
    </w:p>
    <w:p w14:paraId="12CCDE8D" w14:textId="58828556" w:rsidR="006C48DC" w:rsidRDefault="006C48DC" w:rsidP="00681A84">
      <w:pPr>
        <w:rPr>
          <w:rFonts w:cs="Arial"/>
          <w:b/>
          <w:szCs w:val="24"/>
        </w:rPr>
      </w:pPr>
    </w:p>
    <w:p w14:paraId="22422456" w14:textId="5E78C6E4" w:rsidR="006C48DC" w:rsidRDefault="006C48DC" w:rsidP="00681A84">
      <w:pPr>
        <w:rPr>
          <w:rFonts w:cs="Arial"/>
          <w:b/>
          <w:szCs w:val="24"/>
        </w:rPr>
      </w:pPr>
    </w:p>
    <w:p w14:paraId="5A72F5E3" w14:textId="074FF63C" w:rsidR="006C48DC" w:rsidRDefault="006C48DC" w:rsidP="00681A84">
      <w:pPr>
        <w:rPr>
          <w:rFonts w:cs="Arial"/>
          <w:b/>
          <w:szCs w:val="24"/>
        </w:rPr>
      </w:pPr>
    </w:p>
    <w:p w14:paraId="21A61D70" w14:textId="7CC409A8"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9541872" w14:textId="77777777" w:rsidR="00FE294A" w:rsidRDefault="00FE294A" w:rsidP="00C85B30">
      <w:pPr>
        <w:rPr>
          <w:rFonts w:cs="Arial"/>
          <w:szCs w:val="24"/>
        </w:rPr>
      </w:pPr>
    </w:p>
    <w:p w14:paraId="7206FC7B" w14:textId="099B53B5" w:rsidR="009A17EF" w:rsidRPr="002402F0" w:rsidRDefault="009A17EF" w:rsidP="009A17EF">
      <w:pPr>
        <w:rPr>
          <w:rFonts w:cs="Arial"/>
          <w:szCs w:val="24"/>
        </w:rPr>
      </w:pPr>
      <w:r w:rsidRPr="002402F0">
        <w:rPr>
          <w:rFonts w:cs="Arial"/>
          <w:szCs w:val="24"/>
        </w:rPr>
        <w:t xml:space="preserve">Listed below are the </w:t>
      </w:r>
      <w:r w:rsidR="00FE294A">
        <w:rPr>
          <w:rFonts w:cs="Arial"/>
          <w:szCs w:val="24"/>
        </w:rPr>
        <w:t xml:space="preserve">main </w:t>
      </w:r>
      <w:r w:rsidRPr="002402F0">
        <w:rPr>
          <w:rFonts w:cs="Arial"/>
          <w:szCs w:val="24"/>
        </w:rPr>
        <w:t>responsibilities of the role:</w:t>
      </w:r>
    </w:p>
    <w:p w14:paraId="1110E29D" w14:textId="77777777" w:rsidR="009A17EF" w:rsidRPr="002402F0" w:rsidRDefault="009A17EF" w:rsidP="009A17EF">
      <w:pPr>
        <w:rPr>
          <w:rFonts w:cs="Arial"/>
          <w:szCs w:val="24"/>
        </w:rPr>
      </w:pPr>
    </w:p>
    <w:p w14:paraId="6459FAF5" w14:textId="78FDCF56" w:rsidR="00EA3CE8" w:rsidRDefault="00FE294A" w:rsidP="00EA3CE8">
      <w:pPr>
        <w:pStyle w:val="Default"/>
        <w:numPr>
          <w:ilvl w:val="0"/>
          <w:numId w:val="35"/>
        </w:numPr>
        <w:tabs>
          <w:tab w:val="clear" w:pos="720"/>
          <w:tab w:val="num" w:pos="1028"/>
        </w:tabs>
        <w:ind w:left="1028"/>
        <w:rPr>
          <w:rFonts w:ascii="Arial" w:hAnsi="Arial" w:cs="Arial"/>
          <w:color w:val="auto"/>
        </w:rPr>
      </w:pPr>
      <w:r>
        <w:rPr>
          <w:rFonts w:ascii="Arial" w:hAnsi="Arial" w:cs="Arial"/>
          <w:color w:val="auto"/>
        </w:rPr>
        <w:t>To be the m</w:t>
      </w:r>
      <w:r w:rsidR="00EA3CE8" w:rsidRPr="002402F0">
        <w:rPr>
          <w:rFonts w:ascii="Arial" w:hAnsi="Arial" w:cs="Arial"/>
          <w:color w:val="auto"/>
        </w:rPr>
        <w:t>ain telephone contact point for the Parking Services team</w:t>
      </w:r>
      <w:r>
        <w:rPr>
          <w:rFonts w:ascii="Arial" w:hAnsi="Arial" w:cs="Arial"/>
          <w:color w:val="auto"/>
        </w:rPr>
        <w:t>, dealing with queries</w:t>
      </w:r>
      <w:r w:rsidR="00011733">
        <w:rPr>
          <w:rFonts w:ascii="Arial" w:hAnsi="Arial" w:cs="Arial"/>
          <w:color w:val="auto"/>
        </w:rPr>
        <w:t xml:space="preserve">, including </w:t>
      </w:r>
      <w:r>
        <w:rPr>
          <w:rFonts w:ascii="Arial" w:hAnsi="Arial" w:cs="Arial"/>
          <w:color w:val="auto"/>
        </w:rPr>
        <w:t>formal Parking Appeals from the public.</w:t>
      </w:r>
    </w:p>
    <w:p w14:paraId="3C080F54" w14:textId="77777777" w:rsidR="00011733" w:rsidRPr="002402F0" w:rsidRDefault="00011733" w:rsidP="00011733">
      <w:pPr>
        <w:pStyle w:val="Default"/>
        <w:ind w:left="1028"/>
        <w:rPr>
          <w:rFonts w:ascii="Arial" w:hAnsi="Arial" w:cs="Arial"/>
          <w:color w:val="auto"/>
        </w:rPr>
      </w:pPr>
    </w:p>
    <w:p w14:paraId="6AFD8322" w14:textId="1C40D160"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Provide accurate information to customers over the telephone</w:t>
      </w:r>
      <w:r w:rsidR="00011733">
        <w:rPr>
          <w:rFonts w:ascii="Arial" w:hAnsi="Arial" w:cs="Arial"/>
          <w:color w:val="auto"/>
        </w:rPr>
        <w:t>,</w:t>
      </w:r>
      <w:r w:rsidRPr="002402F0">
        <w:rPr>
          <w:rFonts w:ascii="Arial" w:hAnsi="Arial" w:cs="Arial"/>
          <w:color w:val="auto"/>
        </w:rPr>
        <w:t xml:space="preserve"> in writing</w:t>
      </w:r>
      <w:r w:rsidR="00011733">
        <w:rPr>
          <w:rFonts w:ascii="Arial" w:hAnsi="Arial" w:cs="Arial"/>
          <w:color w:val="auto"/>
        </w:rPr>
        <w:t xml:space="preserve"> and electronically,</w:t>
      </w:r>
      <w:r w:rsidRPr="002402F0">
        <w:rPr>
          <w:rFonts w:ascii="Arial" w:hAnsi="Arial" w:cs="Arial"/>
          <w:color w:val="auto"/>
        </w:rPr>
        <w:t xml:space="preserve"> regarding the </w:t>
      </w:r>
      <w:r w:rsidR="00011733">
        <w:rPr>
          <w:rFonts w:ascii="Arial" w:hAnsi="Arial" w:cs="Arial"/>
          <w:color w:val="auto"/>
        </w:rPr>
        <w:t>P</w:t>
      </w:r>
      <w:r w:rsidRPr="002402F0">
        <w:rPr>
          <w:rFonts w:ascii="Arial" w:hAnsi="Arial" w:cs="Arial"/>
          <w:color w:val="auto"/>
        </w:rPr>
        <w:t xml:space="preserve">enalty </w:t>
      </w:r>
      <w:r w:rsidR="00011733">
        <w:rPr>
          <w:rFonts w:ascii="Arial" w:hAnsi="Arial" w:cs="Arial"/>
          <w:color w:val="auto"/>
        </w:rPr>
        <w:t>C</w:t>
      </w:r>
      <w:r w:rsidRPr="002402F0">
        <w:rPr>
          <w:rFonts w:ascii="Arial" w:hAnsi="Arial" w:cs="Arial"/>
          <w:color w:val="auto"/>
        </w:rPr>
        <w:t>harge notice process and other parking services in accordance with legislation</w:t>
      </w:r>
      <w:r w:rsidR="00011733">
        <w:rPr>
          <w:rFonts w:ascii="Arial" w:hAnsi="Arial" w:cs="Arial"/>
          <w:color w:val="auto"/>
        </w:rPr>
        <w:t>.</w:t>
      </w:r>
    </w:p>
    <w:p w14:paraId="7DAD0AC4" w14:textId="77777777" w:rsidR="00011733" w:rsidRPr="002402F0" w:rsidRDefault="00011733" w:rsidP="00011733">
      <w:pPr>
        <w:pStyle w:val="Default"/>
        <w:rPr>
          <w:rFonts w:ascii="Arial" w:hAnsi="Arial" w:cs="Arial"/>
          <w:color w:val="auto"/>
        </w:rPr>
      </w:pPr>
    </w:p>
    <w:p w14:paraId="1A9CB267" w14:textId="36E08061"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Processing parking penalty charge notices in accordance with the Traffic Management Act 2004</w:t>
      </w:r>
      <w:r w:rsidR="00011733">
        <w:rPr>
          <w:rFonts w:ascii="Arial" w:hAnsi="Arial" w:cs="Arial"/>
          <w:color w:val="auto"/>
        </w:rPr>
        <w:t>.</w:t>
      </w:r>
    </w:p>
    <w:p w14:paraId="5DA9D477" w14:textId="77777777" w:rsidR="00011733" w:rsidRPr="002402F0" w:rsidRDefault="00011733" w:rsidP="00011733">
      <w:pPr>
        <w:pStyle w:val="Default"/>
        <w:rPr>
          <w:rFonts w:ascii="Arial" w:hAnsi="Arial" w:cs="Arial"/>
          <w:color w:val="auto"/>
        </w:rPr>
      </w:pPr>
    </w:p>
    <w:p w14:paraId="4024B082" w14:textId="1CBD8E69" w:rsidR="00D86F66" w:rsidRDefault="00D86F66"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Use of specialist software (3sixty) to process penalty charge notices</w:t>
      </w:r>
      <w:r w:rsidR="00011733">
        <w:rPr>
          <w:rFonts w:ascii="Arial" w:hAnsi="Arial" w:cs="Arial"/>
          <w:color w:val="auto"/>
        </w:rPr>
        <w:t>.</w:t>
      </w:r>
    </w:p>
    <w:p w14:paraId="7A413373" w14:textId="77777777" w:rsidR="00011733" w:rsidRPr="002402F0" w:rsidRDefault="00011733" w:rsidP="00011733">
      <w:pPr>
        <w:pStyle w:val="Default"/>
        <w:rPr>
          <w:rFonts w:ascii="Arial" w:hAnsi="Arial" w:cs="Arial"/>
          <w:color w:val="auto"/>
        </w:rPr>
      </w:pPr>
    </w:p>
    <w:p w14:paraId="0874E76C" w14:textId="3E2B4331"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Assessing video footage and issue penalty charge notices to vehicles contravening bus lanes, and processing bus lane contraventions in accordance with the Transport Act 2000</w:t>
      </w:r>
      <w:r w:rsidR="00011733">
        <w:rPr>
          <w:rFonts w:ascii="Arial" w:hAnsi="Arial" w:cs="Arial"/>
          <w:color w:val="auto"/>
        </w:rPr>
        <w:t>.</w:t>
      </w:r>
    </w:p>
    <w:p w14:paraId="02801715" w14:textId="77777777" w:rsidR="00011733" w:rsidRPr="002402F0" w:rsidRDefault="00011733" w:rsidP="00011733">
      <w:pPr>
        <w:pStyle w:val="Default"/>
        <w:rPr>
          <w:rFonts w:ascii="Arial" w:hAnsi="Arial" w:cs="Arial"/>
          <w:color w:val="auto"/>
        </w:rPr>
      </w:pPr>
    </w:p>
    <w:p w14:paraId="07DED116" w14:textId="55674C65"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Use of back</w:t>
      </w:r>
      <w:r w:rsidR="00011733">
        <w:rPr>
          <w:rFonts w:ascii="Arial" w:hAnsi="Arial" w:cs="Arial"/>
          <w:color w:val="auto"/>
        </w:rPr>
        <w:t>-</w:t>
      </w:r>
      <w:r w:rsidRPr="002402F0">
        <w:rPr>
          <w:rFonts w:ascii="Arial" w:hAnsi="Arial" w:cs="Arial"/>
          <w:color w:val="auto"/>
        </w:rPr>
        <w:t xml:space="preserve">office software to provide information to the </w:t>
      </w:r>
      <w:r w:rsidR="00011733">
        <w:rPr>
          <w:rFonts w:ascii="Arial" w:hAnsi="Arial" w:cs="Arial"/>
          <w:color w:val="auto"/>
        </w:rPr>
        <w:t>P</w:t>
      </w:r>
      <w:r w:rsidRPr="002402F0">
        <w:rPr>
          <w:rFonts w:ascii="Arial" w:hAnsi="Arial" w:cs="Arial"/>
          <w:color w:val="auto"/>
        </w:rPr>
        <w:t>olice in relation to moving traffic offences, in accordance with GDPR</w:t>
      </w:r>
      <w:r w:rsidR="00011733">
        <w:rPr>
          <w:rFonts w:ascii="Arial" w:hAnsi="Arial" w:cs="Arial"/>
          <w:color w:val="auto"/>
        </w:rPr>
        <w:t>.</w:t>
      </w:r>
    </w:p>
    <w:p w14:paraId="7D556BBA" w14:textId="77777777" w:rsidR="00011733" w:rsidRPr="002402F0" w:rsidRDefault="00011733" w:rsidP="00011733">
      <w:pPr>
        <w:pStyle w:val="Default"/>
        <w:rPr>
          <w:rFonts w:ascii="Arial" w:hAnsi="Arial" w:cs="Arial"/>
          <w:color w:val="auto"/>
        </w:rPr>
      </w:pPr>
    </w:p>
    <w:p w14:paraId="0A07EAF9" w14:textId="2F0D234B"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Collating evidence for submission to the Traffic Penalty Tribunal</w:t>
      </w:r>
      <w:r w:rsidR="00011733">
        <w:rPr>
          <w:rFonts w:ascii="Arial" w:hAnsi="Arial" w:cs="Arial"/>
          <w:color w:val="auto"/>
        </w:rPr>
        <w:t>.</w:t>
      </w:r>
    </w:p>
    <w:p w14:paraId="260FC339" w14:textId="77777777" w:rsidR="00011733" w:rsidRPr="002402F0" w:rsidRDefault="00011733" w:rsidP="00011733">
      <w:pPr>
        <w:pStyle w:val="Default"/>
        <w:rPr>
          <w:rFonts w:ascii="Arial" w:hAnsi="Arial" w:cs="Arial"/>
          <w:color w:val="auto"/>
        </w:rPr>
      </w:pPr>
    </w:p>
    <w:p w14:paraId="6CCE0BDA" w14:textId="398C45F3" w:rsidR="00EA3CE8" w:rsidRDefault="00EA3CE8" w:rsidP="00EA3CE8">
      <w:pPr>
        <w:pStyle w:val="Default"/>
        <w:numPr>
          <w:ilvl w:val="0"/>
          <w:numId w:val="35"/>
        </w:numPr>
        <w:tabs>
          <w:tab w:val="clear" w:pos="720"/>
          <w:tab w:val="num" w:pos="1028"/>
        </w:tabs>
        <w:ind w:left="1028"/>
        <w:rPr>
          <w:rFonts w:ascii="Arial" w:hAnsi="Arial" w:cs="Arial"/>
          <w:color w:val="auto"/>
        </w:rPr>
      </w:pPr>
      <w:r w:rsidRPr="002402F0">
        <w:rPr>
          <w:rFonts w:ascii="Arial" w:hAnsi="Arial" w:cs="Arial"/>
          <w:color w:val="auto"/>
        </w:rPr>
        <w:t>Transferring outstanding debts to enforcement agents</w:t>
      </w:r>
      <w:r w:rsidR="00011733">
        <w:rPr>
          <w:rFonts w:ascii="Arial" w:hAnsi="Arial" w:cs="Arial"/>
          <w:color w:val="auto"/>
        </w:rPr>
        <w:t xml:space="preserve"> </w:t>
      </w:r>
      <w:r w:rsidRPr="002402F0">
        <w:rPr>
          <w:rFonts w:ascii="Arial" w:hAnsi="Arial" w:cs="Arial"/>
          <w:color w:val="auto"/>
        </w:rPr>
        <w:t xml:space="preserve">and providing accurate information to customers in relation to enforcement agent action in accordance with </w:t>
      </w:r>
      <w:r w:rsidR="00011733">
        <w:rPr>
          <w:rFonts w:ascii="Arial" w:hAnsi="Arial" w:cs="Arial"/>
          <w:color w:val="auto"/>
        </w:rPr>
        <w:t xml:space="preserve">best practice and </w:t>
      </w:r>
      <w:r w:rsidRPr="002402F0">
        <w:rPr>
          <w:rFonts w:ascii="Arial" w:hAnsi="Arial" w:cs="Arial"/>
          <w:color w:val="auto"/>
        </w:rPr>
        <w:t>legislation</w:t>
      </w:r>
      <w:r w:rsidR="00011733">
        <w:rPr>
          <w:rFonts w:ascii="Arial" w:hAnsi="Arial" w:cs="Arial"/>
          <w:color w:val="auto"/>
        </w:rPr>
        <w:t>.</w:t>
      </w:r>
    </w:p>
    <w:p w14:paraId="736604A0" w14:textId="77777777" w:rsidR="00011733" w:rsidRPr="002402F0" w:rsidRDefault="00011733" w:rsidP="00011733">
      <w:pPr>
        <w:pStyle w:val="Default"/>
        <w:rPr>
          <w:rFonts w:ascii="Arial" w:hAnsi="Arial" w:cs="Arial"/>
          <w:color w:val="auto"/>
        </w:rPr>
      </w:pPr>
    </w:p>
    <w:p w14:paraId="0762B129" w14:textId="4C90D809" w:rsidR="00EA3CE8" w:rsidRDefault="00EA3CE8" w:rsidP="006D1F95">
      <w:pPr>
        <w:pStyle w:val="Default"/>
        <w:numPr>
          <w:ilvl w:val="0"/>
          <w:numId w:val="35"/>
        </w:numPr>
        <w:tabs>
          <w:tab w:val="clear" w:pos="720"/>
          <w:tab w:val="num" w:pos="1028"/>
        </w:tabs>
        <w:ind w:left="1028"/>
        <w:rPr>
          <w:rFonts w:ascii="Arial" w:hAnsi="Arial" w:cs="Arial"/>
          <w:color w:val="auto"/>
        </w:rPr>
      </w:pPr>
      <w:r w:rsidRPr="00011733">
        <w:rPr>
          <w:rFonts w:ascii="Arial" w:hAnsi="Arial" w:cs="Arial"/>
          <w:color w:val="auto"/>
        </w:rPr>
        <w:t>Data input</w:t>
      </w:r>
      <w:r w:rsidR="00011733" w:rsidRPr="00011733">
        <w:rPr>
          <w:rFonts w:ascii="Arial" w:hAnsi="Arial" w:cs="Arial"/>
          <w:color w:val="auto"/>
        </w:rPr>
        <w:t xml:space="preserve">, </w:t>
      </w:r>
      <w:proofErr w:type="spellStart"/>
      <w:r w:rsidR="00011733" w:rsidRPr="00011733">
        <w:rPr>
          <w:rFonts w:ascii="Arial" w:hAnsi="Arial" w:cs="Arial"/>
          <w:color w:val="auto"/>
        </w:rPr>
        <w:t>inc</w:t>
      </w:r>
      <w:proofErr w:type="spellEnd"/>
      <w:r w:rsidR="00011733" w:rsidRPr="00011733">
        <w:rPr>
          <w:rFonts w:ascii="Arial" w:hAnsi="Arial" w:cs="Arial"/>
          <w:color w:val="auto"/>
        </w:rPr>
        <w:t xml:space="preserve"> </w:t>
      </w:r>
      <w:r w:rsidRPr="00011733">
        <w:rPr>
          <w:rFonts w:ascii="Arial" w:hAnsi="Arial" w:cs="Arial"/>
          <w:color w:val="auto"/>
        </w:rPr>
        <w:t>Oracle orders and receipts</w:t>
      </w:r>
      <w:r w:rsidR="00011733" w:rsidRPr="00011733">
        <w:rPr>
          <w:rFonts w:ascii="Arial" w:hAnsi="Arial" w:cs="Arial"/>
          <w:color w:val="auto"/>
        </w:rPr>
        <w:t>, r</w:t>
      </w:r>
      <w:r w:rsidRPr="00011733">
        <w:rPr>
          <w:rFonts w:ascii="Arial" w:hAnsi="Arial" w:cs="Arial"/>
          <w:color w:val="auto"/>
        </w:rPr>
        <w:t>aising invoices and processing cheque payments</w:t>
      </w:r>
    </w:p>
    <w:p w14:paraId="6BBCADBB" w14:textId="77777777" w:rsidR="00011733" w:rsidRPr="00011733" w:rsidRDefault="00011733" w:rsidP="00011733">
      <w:pPr>
        <w:pStyle w:val="Default"/>
        <w:tabs>
          <w:tab w:val="num" w:pos="1028"/>
        </w:tabs>
        <w:rPr>
          <w:rFonts w:ascii="Arial" w:hAnsi="Arial" w:cs="Arial"/>
          <w:color w:val="auto"/>
        </w:rPr>
      </w:pPr>
    </w:p>
    <w:p w14:paraId="76BFED13" w14:textId="4458B717" w:rsidR="00EA3CE8" w:rsidRPr="00011733" w:rsidRDefault="00EA3CE8" w:rsidP="001639CE">
      <w:pPr>
        <w:pStyle w:val="Default"/>
        <w:numPr>
          <w:ilvl w:val="0"/>
          <w:numId w:val="35"/>
        </w:numPr>
        <w:tabs>
          <w:tab w:val="clear" w:pos="720"/>
          <w:tab w:val="num" w:pos="1028"/>
        </w:tabs>
        <w:ind w:left="1028"/>
        <w:rPr>
          <w:rFonts w:ascii="Arial" w:hAnsi="Arial" w:cs="Arial"/>
          <w:color w:val="auto"/>
        </w:rPr>
      </w:pPr>
      <w:r w:rsidRPr="00011733">
        <w:rPr>
          <w:rFonts w:ascii="Arial" w:hAnsi="Arial" w:cs="Arial"/>
          <w:color w:val="auto"/>
        </w:rPr>
        <w:t>Meeting arrangements</w:t>
      </w:r>
      <w:r w:rsidR="00011733" w:rsidRPr="00011733">
        <w:rPr>
          <w:rFonts w:ascii="Arial" w:hAnsi="Arial" w:cs="Arial"/>
          <w:color w:val="auto"/>
        </w:rPr>
        <w:t xml:space="preserve">, dealing with </w:t>
      </w:r>
      <w:r w:rsidR="00011733">
        <w:rPr>
          <w:rFonts w:ascii="Arial" w:hAnsi="Arial" w:cs="Arial"/>
          <w:color w:val="auto"/>
        </w:rPr>
        <w:t>m</w:t>
      </w:r>
      <w:r w:rsidRPr="00011733">
        <w:rPr>
          <w:rFonts w:ascii="Arial" w:hAnsi="Arial" w:cs="Arial"/>
          <w:color w:val="auto"/>
        </w:rPr>
        <w:t xml:space="preserve">ail and correspondence logging/distribution/filing </w:t>
      </w:r>
    </w:p>
    <w:p w14:paraId="7AFE6F5A" w14:textId="77777777" w:rsidR="00011733" w:rsidRDefault="00011733" w:rsidP="00011733">
      <w:pPr>
        <w:pStyle w:val="Default"/>
        <w:ind w:left="1028"/>
        <w:rPr>
          <w:rFonts w:ascii="Arial" w:hAnsi="Arial" w:cs="Arial"/>
          <w:color w:val="auto"/>
        </w:rPr>
      </w:pPr>
    </w:p>
    <w:p w14:paraId="3BF6F04F" w14:textId="65F8205D" w:rsidR="00EA3CE8" w:rsidRPr="002402F0" w:rsidRDefault="00EA3CE8" w:rsidP="00EA3CE8">
      <w:pPr>
        <w:pStyle w:val="Default"/>
        <w:numPr>
          <w:ilvl w:val="0"/>
          <w:numId w:val="36"/>
        </w:numPr>
        <w:tabs>
          <w:tab w:val="clear" w:pos="720"/>
          <w:tab w:val="num" w:pos="1028"/>
        </w:tabs>
        <w:ind w:left="1028"/>
        <w:rPr>
          <w:rFonts w:ascii="Arial" w:hAnsi="Arial" w:cs="Arial"/>
          <w:color w:val="auto"/>
        </w:rPr>
      </w:pPr>
      <w:r w:rsidRPr="002402F0">
        <w:rPr>
          <w:rFonts w:ascii="Arial" w:hAnsi="Arial" w:cs="Arial"/>
          <w:color w:val="auto"/>
        </w:rPr>
        <w:t xml:space="preserve">Creating, </w:t>
      </w:r>
      <w:proofErr w:type="gramStart"/>
      <w:r w:rsidRPr="002402F0">
        <w:rPr>
          <w:rFonts w:ascii="Arial" w:hAnsi="Arial" w:cs="Arial"/>
          <w:color w:val="auto"/>
        </w:rPr>
        <w:t>maintaining</w:t>
      </w:r>
      <w:proofErr w:type="gramEnd"/>
      <w:r w:rsidRPr="002402F0">
        <w:rPr>
          <w:rFonts w:ascii="Arial" w:hAnsi="Arial" w:cs="Arial"/>
          <w:color w:val="auto"/>
        </w:rPr>
        <w:t xml:space="preserve"> and updating spreadsheets for enforcement requests, permit administration and other Parking Services registers </w:t>
      </w:r>
    </w:p>
    <w:p w14:paraId="1DF9D034" w14:textId="77777777" w:rsidR="00011733" w:rsidRDefault="00011733" w:rsidP="00011733">
      <w:pPr>
        <w:pStyle w:val="Default"/>
        <w:ind w:left="1028"/>
        <w:rPr>
          <w:rFonts w:ascii="Arial" w:hAnsi="Arial" w:cs="Arial"/>
          <w:color w:val="auto"/>
        </w:rPr>
      </w:pPr>
    </w:p>
    <w:p w14:paraId="3B3F7C26" w14:textId="1A74B930" w:rsidR="00EA3CE8" w:rsidRDefault="00EA3CE8" w:rsidP="00EA3CE8">
      <w:pPr>
        <w:pStyle w:val="Default"/>
        <w:numPr>
          <w:ilvl w:val="0"/>
          <w:numId w:val="36"/>
        </w:numPr>
        <w:tabs>
          <w:tab w:val="clear" w:pos="720"/>
          <w:tab w:val="num" w:pos="1028"/>
        </w:tabs>
        <w:ind w:left="1028"/>
        <w:rPr>
          <w:rFonts w:ascii="Arial" w:hAnsi="Arial" w:cs="Arial"/>
          <w:color w:val="auto"/>
        </w:rPr>
      </w:pPr>
      <w:r w:rsidRPr="002402F0">
        <w:rPr>
          <w:rFonts w:ascii="Arial" w:hAnsi="Arial" w:cs="Arial"/>
          <w:color w:val="auto"/>
        </w:rPr>
        <w:t>Issuing parking permits</w:t>
      </w:r>
    </w:p>
    <w:p w14:paraId="0AF12A07" w14:textId="77777777" w:rsidR="00011733" w:rsidRPr="002402F0" w:rsidRDefault="00011733" w:rsidP="00011733">
      <w:pPr>
        <w:pStyle w:val="Default"/>
        <w:rPr>
          <w:rFonts w:ascii="Arial" w:hAnsi="Arial" w:cs="Arial"/>
          <w:color w:val="auto"/>
        </w:rPr>
      </w:pPr>
    </w:p>
    <w:p w14:paraId="3F41989A" w14:textId="3826D092" w:rsidR="00EA3CE8" w:rsidRPr="002402F0" w:rsidRDefault="00EA3CE8" w:rsidP="00EA3CE8">
      <w:pPr>
        <w:pStyle w:val="Default"/>
        <w:numPr>
          <w:ilvl w:val="0"/>
          <w:numId w:val="36"/>
        </w:numPr>
        <w:tabs>
          <w:tab w:val="clear" w:pos="720"/>
          <w:tab w:val="num" w:pos="1028"/>
        </w:tabs>
        <w:ind w:left="1028"/>
        <w:rPr>
          <w:rFonts w:ascii="Arial" w:hAnsi="Arial" w:cs="Arial"/>
          <w:color w:val="auto"/>
        </w:rPr>
      </w:pPr>
      <w:r w:rsidRPr="002402F0">
        <w:rPr>
          <w:rFonts w:cs="Arial"/>
        </w:rPr>
        <w:t>Updates to Parking Services web pages</w:t>
      </w:r>
    </w:p>
    <w:p w14:paraId="06F07EBD" w14:textId="77777777" w:rsidR="00EA3CE8" w:rsidRPr="002402F0" w:rsidRDefault="00EA3CE8" w:rsidP="00EA3CE8">
      <w:pPr>
        <w:rPr>
          <w:rFonts w:cs="Arial"/>
          <w:szCs w:val="24"/>
        </w:rPr>
      </w:pPr>
    </w:p>
    <w:p w14:paraId="68E87B94" w14:textId="441C4496" w:rsidR="009A17EF" w:rsidRPr="002402F0" w:rsidRDefault="009A17EF" w:rsidP="009A17EF">
      <w:pPr>
        <w:rPr>
          <w:rFonts w:cs="Arial"/>
          <w:szCs w:val="24"/>
        </w:rPr>
      </w:pPr>
      <w:r w:rsidRPr="002402F0">
        <w:rPr>
          <w:rFonts w:cs="Arial"/>
          <w:szCs w:val="24"/>
        </w:rPr>
        <w:t xml:space="preserve">The above is not exhaustive and the post holder will be expected to undertake any </w:t>
      </w:r>
      <w:r w:rsidR="00011733">
        <w:rPr>
          <w:rFonts w:cs="Arial"/>
          <w:szCs w:val="24"/>
        </w:rPr>
        <w:t xml:space="preserve">general administrative </w:t>
      </w:r>
      <w:r w:rsidRPr="002402F0">
        <w:rPr>
          <w:rFonts w:cs="Arial"/>
          <w:szCs w:val="24"/>
        </w:rPr>
        <w:t>duties which may reasonably fall within the level of responsibility and the competence of the post</w:t>
      </w:r>
      <w:r w:rsidR="00FE294A">
        <w:rPr>
          <w:rFonts w:cs="Arial"/>
          <w:szCs w:val="24"/>
        </w:rPr>
        <w:t>.</w:t>
      </w:r>
    </w:p>
    <w:p w14:paraId="39D9CBA9" w14:textId="77777777" w:rsidR="009A17EF" w:rsidRPr="009A17EF" w:rsidRDefault="009A17EF" w:rsidP="009A17EF">
      <w:pPr>
        <w:rPr>
          <w:rFonts w:cs="Arial"/>
          <w:sz w:val="22"/>
        </w:rPr>
      </w:pPr>
    </w:p>
    <w:p w14:paraId="37375052" w14:textId="60111D00" w:rsidR="00C85B30" w:rsidRDefault="00C85B30" w:rsidP="00C85B30">
      <w:pPr>
        <w:rPr>
          <w:rFonts w:cs="Arial"/>
          <w:sz w:val="22"/>
        </w:rPr>
      </w:pPr>
    </w:p>
    <w:p w14:paraId="0B926038" w14:textId="3BED9ADD" w:rsidR="00C85B30" w:rsidRDefault="00C85B30" w:rsidP="00C85B30">
      <w:pPr>
        <w:rPr>
          <w:rFonts w:cs="Arial"/>
          <w:sz w:val="22"/>
        </w:rPr>
      </w:pPr>
    </w:p>
    <w:p w14:paraId="255AD466" w14:textId="289304CE" w:rsidR="006C48DC" w:rsidRDefault="006C48DC" w:rsidP="00C85B30">
      <w:pPr>
        <w:rPr>
          <w:rFonts w:cs="Arial"/>
          <w:sz w:val="22"/>
        </w:rPr>
      </w:pPr>
    </w:p>
    <w:p w14:paraId="2B2C0BB5" w14:textId="53C9F36C" w:rsidR="006C48DC" w:rsidRDefault="006C48DC" w:rsidP="00C85B30">
      <w:pPr>
        <w:rPr>
          <w:rFonts w:cs="Arial"/>
          <w:sz w:val="22"/>
        </w:rPr>
      </w:pPr>
    </w:p>
    <w:p w14:paraId="058C59D1" w14:textId="745E69C2" w:rsidR="006C48DC" w:rsidRDefault="006C48DC" w:rsidP="00C85B30">
      <w:pPr>
        <w:rPr>
          <w:rFonts w:cs="Arial"/>
          <w:sz w:val="22"/>
        </w:rPr>
      </w:pPr>
    </w:p>
    <w:p w14:paraId="650C3893" w14:textId="20E35E68" w:rsidR="006C48DC" w:rsidRDefault="006C48DC" w:rsidP="00C85B30">
      <w:pPr>
        <w:rPr>
          <w:rFonts w:cs="Arial"/>
          <w:sz w:val="22"/>
        </w:rPr>
      </w:pPr>
    </w:p>
    <w:p w14:paraId="4DA9910D" w14:textId="7D2E6E52" w:rsidR="006C48DC" w:rsidRDefault="006C48DC" w:rsidP="00C85B30">
      <w:pPr>
        <w:rPr>
          <w:rFonts w:cs="Arial"/>
          <w:sz w:val="22"/>
        </w:rPr>
      </w:pPr>
    </w:p>
    <w:p w14:paraId="794B2E61" w14:textId="543F4356" w:rsidR="006C48DC" w:rsidRDefault="006C48DC" w:rsidP="00C85B30">
      <w:pPr>
        <w:rPr>
          <w:rFonts w:cs="Arial"/>
          <w:sz w:val="22"/>
        </w:rPr>
      </w:pPr>
    </w:p>
    <w:p w14:paraId="537B00B3" w14:textId="30D6C6CB" w:rsidR="006C48DC" w:rsidRDefault="006C48DC" w:rsidP="00C85B30">
      <w:pPr>
        <w:rPr>
          <w:rFonts w:cs="Arial"/>
          <w:sz w:val="22"/>
        </w:rPr>
      </w:pPr>
    </w:p>
    <w:p w14:paraId="093D7B9B" w14:textId="77777777" w:rsidR="00DD1B38" w:rsidRDefault="00DD1B3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37379AB" w14:textId="449871A0" w:rsidR="00681A84" w:rsidRDefault="00681A84"/>
    <w:p w14:paraId="274BEE61" w14:textId="77777777" w:rsidR="00011733" w:rsidRPr="00681A84" w:rsidRDefault="00011733"/>
    <w:p w14:paraId="400F696A" w14:textId="305AACB9" w:rsidR="00681A84" w:rsidRPr="00681A84" w:rsidRDefault="0063274D" w:rsidP="00681A84">
      <w:pPr>
        <w:rPr>
          <w:b/>
        </w:rPr>
      </w:pPr>
      <w:r w:rsidRPr="00845787">
        <w:rPr>
          <w:rFonts w:cs="Arial"/>
          <w:i/>
          <w:sz w:val="22"/>
          <w:szCs w:val="24"/>
        </w:rPr>
        <w:t xml:space="preserve">The above is not exhaustive and the post holder will be expected to undertake any duties which may reasonably fall within the level of responsibility and the competence of the post as directed by your </w:t>
      </w:r>
      <w:r w:rsidR="00011733">
        <w:rPr>
          <w:rFonts w:cs="Arial"/>
          <w:i/>
          <w:sz w:val="22"/>
          <w:szCs w:val="24"/>
        </w:rPr>
        <w:t xml:space="preserve">BS </w:t>
      </w:r>
      <w:r w:rsidRPr="00845787">
        <w:rPr>
          <w:rFonts w:cs="Arial"/>
          <w:i/>
          <w:sz w:val="22"/>
          <w:szCs w:val="24"/>
        </w:rPr>
        <w:t>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footerReference w:type="default" r:id="rId12"/>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2CC4800A"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r w:rsidR="0052386C">
              <w:rPr>
                <w:rFonts w:cs="Arial"/>
                <w:noProof/>
                <w:color w:val="auto"/>
                <w:sz w:val="32"/>
                <w:szCs w:val="32"/>
                <w:lang w:eastAsia="en-GB"/>
              </w:rPr>
              <w:t xml:space="preserve"> - </w:t>
            </w:r>
            <w:r w:rsidR="0052386C" w:rsidRPr="0052386C">
              <w:rPr>
                <w:rFonts w:cs="Arial"/>
                <w:color w:val="000000" w:themeColor="text1"/>
                <w:sz w:val="32"/>
                <w:szCs w:val="32"/>
              </w:rPr>
              <w:t xml:space="preserve">Parking Services </w:t>
            </w:r>
            <w:r w:rsidR="00FB5A61">
              <w:rPr>
                <w:rFonts w:cs="Arial"/>
                <w:color w:val="000000" w:themeColor="text1"/>
                <w:sz w:val="32"/>
                <w:szCs w:val="32"/>
              </w:rPr>
              <w:t>Administration Officer</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52386C">
        <w:trPr>
          <w:trHeight w:val="97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8E1B8C8" w14:textId="73ED2E31" w:rsidR="00D86F66" w:rsidRPr="0052386C" w:rsidRDefault="00EA3CE8" w:rsidP="00D86F66">
            <w:pPr>
              <w:pStyle w:val="Default"/>
              <w:numPr>
                <w:ilvl w:val="0"/>
                <w:numId w:val="21"/>
              </w:numPr>
              <w:rPr>
                <w:rFonts w:cs="Arial"/>
                <w:b/>
                <w:iCs/>
                <w:noProof/>
                <w:color w:val="auto"/>
                <w:sz w:val="22"/>
                <w:szCs w:val="22"/>
              </w:rPr>
            </w:pPr>
            <w:r w:rsidRPr="0052386C">
              <w:rPr>
                <w:rFonts w:ascii="Arial" w:hAnsi="Arial" w:cs="Arial"/>
                <w:sz w:val="22"/>
                <w:szCs w:val="22"/>
              </w:rPr>
              <w:t xml:space="preserve">NVQ Level </w:t>
            </w:r>
            <w:r w:rsidR="00D86F66" w:rsidRPr="0052386C">
              <w:rPr>
                <w:rFonts w:ascii="Arial" w:hAnsi="Arial" w:cs="Arial"/>
                <w:sz w:val="22"/>
                <w:szCs w:val="22"/>
              </w:rPr>
              <w:t>3</w:t>
            </w:r>
            <w:r w:rsidRPr="0052386C">
              <w:rPr>
                <w:rFonts w:ascii="Arial" w:hAnsi="Arial" w:cs="Arial"/>
                <w:sz w:val="22"/>
                <w:szCs w:val="22"/>
              </w:rPr>
              <w:t xml:space="preserve"> in Business Administration or equivalent qualification</w:t>
            </w:r>
            <w:r w:rsidR="00011733" w:rsidRPr="0052386C">
              <w:rPr>
                <w:rFonts w:ascii="Arial" w:hAnsi="Arial" w:cs="Arial"/>
                <w:sz w:val="22"/>
                <w:szCs w:val="22"/>
              </w:rPr>
              <w:t xml:space="preserve">, </w:t>
            </w:r>
            <w:proofErr w:type="spellStart"/>
            <w:proofErr w:type="gramStart"/>
            <w:r w:rsidR="00011733" w:rsidRPr="0052386C">
              <w:rPr>
                <w:rFonts w:ascii="Arial" w:hAnsi="Arial" w:cs="Arial"/>
                <w:sz w:val="22"/>
                <w:szCs w:val="22"/>
              </w:rPr>
              <w:t>ie</w:t>
            </w:r>
            <w:proofErr w:type="spellEnd"/>
            <w:proofErr w:type="gramEnd"/>
            <w:r w:rsidR="00011733" w:rsidRPr="0052386C">
              <w:rPr>
                <w:rFonts w:ascii="Arial" w:hAnsi="Arial" w:cs="Arial"/>
                <w:sz w:val="22"/>
                <w:szCs w:val="22"/>
              </w:rPr>
              <w:t xml:space="preserve"> 2 A Levels.</w:t>
            </w:r>
          </w:p>
          <w:p w14:paraId="6CFF7549" w14:textId="0D0A1CBA" w:rsidR="00845787" w:rsidRPr="0052386C" w:rsidRDefault="00845787" w:rsidP="00D86F66">
            <w:pPr>
              <w:pStyle w:val="aTitle"/>
              <w:tabs>
                <w:tab w:val="clear" w:pos="4513"/>
                <w:tab w:val="clear" w:pos="9026"/>
              </w:tabs>
              <w:rPr>
                <w:rFonts w:cs="Arial"/>
                <w:b w:val="0"/>
                <w:iCs/>
                <w:noProof/>
                <w:color w:val="auto"/>
                <w:sz w:val="22"/>
                <w:lang w:eastAsia="en-GB"/>
              </w:rPr>
            </w:pPr>
          </w:p>
        </w:tc>
        <w:tc>
          <w:tcPr>
            <w:tcW w:w="4961" w:type="dxa"/>
          </w:tcPr>
          <w:p w14:paraId="7521A968" w14:textId="1288B9F0" w:rsidR="00845787" w:rsidRPr="0052386C" w:rsidRDefault="00EA3CE8" w:rsidP="00EA3CE8">
            <w:pPr>
              <w:pStyle w:val="aTitle"/>
              <w:numPr>
                <w:ilvl w:val="0"/>
                <w:numId w:val="21"/>
              </w:numPr>
              <w:tabs>
                <w:tab w:val="clear" w:pos="4513"/>
              </w:tabs>
              <w:rPr>
                <w:rFonts w:cs="Arial"/>
                <w:b w:val="0"/>
                <w:bCs/>
                <w:noProof/>
                <w:color w:val="auto"/>
                <w:sz w:val="22"/>
                <w:lang w:eastAsia="en-GB"/>
              </w:rPr>
            </w:pPr>
            <w:r w:rsidRPr="0052386C">
              <w:rPr>
                <w:rFonts w:cs="Arial"/>
                <w:b w:val="0"/>
                <w:bCs/>
                <w:color w:val="auto"/>
                <w:sz w:val="22"/>
              </w:rPr>
              <w:t>NVQ L</w:t>
            </w:r>
            <w:r w:rsidR="00D86F66" w:rsidRPr="0052386C">
              <w:rPr>
                <w:rFonts w:cs="Arial"/>
                <w:b w:val="0"/>
                <w:bCs/>
                <w:color w:val="auto"/>
                <w:sz w:val="22"/>
              </w:rPr>
              <w:t>4</w:t>
            </w:r>
            <w:r w:rsidRPr="0052386C">
              <w:rPr>
                <w:rFonts w:cs="Arial"/>
                <w:b w:val="0"/>
                <w:bCs/>
                <w:color w:val="auto"/>
                <w:sz w:val="22"/>
              </w:rPr>
              <w:t xml:space="preserve"> in Business Administration, Public </w:t>
            </w:r>
            <w:proofErr w:type="gramStart"/>
            <w:r w:rsidRPr="0052386C">
              <w:rPr>
                <w:rFonts w:cs="Arial"/>
                <w:b w:val="0"/>
                <w:bCs/>
                <w:color w:val="auto"/>
                <w:sz w:val="22"/>
              </w:rPr>
              <w:t>Administration</w:t>
            </w:r>
            <w:proofErr w:type="gramEnd"/>
            <w:r w:rsidRPr="0052386C">
              <w:rPr>
                <w:rFonts w:cs="Arial"/>
                <w:b w:val="0"/>
                <w:bCs/>
                <w:color w:val="auto"/>
                <w:sz w:val="22"/>
              </w:rPr>
              <w:t xml:space="preserve"> or similar area.</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1127E99" w14:textId="77777777" w:rsidR="00EA3CE8" w:rsidRPr="0052386C" w:rsidRDefault="00EA3CE8" w:rsidP="00EA3CE8">
            <w:pPr>
              <w:pStyle w:val="Default"/>
              <w:numPr>
                <w:ilvl w:val="0"/>
                <w:numId w:val="37"/>
              </w:numPr>
              <w:ind w:left="360"/>
              <w:rPr>
                <w:rFonts w:ascii="Arial" w:hAnsi="Arial" w:cs="Arial"/>
                <w:sz w:val="22"/>
                <w:szCs w:val="22"/>
              </w:rPr>
            </w:pPr>
            <w:r w:rsidRPr="0052386C">
              <w:rPr>
                <w:rFonts w:ascii="Arial" w:hAnsi="Arial" w:cs="Arial"/>
                <w:sz w:val="22"/>
                <w:szCs w:val="22"/>
              </w:rPr>
              <w:t xml:space="preserve">Experience of general administration </w:t>
            </w:r>
          </w:p>
          <w:p w14:paraId="3D8F5E97" w14:textId="77777777" w:rsidR="00EA3CE8" w:rsidRPr="0052386C" w:rsidRDefault="00EA3CE8" w:rsidP="00EA3CE8">
            <w:pPr>
              <w:pStyle w:val="Default"/>
              <w:rPr>
                <w:rFonts w:ascii="Arial" w:hAnsi="Arial" w:cs="Arial"/>
                <w:sz w:val="22"/>
                <w:szCs w:val="22"/>
              </w:rPr>
            </w:pPr>
          </w:p>
          <w:p w14:paraId="402CAABD" w14:textId="77777777" w:rsidR="00EA3CE8" w:rsidRPr="0052386C" w:rsidRDefault="00EA3CE8" w:rsidP="00EA3CE8">
            <w:pPr>
              <w:pStyle w:val="Default"/>
              <w:numPr>
                <w:ilvl w:val="0"/>
                <w:numId w:val="37"/>
              </w:numPr>
              <w:ind w:left="360"/>
              <w:rPr>
                <w:rFonts w:ascii="Arial" w:hAnsi="Arial" w:cs="Arial"/>
                <w:sz w:val="22"/>
                <w:szCs w:val="22"/>
              </w:rPr>
            </w:pPr>
            <w:r w:rsidRPr="0052386C">
              <w:rPr>
                <w:rFonts w:ascii="Arial" w:hAnsi="Arial" w:cs="Arial"/>
                <w:sz w:val="22"/>
                <w:szCs w:val="22"/>
              </w:rPr>
              <w:t xml:space="preserve">Experience of dealing with difficult customers </w:t>
            </w:r>
          </w:p>
          <w:p w14:paraId="0C9ED879" w14:textId="77777777" w:rsidR="00EA3CE8" w:rsidRPr="0052386C" w:rsidRDefault="00EA3CE8" w:rsidP="00EA3CE8">
            <w:pPr>
              <w:pStyle w:val="Default"/>
              <w:rPr>
                <w:rFonts w:ascii="Arial" w:hAnsi="Arial" w:cs="Arial"/>
                <w:sz w:val="22"/>
                <w:szCs w:val="22"/>
              </w:rPr>
            </w:pPr>
          </w:p>
          <w:p w14:paraId="44E35C32" w14:textId="77777777" w:rsidR="00EA3CE8" w:rsidRPr="0052386C" w:rsidRDefault="00EA3CE8" w:rsidP="00EA3CE8">
            <w:pPr>
              <w:pStyle w:val="Default"/>
              <w:numPr>
                <w:ilvl w:val="0"/>
                <w:numId w:val="37"/>
              </w:numPr>
              <w:ind w:left="360"/>
              <w:rPr>
                <w:rFonts w:ascii="Arial" w:hAnsi="Arial" w:cs="Arial"/>
                <w:sz w:val="22"/>
                <w:szCs w:val="22"/>
              </w:rPr>
            </w:pPr>
            <w:r w:rsidRPr="0052386C">
              <w:rPr>
                <w:rFonts w:ascii="Arial" w:hAnsi="Arial" w:cs="Arial"/>
                <w:sz w:val="22"/>
                <w:szCs w:val="22"/>
              </w:rPr>
              <w:t>Experience of managing conflict and dealing with aggressive behaviour</w:t>
            </w:r>
          </w:p>
          <w:p w14:paraId="6154B384" w14:textId="77777777" w:rsidR="00EA3CE8" w:rsidRPr="0052386C" w:rsidRDefault="00EA3CE8" w:rsidP="00EA3CE8">
            <w:pPr>
              <w:pStyle w:val="Default"/>
              <w:rPr>
                <w:rFonts w:ascii="Arial" w:hAnsi="Arial" w:cs="Arial"/>
                <w:sz w:val="22"/>
                <w:szCs w:val="22"/>
              </w:rPr>
            </w:pPr>
          </w:p>
          <w:p w14:paraId="0D8B1B05" w14:textId="413B2AAA" w:rsidR="00BB320B" w:rsidRPr="0052386C" w:rsidRDefault="00011733" w:rsidP="00011733">
            <w:pPr>
              <w:pStyle w:val="Default"/>
              <w:numPr>
                <w:ilvl w:val="0"/>
                <w:numId w:val="37"/>
              </w:numPr>
              <w:ind w:left="360"/>
              <w:rPr>
                <w:rFonts w:cs="Arial"/>
                <w:bCs/>
                <w:iCs/>
                <w:noProof/>
                <w:color w:val="auto"/>
                <w:sz w:val="22"/>
                <w:szCs w:val="22"/>
              </w:rPr>
            </w:pPr>
            <w:r w:rsidRPr="0052386C">
              <w:rPr>
                <w:rFonts w:cs="Arial"/>
                <w:bCs/>
                <w:iCs/>
                <w:noProof/>
                <w:color w:val="auto"/>
                <w:sz w:val="22"/>
                <w:szCs w:val="22"/>
              </w:rPr>
              <w:t xml:space="preserve">In following </w:t>
            </w:r>
            <w:r w:rsidR="0052386C" w:rsidRPr="0052386C">
              <w:rPr>
                <w:rFonts w:cs="Arial"/>
                <w:bCs/>
                <w:iCs/>
                <w:noProof/>
                <w:color w:val="auto"/>
                <w:sz w:val="22"/>
                <w:szCs w:val="22"/>
              </w:rPr>
              <w:t xml:space="preserve">strict </w:t>
            </w:r>
            <w:r w:rsidRPr="0052386C">
              <w:rPr>
                <w:rFonts w:cs="Arial"/>
                <w:bCs/>
                <w:iCs/>
                <w:noProof/>
                <w:color w:val="auto"/>
                <w:sz w:val="22"/>
                <w:szCs w:val="22"/>
              </w:rPr>
              <w:t xml:space="preserve">procedures in a logical </w:t>
            </w:r>
            <w:r w:rsidR="0052386C" w:rsidRPr="0052386C">
              <w:rPr>
                <w:rFonts w:cs="Arial"/>
                <w:bCs/>
                <w:iCs/>
                <w:noProof/>
                <w:color w:val="auto"/>
                <w:sz w:val="22"/>
                <w:szCs w:val="22"/>
              </w:rPr>
              <w:t xml:space="preserve">and methodical </w:t>
            </w:r>
            <w:r w:rsidRPr="0052386C">
              <w:rPr>
                <w:rFonts w:cs="Arial"/>
                <w:bCs/>
                <w:iCs/>
                <w:noProof/>
                <w:color w:val="auto"/>
                <w:sz w:val="22"/>
                <w:szCs w:val="22"/>
              </w:rPr>
              <w:t>way</w:t>
            </w:r>
          </w:p>
        </w:tc>
        <w:tc>
          <w:tcPr>
            <w:tcW w:w="4961" w:type="dxa"/>
          </w:tcPr>
          <w:p w14:paraId="698ED012" w14:textId="77777777" w:rsidR="00EA3CE8" w:rsidRPr="0052386C" w:rsidRDefault="00EA3CE8" w:rsidP="00011733">
            <w:pPr>
              <w:pStyle w:val="Default"/>
              <w:numPr>
                <w:ilvl w:val="0"/>
                <w:numId w:val="21"/>
              </w:numPr>
              <w:rPr>
                <w:rFonts w:ascii="Arial" w:hAnsi="Arial" w:cs="Arial"/>
                <w:sz w:val="22"/>
                <w:szCs w:val="22"/>
              </w:rPr>
            </w:pPr>
            <w:r w:rsidRPr="0052386C">
              <w:rPr>
                <w:rFonts w:ascii="Arial" w:hAnsi="Arial" w:cs="Arial"/>
                <w:sz w:val="22"/>
                <w:szCs w:val="22"/>
              </w:rPr>
              <w:t>Experience of preparing evidence for the Traffic Penalty Tribunal or courts</w:t>
            </w:r>
          </w:p>
          <w:p w14:paraId="26D13089" w14:textId="77777777" w:rsidR="00EA3CE8" w:rsidRPr="0052386C" w:rsidRDefault="00EA3CE8" w:rsidP="00EA3CE8">
            <w:pPr>
              <w:pStyle w:val="Default"/>
              <w:rPr>
                <w:rFonts w:ascii="Arial" w:hAnsi="Arial" w:cs="Arial"/>
                <w:sz w:val="22"/>
                <w:szCs w:val="22"/>
              </w:rPr>
            </w:pPr>
          </w:p>
          <w:p w14:paraId="423FC41F" w14:textId="276F4165" w:rsidR="00EA3CE8" w:rsidRPr="0052386C" w:rsidRDefault="00EA3CE8" w:rsidP="00011733">
            <w:pPr>
              <w:pStyle w:val="Default"/>
              <w:numPr>
                <w:ilvl w:val="0"/>
                <w:numId w:val="21"/>
              </w:numPr>
              <w:rPr>
                <w:rFonts w:ascii="Arial" w:hAnsi="Arial" w:cs="Arial"/>
                <w:sz w:val="22"/>
                <w:szCs w:val="22"/>
              </w:rPr>
            </w:pPr>
            <w:r w:rsidRPr="0052386C">
              <w:rPr>
                <w:rFonts w:ascii="Arial" w:hAnsi="Arial" w:cs="Arial"/>
                <w:sz w:val="22"/>
                <w:szCs w:val="22"/>
              </w:rPr>
              <w:t>Experience of dealing with enquiries from customers relating to bailiff action</w:t>
            </w:r>
          </w:p>
          <w:p w14:paraId="722C7D21" w14:textId="77777777" w:rsidR="00011733" w:rsidRPr="0052386C" w:rsidRDefault="00011733" w:rsidP="00011733">
            <w:pPr>
              <w:pStyle w:val="Default"/>
              <w:rPr>
                <w:rFonts w:ascii="Arial" w:hAnsi="Arial" w:cs="Arial"/>
                <w:sz w:val="22"/>
                <w:szCs w:val="22"/>
              </w:rPr>
            </w:pPr>
          </w:p>
          <w:p w14:paraId="27DC03B4" w14:textId="452494DA" w:rsidR="00011733" w:rsidRPr="0052386C" w:rsidRDefault="00011733" w:rsidP="00011733">
            <w:pPr>
              <w:pStyle w:val="Default"/>
              <w:numPr>
                <w:ilvl w:val="0"/>
                <w:numId w:val="21"/>
              </w:numPr>
              <w:rPr>
                <w:rFonts w:ascii="Arial" w:hAnsi="Arial" w:cs="Arial"/>
                <w:sz w:val="22"/>
                <w:szCs w:val="22"/>
              </w:rPr>
            </w:pPr>
            <w:r w:rsidRPr="0052386C">
              <w:rPr>
                <w:rFonts w:ascii="Arial" w:hAnsi="Arial" w:cs="Arial"/>
                <w:sz w:val="22"/>
                <w:szCs w:val="22"/>
              </w:rPr>
              <w:t>Processing charge notices in accordance with the appropriate legislation</w:t>
            </w:r>
          </w:p>
          <w:p w14:paraId="696A7AF3" w14:textId="4ABA5655" w:rsidR="00BB320B" w:rsidRPr="0052386C" w:rsidRDefault="00BB320B" w:rsidP="00EA3CE8">
            <w:pPr>
              <w:pStyle w:val="aTitle"/>
              <w:tabs>
                <w:tab w:val="clear" w:pos="4513"/>
              </w:tabs>
              <w:ind w:left="360"/>
              <w:jc w:val="both"/>
              <w:rPr>
                <w:rFonts w:cs="Arial"/>
                <w:b w:val="0"/>
                <w:noProof/>
                <w:color w:val="auto"/>
                <w:sz w:val="22"/>
                <w:lang w:eastAsia="en-GB"/>
              </w:rPr>
            </w:pPr>
          </w:p>
        </w:tc>
      </w:tr>
      <w:tr w:rsidR="00EA3CE8" w14:paraId="4CD92E5B" w14:textId="77777777" w:rsidTr="00040EE4">
        <w:trPr>
          <w:trHeight w:val="1962"/>
        </w:trPr>
        <w:tc>
          <w:tcPr>
            <w:tcW w:w="1671" w:type="dxa"/>
            <w:shd w:val="clear" w:color="auto" w:fill="F2F2F2" w:themeFill="background1" w:themeFillShade="F2"/>
          </w:tcPr>
          <w:p w14:paraId="34F3F4F7" w14:textId="77777777" w:rsidR="00EA3CE8" w:rsidRPr="00845787" w:rsidRDefault="00EA3CE8" w:rsidP="00EA3CE8">
            <w:pPr>
              <w:pStyle w:val="aTitle"/>
              <w:tabs>
                <w:tab w:val="clear" w:pos="4513"/>
              </w:tabs>
              <w:rPr>
                <w:rFonts w:cs="Arial"/>
                <w:noProof/>
                <w:color w:val="auto"/>
                <w:sz w:val="22"/>
                <w:lang w:eastAsia="en-GB"/>
              </w:rPr>
            </w:pPr>
          </w:p>
          <w:p w14:paraId="0E0976C8" w14:textId="77777777" w:rsidR="00EA3CE8" w:rsidRPr="00845787" w:rsidRDefault="00EA3CE8" w:rsidP="00EA3CE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F58C040" w14:textId="1AD42973" w:rsidR="0052386C" w:rsidRDefault="0052386C" w:rsidP="0052386C">
            <w:pPr>
              <w:pStyle w:val="Default"/>
              <w:numPr>
                <w:ilvl w:val="0"/>
                <w:numId w:val="21"/>
              </w:numPr>
              <w:rPr>
                <w:rFonts w:ascii="Arial" w:hAnsi="Arial" w:cs="Arial"/>
                <w:sz w:val="22"/>
                <w:szCs w:val="22"/>
              </w:rPr>
            </w:pPr>
            <w:r w:rsidRPr="0052386C">
              <w:rPr>
                <w:rFonts w:ascii="Arial" w:hAnsi="Arial" w:cs="Arial"/>
                <w:sz w:val="22"/>
                <w:szCs w:val="22"/>
              </w:rPr>
              <w:t>Knowledge of general administrative procedures.</w:t>
            </w:r>
          </w:p>
          <w:p w14:paraId="5846DE38" w14:textId="77777777" w:rsidR="0052386C" w:rsidRPr="0052386C" w:rsidRDefault="0052386C" w:rsidP="0052386C">
            <w:pPr>
              <w:pStyle w:val="Default"/>
              <w:ind w:left="360"/>
              <w:rPr>
                <w:rFonts w:ascii="Arial" w:hAnsi="Arial" w:cs="Arial"/>
                <w:sz w:val="22"/>
                <w:szCs w:val="22"/>
              </w:rPr>
            </w:pPr>
          </w:p>
          <w:p w14:paraId="5ABDFB3C"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 xml:space="preserve">IT skills – use of word processing, </w:t>
            </w:r>
            <w:proofErr w:type="gramStart"/>
            <w:r w:rsidRPr="0052386C">
              <w:rPr>
                <w:rFonts w:ascii="Arial" w:hAnsi="Arial" w:cs="Arial"/>
                <w:sz w:val="22"/>
                <w:szCs w:val="22"/>
              </w:rPr>
              <w:t>database</w:t>
            </w:r>
            <w:proofErr w:type="gramEnd"/>
            <w:r w:rsidRPr="0052386C">
              <w:rPr>
                <w:rFonts w:ascii="Arial" w:hAnsi="Arial" w:cs="Arial"/>
                <w:sz w:val="22"/>
                <w:szCs w:val="22"/>
              </w:rPr>
              <w:t xml:space="preserve"> and spreadsheet applications </w:t>
            </w:r>
          </w:p>
          <w:p w14:paraId="455C0271" w14:textId="77777777" w:rsidR="00EA3CE8" w:rsidRPr="0052386C" w:rsidRDefault="00EA3CE8" w:rsidP="00EA3CE8">
            <w:pPr>
              <w:pStyle w:val="Default"/>
              <w:rPr>
                <w:rFonts w:ascii="Arial" w:hAnsi="Arial" w:cs="Arial"/>
                <w:sz w:val="22"/>
                <w:szCs w:val="22"/>
              </w:rPr>
            </w:pPr>
          </w:p>
          <w:p w14:paraId="75D67420"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Excellent telephone and communications skills</w:t>
            </w:r>
          </w:p>
          <w:p w14:paraId="41D511FB" w14:textId="77777777" w:rsidR="00EA3CE8" w:rsidRPr="0052386C" w:rsidRDefault="00EA3CE8" w:rsidP="00EA3CE8">
            <w:pPr>
              <w:pStyle w:val="Default"/>
              <w:rPr>
                <w:rFonts w:ascii="Arial" w:hAnsi="Arial" w:cs="Arial"/>
                <w:sz w:val="22"/>
                <w:szCs w:val="22"/>
              </w:rPr>
            </w:pPr>
          </w:p>
          <w:p w14:paraId="261F950A"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Knowledge of parking penalty charge notice processing procedures</w:t>
            </w:r>
          </w:p>
          <w:p w14:paraId="24A565B8" w14:textId="77777777" w:rsidR="00EA3CE8" w:rsidRPr="0052386C" w:rsidRDefault="00EA3CE8" w:rsidP="00EA3CE8">
            <w:pPr>
              <w:pStyle w:val="Default"/>
              <w:rPr>
                <w:rFonts w:ascii="Arial" w:hAnsi="Arial" w:cs="Arial"/>
                <w:sz w:val="22"/>
                <w:szCs w:val="22"/>
              </w:rPr>
            </w:pPr>
          </w:p>
          <w:p w14:paraId="783C0973"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Knowledge of various parking restrictions</w:t>
            </w:r>
          </w:p>
          <w:p w14:paraId="3243772A" w14:textId="77777777" w:rsidR="00EA3CE8" w:rsidRPr="0052386C" w:rsidRDefault="00EA3CE8" w:rsidP="00EA3CE8">
            <w:pPr>
              <w:pStyle w:val="Default"/>
              <w:rPr>
                <w:rFonts w:ascii="Arial" w:hAnsi="Arial" w:cs="Arial"/>
                <w:sz w:val="22"/>
                <w:szCs w:val="22"/>
              </w:rPr>
            </w:pPr>
          </w:p>
          <w:p w14:paraId="613F5FCC"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Aware of data protection procedures</w:t>
            </w:r>
          </w:p>
          <w:p w14:paraId="41067EA4" w14:textId="3ECD0823" w:rsidR="00EA3CE8" w:rsidRPr="0052386C" w:rsidRDefault="00EA3CE8" w:rsidP="00EA3CE8">
            <w:pPr>
              <w:pStyle w:val="aTitle"/>
              <w:tabs>
                <w:tab w:val="clear" w:pos="4513"/>
                <w:tab w:val="clear" w:pos="9026"/>
              </w:tabs>
              <w:ind w:left="360"/>
              <w:rPr>
                <w:rFonts w:cs="Arial"/>
                <w:b w:val="0"/>
                <w:iCs/>
                <w:noProof/>
                <w:color w:val="auto"/>
                <w:sz w:val="22"/>
                <w:lang w:eastAsia="en-GB"/>
              </w:rPr>
            </w:pPr>
          </w:p>
        </w:tc>
        <w:tc>
          <w:tcPr>
            <w:tcW w:w="4961" w:type="dxa"/>
          </w:tcPr>
          <w:p w14:paraId="34EDD046"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Knowledge of GDPR/ Data Protection regulations</w:t>
            </w:r>
          </w:p>
          <w:p w14:paraId="225BCCBF" w14:textId="77777777" w:rsidR="00EA3CE8" w:rsidRPr="0052386C" w:rsidRDefault="00EA3CE8" w:rsidP="00EA3CE8">
            <w:pPr>
              <w:pStyle w:val="Default"/>
              <w:rPr>
                <w:rFonts w:ascii="Arial" w:hAnsi="Arial" w:cs="Arial"/>
                <w:sz w:val="22"/>
                <w:szCs w:val="22"/>
              </w:rPr>
            </w:pPr>
          </w:p>
          <w:p w14:paraId="36CA8185"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color w:val="auto"/>
                <w:sz w:val="22"/>
                <w:szCs w:val="22"/>
              </w:rPr>
              <w:t>Use of parking penalty charge notice software</w:t>
            </w:r>
            <w:r w:rsidRPr="0052386C">
              <w:rPr>
                <w:rFonts w:ascii="Arial" w:hAnsi="Arial" w:cs="Arial"/>
                <w:sz w:val="22"/>
                <w:szCs w:val="22"/>
              </w:rPr>
              <w:t xml:space="preserve"> </w:t>
            </w:r>
          </w:p>
          <w:p w14:paraId="11D7A5C2" w14:textId="77777777" w:rsidR="00EA3CE8" w:rsidRPr="0052386C" w:rsidRDefault="00EA3CE8" w:rsidP="00EA3CE8">
            <w:pPr>
              <w:pStyle w:val="Default"/>
              <w:rPr>
                <w:rFonts w:ascii="Arial" w:hAnsi="Arial" w:cs="Arial"/>
                <w:sz w:val="22"/>
                <w:szCs w:val="22"/>
              </w:rPr>
            </w:pPr>
          </w:p>
          <w:p w14:paraId="18FEC02C"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Knowledge of the work of Transport Management</w:t>
            </w:r>
          </w:p>
          <w:p w14:paraId="001F1069" w14:textId="77777777" w:rsidR="00EA3CE8" w:rsidRPr="0052386C" w:rsidRDefault="00EA3CE8" w:rsidP="00EA3CE8">
            <w:pPr>
              <w:pStyle w:val="Default"/>
              <w:rPr>
                <w:rFonts w:ascii="Arial" w:hAnsi="Arial" w:cs="Arial"/>
                <w:sz w:val="22"/>
                <w:szCs w:val="22"/>
              </w:rPr>
            </w:pPr>
          </w:p>
          <w:p w14:paraId="42C53701" w14:textId="77777777" w:rsidR="00EA3CE8" w:rsidRPr="0052386C" w:rsidRDefault="00EA3CE8" w:rsidP="00EA3CE8">
            <w:pPr>
              <w:pStyle w:val="Default"/>
              <w:numPr>
                <w:ilvl w:val="0"/>
                <w:numId w:val="21"/>
              </w:numPr>
              <w:rPr>
                <w:rFonts w:ascii="Arial" w:hAnsi="Arial" w:cs="Arial"/>
                <w:sz w:val="22"/>
                <w:szCs w:val="22"/>
              </w:rPr>
            </w:pPr>
            <w:r w:rsidRPr="0052386C">
              <w:rPr>
                <w:rFonts w:ascii="Arial" w:hAnsi="Arial" w:cs="Arial"/>
                <w:sz w:val="22"/>
                <w:szCs w:val="22"/>
              </w:rPr>
              <w:t>Knowledge of Local Government</w:t>
            </w:r>
          </w:p>
          <w:p w14:paraId="22DBF74F" w14:textId="77777777" w:rsidR="00EA3CE8" w:rsidRPr="0052386C" w:rsidRDefault="00EA3CE8" w:rsidP="00EA3CE8">
            <w:pPr>
              <w:pStyle w:val="Default"/>
              <w:rPr>
                <w:rFonts w:ascii="Arial" w:hAnsi="Arial" w:cs="Arial"/>
                <w:sz w:val="22"/>
                <w:szCs w:val="22"/>
              </w:rPr>
            </w:pPr>
          </w:p>
          <w:p w14:paraId="6BAB60AC" w14:textId="77777777" w:rsidR="00EA3CE8" w:rsidRPr="0052386C" w:rsidRDefault="00EA3CE8" w:rsidP="00EA3CE8">
            <w:pPr>
              <w:pStyle w:val="Default"/>
              <w:rPr>
                <w:rFonts w:ascii="Arial" w:hAnsi="Arial" w:cs="Arial"/>
                <w:sz w:val="22"/>
                <w:szCs w:val="22"/>
              </w:rPr>
            </w:pPr>
          </w:p>
          <w:p w14:paraId="61E29774" w14:textId="66751685" w:rsidR="00EA3CE8" w:rsidRPr="0052386C" w:rsidRDefault="00EA3CE8" w:rsidP="00EA3CE8">
            <w:pPr>
              <w:pStyle w:val="aTitle"/>
              <w:tabs>
                <w:tab w:val="clear" w:pos="4513"/>
              </w:tabs>
              <w:jc w:val="both"/>
              <w:rPr>
                <w:rFonts w:cs="Arial"/>
                <w:b w:val="0"/>
                <w:noProof/>
                <w:color w:val="auto"/>
                <w:sz w:val="22"/>
                <w:lang w:eastAsia="en-GB"/>
              </w:rPr>
            </w:pPr>
          </w:p>
        </w:tc>
      </w:tr>
      <w:tr w:rsidR="00EA3CE8" w14:paraId="6DC7125D" w14:textId="77777777" w:rsidTr="00BB320B">
        <w:trPr>
          <w:trHeight w:val="2343"/>
        </w:trPr>
        <w:tc>
          <w:tcPr>
            <w:tcW w:w="1671" w:type="dxa"/>
            <w:shd w:val="clear" w:color="auto" w:fill="F2F2F2" w:themeFill="background1" w:themeFillShade="F2"/>
          </w:tcPr>
          <w:p w14:paraId="42D44482" w14:textId="77777777" w:rsidR="00EA3CE8" w:rsidRPr="00845787" w:rsidRDefault="00EA3CE8" w:rsidP="00EA3CE8">
            <w:pPr>
              <w:pStyle w:val="aTitle"/>
              <w:tabs>
                <w:tab w:val="clear" w:pos="4513"/>
              </w:tabs>
              <w:rPr>
                <w:rFonts w:cs="Arial"/>
                <w:noProof/>
                <w:color w:val="auto"/>
                <w:sz w:val="22"/>
                <w:lang w:eastAsia="en-GB"/>
              </w:rPr>
            </w:pPr>
          </w:p>
          <w:p w14:paraId="6454F4D5" w14:textId="77777777" w:rsidR="00EA3CE8" w:rsidRPr="00845787" w:rsidRDefault="00EA3CE8" w:rsidP="00EA3CE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C75D5DC" w14:textId="77777777" w:rsidR="00EA3CE8" w:rsidRPr="0052386C" w:rsidRDefault="00EA3CE8" w:rsidP="00EA3CE8">
            <w:pPr>
              <w:pStyle w:val="Default"/>
              <w:numPr>
                <w:ilvl w:val="0"/>
                <w:numId w:val="21"/>
              </w:numPr>
              <w:rPr>
                <w:rFonts w:ascii="Arial" w:hAnsi="Arial" w:cs="Arial"/>
                <w:color w:val="auto"/>
                <w:sz w:val="22"/>
                <w:szCs w:val="22"/>
              </w:rPr>
            </w:pPr>
            <w:r w:rsidRPr="0052386C">
              <w:rPr>
                <w:rFonts w:ascii="Arial" w:hAnsi="Arial" w:cs="Arial"/>
                <w:color w:val="auto"/>
                <w:sz w:val="22"/>
                <w:szCs w:val="22"/>
              </w:rPr>
              <w:t>Ability to work equally as part of a team or individually.</w:t>
            </w:r>
          </w:p>
          <w:p w14:paraId="6F9A1F21" w14:textId="77777777" w:rsidR="00EA3CE8" w:rsidRPr="0052386C" w:rsidRDefault="00EA3CE8" w:rsidP="00EA3CE8">
            <w:pPr>
              <w:pStyle w:val="Default"/>
              <w:rPr>
                <w:rFonts w:ascii="Arial" w:hAnsi="Arial" w:cs="Arial"/>
                <w:color w:val="auto"/>
                <w:sz w:val="22"/>
                <w:szCs w:val="22"/>
              </w:rPr>
            </w:pPr>
          </w:p>
          <w:p w14:paraId="06A91666" w14:textId="77777777" w:rsidR="00EA3CE8" w:rsidRPr="0052386C" w:rsidRDefault="00EA3CE8" w:rsidP="00EA3CE8">
            <w:pPr>
              <w:pStyle w:val="Default"/>
              <w:numPr>
                <w:ilvl w:val="0"/>
                <w:numId w:val="21"/>
              </w:numPr>
              <w:rPr>
                <w:rFonts w:ascii="Arial" w:hAnsi="Arial" w:cs="Arial"/>
                <w:color w:val="auto"/>
                <w:sz w:val="22"/>
                <w:szCs w:val="22"/>
              </w:rPr>
            </w:pPr>
            <w:r w:rsidRPr="0052386C">
              <w:rPr>
                <w:rFonts w:ascii="Arial" w:hAnsi="Arial" w:cs="Arial"/>
                <w:color w:val="auto"/>
                <w:sz w:val="22"/>
                <w:szCs w:val="22"/>
              </w:rPr>
              <w:t>Ability to work under pressure and to meet deadlines.</w:t>
            </w:r>
          </w:p>
          <w:p w14:paraId="1FCCFFA1" w14:textId="77777777" w:rsidR="00EA3CE8" w:rsidRPr="0052386C" w:rsidRDefault="00EA3CE8" w:rsidP="00EA3CE8">
            <w:pPr>
              <w:pStyle w:val="Default"/>
              <w:rPr>
                <w:rFonts w:ascii="Arial" w:hAnsi="Arial" w:cs="Arial"/>
                <w:color w:val="auto"/>
                <w:sz w:val="22"/>
                <w:szCs w:val="22"/>
              </w:rPr>
            </w:pPr>
          </w:p>
          <w:p w14:paraId="16777C49" w14:textId="77777777" w:rsidR="00EA3CE8" w:rsidRPr="0052386C" w:rsidRDefault="00EA3CE8" w:rsidP="00EA3CE8">
            <w:pPr>
              <w:pStyle w:val="Default"/>
              <w:numPr>
                <w:ilvl w:val="0"/>
                <w:numId w:val="21"/>
              </w:numPr>
              <w:rPr>
                <w:rFonts w:ascii="Arial" w:hAnsi="Arial" w:cs="Arial"/>
                <w:color w:val="auto"/>
                <w:sz w:val="22"/>
                <w:szCs w:val="22"/>
              </w:rPr>
            </w:pPr>
            <w:r w:rsidRPr="0052386C">
              <w:rPr>
                <w:rFonts w:ascii="Arial" w:hAnsi="Arial" w:cs="Arial"/>
                <w:color w:val="auto"/>
                <w:sz w:val="22"/>
                <w:szCs w:val="22"/>
              </w:rPr>
              <w:t>Enthusiastic and flexible “can do” approach to work</w:t>
            </w:r>
          </w:p>
          <w:p w14:paraId="00E7CA39" w14:textId="77777777" w:rsidR="00EA3CE8" w:rsidRPr="0052386C" w:rsidRDefault="00EA3CE8" w:rsidP="00EA3CE8">
            <w:pPr>
              <w:pStyle w:val="Default"/>
              <w:rPr>
                <w:rFonts w:ascii="Arial" w:hAnsi="Arial" w:cs="Arial"/>
                <w:bCs/>
                <w:color w:val="auto"/>
                <w:sz w:val="22"/>
                <w:szCs w:val="22"/>
              </w:rPr>
            </w:pPr>
          </w:p>
          <w:p w14:paraId="69ADC98F" w14:textId="5745AE0B" w:rsidR="00EA3CE8" w:rsidRPr="0052386C" w:rsidRDefault="00EA3CE8" w:rsidP="00EA3CE8">
            <w:pPr>
              <w:pStyle w:val="aTitle"/>
              <w:numPr>
                <w:ilvl w:val="0"/>
                <w:numId w:val="21"/>
              </w:numPr>
              <w:tabs>
                <w:tab w:val="clear" w:pos="4513"/>
                <w:tab w:val="clear" w:pos="9026"/>
              </w:tabs>
              <w:rPr>
                <w:rFonts w:cs="Arial"/>
                <w:b w:val="0"/>
                <w:iCs/>
                <w:noProof/>
                <w:color w:val="auto"/>
                <w:sz w:val="22"/>
                <w:lang w:eastAsia="en-GB"/>
              </w:rPr>
            </w:pPr>
            <w:r w:rsidRPr="0052386C">
              <w:rPr>
                <w:rFonts w:cs="Arial"/>
                <w:b w:val="0"/>
                <w:bCs/>
                <w:color w:val="auto"/>
                <w:sz w:val="22"/>
              </w:rPr>
              <w:t>Ability to deal with customers tactfully</w:t>
            </w:r>
          </w:p>
        </w:tc>
        <w:tc>
          <w:tcPr>
            <w:tcW w:w="4961" w:type="dxa"/>
          </w:tcPr>
          <w:p w14:paraId="1F4D96A7" w14:textId="77777777" w:rsidR="00EA3CE8" w:rsidRPr="0052386C" w:rsidRDefault="00EA3CE8" w:rsidP="00EA3CE8">
            <w:pPr>
              <w:pStyle w:val="Default"/>
              <w:numPr>
                <w:ilvl w:val="0"/>
                <w:numId w:val="21"/>
              </w:numPr>
              <w:rPr>
                <w:rFonts w:ascii="Arial" w:hAnsi="Arial" w:cs="Arial"/>
                <w:color w:val="auto"/>
                <w:sz w:val="22"/>
                <w:szCs w:val="22"/>
              </w:rPr>
            </w:pPr>
            <w:r w:rsidRPr="0052386C">
              <w:rPr>
                <w:rFonts w:ascii="Arial" w:hAnsi="Arial" w:cs="Arial"/>
                <w:color w:val="auto"/>
                <w:sz w:val="22"/>
                <w:szCs w:val="22"/>
              </w:rPr>
              <w:t>Willingness to undertake further training and learning development relevant to position.</w:t>
            </w:r>
          </w:p>
          <w:p w14:paraId="7E993871" w14:textId="77777777" w:rsidR="00EA3CE8" w:rsidRPr="0052386C" w:rsidRDefault="00EA3CE8" w:rsidP="00EA3CE8">
            <w:pPr>
              <w:pStyle w:val="Default"/>
              <w:rPr>
                <w:rFonts w:ascii="Arial" w:hAnsi="Arial" w:cs="Arial"/>
                <w:color w:val="auto"/>
                <w:sz w:val="22"/>
                <w:szCs w:val="22"/>
              </w:rPr>
            </w:pPr>
          </w:p>
          <w:p w14:paraId="50AF3D14" w14:textId="57173498" w:rsidR="00EA3CE8" w:rsidRPr="0052386C" w:rsidRDefault="00EA3CE8" w:rsidP="00EA3CE8">
            <w:pPr>
              <w:pStyle w:val="aTitle"/>
              <w:numPr>
                <w:ilvl w:val="0"/>
                <w:numId w:val="21"/>
              </w:numPr>
              <w:tabs>
                <w:tab w:val="clear" w:pos="4513"/>
                <w:tab w:val="clear" w:pos="9026"/>
              </w:tabs>
              <w:rPr>
                <w:rFonts w:cs="Arial"/>
                <w:b w:val="0"/>
                <w:noProof/>
                <w:color w:val="auto"/>
                <w:sz w:val="22"/>
                <w:lang w:eastAsia="en-GB"/>
              </w:rPr>
            </w:pPr>
            <w:r w:rsidRPr="0052386C">
              <w:rPr>
                <w:rFonts w:cs="Arial"/>
                <w:b w:val="0"/>
                <w:color w:val="auto"/>
                <w:sz w:val="22"/>
              </w:rPr>
              <w:t>Customer Services training/ awareness.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4576" w14:textId="77777777" w:rsidR="001B5ABE" w:rsidRDefault="001B5ABE" w:rsidP="0077606C">
      <w:r>
        <w:separator/>
      </w:r>
    </w:p>
  </w:endnote>
  <w:endnote w:type="continuationSeparator" w:id="0">
    <w:p w14:paraId="4299E1A4" w14:textId="77777777" w:rsidR="001B5ABE" w:rsidRDefault="001B5AB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DB02" w14:textId="14BC4F34" w:rsidR="0052386C" w:rsidRPr="0052386C" w:rsidRDefault="0052386C">
    <w:pPr>
      <w:pStyle w:val="Footer"/>
      <w:rPr>
        <w:sz w:val="20"/>
        <w:szCs w:val="20"/>
      </w:rPr>
    </w:pPr>
    <w:r w:rsidRPr="0052386C">
      <w:rPr>
        <w:sz w:val="20"/>
        <w:szCs w:val="20"/>
      </w:rPr>
      <w:t xml:space="preserve">Parking Services </w:t>
    </w:r>
    <w:r w:rsidR="00FB5A61">
      <w:rPr>
        <w:sz w:val="20"/>
        <w:szCs w:val="20"/>
      </w:rPr>
      <w:t>Administration Officer</w:t>
    </w:r>
    <w:r w:rsidRPr="0052386C">
      <w:rPr>
        <w:sz w:val="20"/>
        <w:szCs w:val="20"/>
      </w:rPr>
      <w:tab/>
      <w:t>06/08/21</w:t>
    </w:r>
    <w:r w:rsidRPr="0052386C">
      <w:rPr>
        <w:sz w:val="20"/>
        <w:szCs w:val="20"/>
      </w:rPr>
      <w:tab/>
      <w:t>Approved: GF and JT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7CA8" w14:textId="77777777" w:rsidR="001B5ABE" w:rsidRDefault="001B5ABE" w:rsidP="0077606C">
      <w:r>
        <w:separator/>
      </w:r>
    </w:p>
  </w:footnote>
  <w:footnote w:type="continuationSeparator" w:id="0">
    <w:p w14:paraId="1D039F94" w14:textId="77777777" w:rsidR="001B5ABE" w:rsidRDefault="001B5AB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08E"/>
    <w:multiLevelType w:val="hybridMultilevel"/>
    <w:tmpl w:val="10A0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FC1E9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FC1B29"/>
    <w:multiLevelType w:val="hybridMultilevel"/>
    <w:tmpl w:val="4A307EA0"/>
    <w:lvl w:ilvl="0" w:tplc="08090001">
      <w:start w:val="1"/>
      <w:numFmt w:val="bullet"/>
      <w:lvlText w:val=""/>
      <w:lvlJc w:val="left"/>
      <w:pPr>
        <w:ind w:left="720" w:hanging="360"/>
      </w:pPr>
      <w:rPr>
        <w:rFonts w:ascii="Symbol" w:hAnsi="Symbol" w:hint="default"/>
      </w:rPr>
    </w:lvl>
    <w:lvl w:ilvl="1" w:tplc="3E9C6A4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7759A"/>
    <w:multiLevelType w:val="hybridMultilevel"/>
    <w:tmpl w:val="BC4E6E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03A99"/>
    <w:multiLevelType w:val="hybridMultilevel"/>
    <w:tmpl w:val="A2F0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60E2C"/>
    <w:multiLevelType w:val="hybridMultilevel"/>
    <w:tmpl w:val="DCEAC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4"/>
  </w:num>
  <w:num w:numId="4">
    <w:abstractNumId w:val="16"/>
  </w:num>
  <w:num w:numId="5">
    <w:abstractNumId w:val="2"/>
  </w:num>
  <w:num w:numId="6">
    <w:abstractNumId w:val="26"/>
  </w:num>
  <w:num w:numId="7">
    <w:abstractNumId w:val="31"/>
  </w:num>
  <w:num w:numId="8">
    <w:abstractNumId w:val="8"/>
  </w:num>
  <w:num w:numId="9">
    <w:abstractNumId w:val="30"/>
  </w:num>
  <w:num w:numId="10">
    <w:abstractNumId w:val="21"/>
  </w:num>
  <w:num w:numId="11">
    <w:abstractNumId w:val="5"/>
  </w:num>
  <w:num w:numId="12">
    <w:abstractNumId w:val="28"/>
  </w:num>
  <w:num w:numId="13">
    <w:abstractNumId w:val="27"/>
  </w:num>
  <w:num w:numId="14">
    <w:abstractNumId w:val="23"/>
  </w:num>
  <w:num w:numId="15">
    <w:abstractNumId w:val="15"/>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20"/>
  </w:num>
  <w:num w:numId="24">
    <w:abstractNumId w:val="19"/>
  </w:num>
  <w:num w:numId="25">
    <w:abstractNumId w:val="7"/>
  </w:num>
  <w:num w:numId="26">
    <w:abstractNumId w:val="22"/>
  </w:num>
  <w:num w:numId="27">
    <w:abstractNumId w:val="6"/>
  </w:num>
  <w:num w:numId="28">
    <w:abstractNumId w:val="12"/>
  </w:num>
  <w:num w:numId="29">
    <w:abstractNumId w:val="18"/>
  </w:num>
  <w:num w:numId="30">
    <w:abstractNumId w:val="29"/>
  </w:num>
  <w:num w:numId="31">
    <w:abstractNumId w:val="14"/>
  </w:num>
  <w:num w:numId="32">
    <w:abstractNumId w:val="35"/>
  </w:num>
  <w:num w:numId="33">
    <w:abstractNumId w:val="25"/>
  </w:num>
  <w:num w:numId="34">
    <w:abstractNumId w:val="0"/>
  </w:num>
  <w:num w:numId="35">
    <w:abstractNumId w:val="34"/>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173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5ABE"/>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02F0"/>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15CE"/>
    <w:rsid w:val="0046742B"/>
    <w:rsid w:val="0047297B"/>
    <w:rsid w:val="0047354B"/>
    <w:rsid w:val="00484C90"/>
    <w:rsid w:val="0049235B"/>
    <w:rsid w:val="004955DA"/>
    <w:rsid w:val="004A02C2"/>
    <w:rsid w:val="004A5A24"/>
    <w:rsid w:val="004C40B7"/>
    <w:rsid w:val="004D2FBE"/>
    <w:rsid w:val="004D319D"/>
    <w:rsid w:val="0052110C"/>
    <w:rsid w:val="0052386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37C6B"/>
    <w:rsid w:val="00642409"/>
    <w:rsid w:val="0064423E"/>
    <w:rsid w:val="00657AD4"/>
    <w:rsid w:val="00664B97"/>
    <w:rsid w:val="00664BBD"/>
    <w:rsid w:val="00672AF4"/>
    <w:rsid w:val="006803E5"/>
    <w:rsid w:val="00681A84"/>
    <w:rsid w:val="00682444"/>
    <w:rsid w:val="006913A5"/>
    <w:rsid w:val="006939BD"/>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2A58"/>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578AB"/>
    <w:rsid w:val="00966278"/>
    <w:rsid w:val="00991A67"/>
    <w:rsid w:val="00992861"/>
    <w:rsid w:val="009A0774"/>
    <w:rsid w:val="009A17EF"/>
    <w:rsid w:val="009C150C"/>
    <w:rsid w:val="009C2757"/>
    <w:rsid w:val="009C3715"/>
    <w:rsid w:val="009C469E"/>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6F66"/>
    <w:rsid w:val="00D8718F"/>
    <w:rsid w:val="00D94B67"/>
    <w:rsid w:val="00DA7401"/>
    <w:rsid w:val="00DD1B38"/>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3CE8"/>
    <w:rsid w:val="00EB50A5"/>
    <w:rsid w:val="00EB620B"/>
    <w:rsid w:val="00EC457D"/>
    <w:rsid w:val="00ED4016"/>
    <w:rsid w:val="00ED7005"/>
    <w:rsid w:val="00EE64CF"/>
    <w:rsid w:val="00EF495C"/>
    <w:rsid w:val="00EF6DC6"/>
    <w:rsid w:val="00F00BF2"/>
    <w:rsid w:val="00F054C0"/>
    <w:rsid w:val="00F05ECB"/>
    <w:rsid w:val="00F146E7"/>
    <w:rsid w:val="00F16E58"/>
    <w:rsid w:val="00F201F9"/>
    <w:rsid w:val="00F2621B"/>
    <w:rsid w:val="00F270FA"/>
    <w:rsid w:val="00F30693"/>
    <w:rsid w:val="00F50AE5"/>
    <w:rsid w:val="00F56695"/>
    <w:rsid w:val="00F61903"/>
    <w:rsid w:val="00F634FB"/>
    <w:rsid w:val="00F65F96"/>
    <w:rsid w:val="00F94D75"/>
    <w:rsid w:val="00FB5A61"/>
    <w:rsid w:val="00FC06E3"/>
    <w:rsid w:val="00FC2FDA"/>
    <w:rsid w:val="00FE294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M5">
    <w:name w:val="CM5"/>
    <w:basedOn w:val="Normal"/>
    <w:next w:val="Normal"/>
    <w:rsid w:val="00EA3CE8"/>
    <w:pPr>
      <w:widowControl w:val="0"/>
      <w:autoSpaceDE w:val="0"/>
      <w:autoSpaceDN w:val="0"/>
      <w:adjustRightInd w:val="0"/>
    </w:pPr>
    <w:rPr>
      <w:rFonts w:ascii="Helvetica" w:hAnsi="Helvetica"/>
      <w:szCs w:val="24"/>
      <w:lang w:eastAsia="en-GB" w:bidi="ar-SA"/>
    </w:rPr>
  </w:style>
  <w:style w:type="paragraph" w:customStyle="1" w:styleId="Default">
    <w:name w:val="Default"/>
    <w:rsid w:val="00EA3CE8"/>
    <w:pPr>
      <w:widowControl w:val="0"/>
      <w:autoSpaceDE w:val="0"/>
      <w:autoSpaceDN w:val="0"/>
      <w:adjustRightInd w:val="0"/>
    </w:pPr>
    <w:rPr>
      <w:rFonts w:ascii="Helvetica" w:hAnsi="Helvetica" w:cs="Helvetica"/>
      <w:color w:val="000000"/>
      <w:sz w:val="24"/>
      <w:szCs w:val="24"/>
    </w:rPr>
  </w:style>
  <w:style w:type="paragraph" w:customStyle="1" w:styleId="CM11">
    <w:name w:val="CM11"/>
    <w:basedOn w:val="Default"/>
    <w:next w:val="Default"/>
    <w:rsid w:val="00EA3CE8"/>
    <w:pPr>
      <w:spacing w:after="24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3971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E1CAA0B-DAC0-469F-9099-7E102DEEC4C4}">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7073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2022-01-07T16:07:00Z</dcterms:created>
  <dcterms:modified xsi:type="dcterms:W3CDTF">2022-01-07T16:07:00Z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