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CBD" w:rsidRDefault="00A64E53" w:rsidP="00A64E53">
      <w:pPr>
        <w:ind w:left="-851"/>
      </w:pPr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E915D6" wp14:editId="3AF786AA">
                <wp:simplePos x="0" y="0"/>
                <wp:positionH relativeFrom="column">
                  <wp:posOffset>-746125</wp:posOffset>
                </wp:positionH>
                <wp:positionV relativeFrom="paragraph">
                  <wp:posOffset>191595</wp:posOffset>
                </wp:positionV>
                <wp:extent cx="7246620" cy="6978869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6620" cy="69788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47B3" w:rsidRPr="00AB47B3" w:rsidRDefault="00AB47B3" w:rsidP="00AB47B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AB47B3">
                              <w:rPr>
                                <w:rFonts w:ascii="Century Gothic" w:hAnsi="Century Gothic"/>
                                <w:b/>
                              </w:rPr>
                              <w:t>JOB DESCRIPTION TEACHING ASSISTANT 3 (ENHANCED)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7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Provide learning activities for individuals and groups of pupils under the professional direction and supervision of a qualified teacher, differentiating and adapting learning programmes to suit the needs of allocated pupils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7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Assess, record and report on development, progress and attainment as agreed with the teacher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7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Monitor and record pupil responses and learning achievements, drawing any problems which cannot be resolved to the attention of the teacher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7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Plan and evaluate specialist learning activities with the teacher, writing reports and records as required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7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Select and adapt appropriate resources/methods to facilitate agreed learning activities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7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>Support pupils in social and emotional well-being, reporting problems to the teacher as appropriate</w:t>
                            </w:r>
                          </w:p>
                          <w:p w:rsidR="00AB47B3" w:rsidRPr="00AB47B3" w:rsidRDefault="00AB47B3" w:rsidP="00AB47B3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proofErr w:type="gramStart"/>
                            <w:r w:rsidRPr="00AB47B3">
                              <w:rPr>
                                <w:rFonts w:ascii="Century Gothic" w:hAnsi="Century Gothic" w:cs="Arial"/>
                              </w:rPr>
                              <w:t>provide</w:t>
                            </w:r>
                            <w:proofErr w:type="gramEnd"/>
                            <w:r w:rsidRPr="00AB47B3">
                              <w:rPr>
                                <w:rFonts w:ascii="Century Gothic" w:hAnsi="Century Gothic" w:cs="Arial"/>
                              </w:rPr>
                              <w:t xml:space="preserve"> short term cover of classes on a regular timetabled basis.</w:t>
                            </w: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7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>Teaching Assistants in this role are expected to undertake at least one of the following: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1"/>
                                <w:numId w:val="7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Provide specialist support to pupils with learning, behavioural, communication, social, sensory or physical difficulties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1"/>
                                <w:numId w:val="7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Provide specialist support to pupils where English is not their first language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1"/>
                                <w:numId w:val="7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Provide specialist support to gifted and talented pupils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1"/>
                                <w:numId w:val="7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Provide specialist support to all pupils in a particular learning area (e.g. ICT, literacy, numeracy, National Curriculum subject). </w:t>
                            </w:r>
                          </w:p>
                          <w:p w:rsidR="00AB47B3" w:rsidRPr="00AB47B3" w:rsidRDefault="00AB47B3" w:rsidP="00AB47B3">
                            <w:pPr>
                              <w:spacing w:before="40" w:after="40" w:line="240" w:lineRule="atLeast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>Teaching Assistants in this role may also: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Establish and maintain relationships with families, carers and other adults, e.g. speech therapists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>Provide short t</w:t>
                            </w:r>
                            <w:r w:rsidRPr="00AB47B3">
                              <w:rPr>
                                <w:rFonts w:ascii="Century Gothic" w:eastAsia="Times New Roman" w:hAnsi="Century Gothic" w:cs="Arial"/>
                              </w:rPr>
                              <w:t>erm cover supervision of classes</w:t>
                            </w:r>
                            <w:r w:rsidRPr="00AB47B3">
                              <w:rPr>
                                <w:rFonts w:ascii="Century Gothic" w:eastAsia="Times New Roman" w:hAnsi="Century Gothic" w:cs="Times New Roman"/>
                                <w:vertAlign w:val="superscript"/>
                              </w:rPr>
                              <w:t>1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>Supervise the work of other support staff/trainees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Be responsible for the preparation, maintenance and control of stocks of materials and resources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Invigilate exams and tests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Escort and supervise pupils on educational and out of school activities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Guide and support pupils in their  personal, emotional and social development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Prepare and present displays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Supervise individuals and groups of pupils throughout the day, including supervision in the classroom, playground and dining areas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 xml:space="preserve">Assist pupils with eating, dressing and hygiene, as required, whilst encouraging independence   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>Be involved in planning, organising and implementing individual development plans for pupils (such as Individual educational plans), including attendance at, and contribution to, reviews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>Work with pupils not working to the normal timetable.</w:t>
                            </w:r>
                          </w:p>
                          <w:p w:rsidR="00AB47B3" w:rsidRPr="00AB47B3" w:rsidRDefault="00AB47B3" w:rsidP="00AB47B3">
                            <w:pPr>
                              <w:widowControl w:val="0"/>
                              <w:numPr>
                                <w:ilvl w:val="0"/>
                                <w:numId w:val="8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Alignment w:val="baseline"/>
                              <w:rPr>
                                <w:rFonts w:ascii="Century Gothic" w:hAnsi="Century Gothic" w:cs="Arial"/>
                                <w:u w:val="single"/>
                              </w:rPr>
                            </w:pPr>
                            <w:r w:rsidRPr="00AB47B3">
                              <w:rPr>
                                <w:rFonts w:ascii="Century Gothic" w:eastAsia="Times New Roman" w:hAnsi="Century Gothic" w:cs="Arial"/>
                                <w:lang w:eastAsia="en-GB"/>
                              </w:rPr>
                              <w:t>Monitor and manage stock and supplies for the classroom</w:t>
                            </w:r>
                          </w:p>
                          <w:p w:rsidR="00B27701" w:rsidRPr="00AB47B3" w:rsidRDefault="00B27701" w:rsidP="00D534EA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</w:rPr>
                            </w:pPr>
                            <w:r w:rsidRPr="00AB47B3">
                              <w:rPr>
                                <w:rFonts w:ascii="Century Gothic" w:hAnsi="Century Gothic" w:cs="ComicSansMS"/>
                              </w:rPr>
                              <w:br/>
                            </w:r>
                          </w:p>
                          <w:p w:rsidR="00B27701" w:rsidRPr="00EC6B76" w:rsidRDefault="00B27701" w:rsidP="00EC6B76">
                            <w:pPr>
                              <w:tabs>
                                <w:tab w:val="left" w:pos="7860"/>
                              </w:tabs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8.75pt;margin-top:15.1pt;width:570.6pt;height:54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" filled="f" stroked="f">
                <v:textbox>
                  <w:txbxContent>
                    <w:p w:rsidR="00AB47B3" w:rsidRPr="00AB47B3" w:rsidRDefault="00AB47B3" w:rsidP="00AB47B3">
                      <w:pPr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 w:rsidRPr="00AB47B3">
                        <w:rPr>
                          <w:rFonts w:ascii="Century Gothic" w:hAnsi="Century Gothic"/>
                          <w:b/>
                        </w:rPr>
                        <w:t>JOB DESCRIPTION TEACHING ASSISTANT 3 (ENHANCED)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7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Provide learning activities for individuals and groups of pupils under the professional direction and supervision of a qualified teacher, differentiating and adapting learning programmes to suit the needs of allocated pupils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7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Assess, record and report on development, progress and attainment as agreed with the teacher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7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Monitor and record pupil responses and learning achievements, drawing any problems which cannot be resolved to the attention of the teacher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7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Plan and evaluate specialist learning activities with the teacher, writing reports and records as required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7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Select and adapt appropriate resources/methods to facilitate agreed learning activities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7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>Support pupils in social and emotional well-being, reporting problems to the teacher as appropriate</w:t>
                      </w:r>
                    </w:p>
                    <w:p w:rsidR="00AB47B3" w:rsidRPr="00AB47B3" w:rsidRDefault="00AB47B3" w:rsidP="00AB47B3">
                      <w:pPr>
                        <w:pStyle w:val="ListParagraph"/>
                        <w:widowControl w:val="0"/>
                        <w:numPr>
                          <w:ilvl w:val="0"/>
                          <w:numId w:val="7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proofErr w:type="gramStart"/>
                      <w:r w:rsidRPr="00AB47B3">
                        <w:rPr>
                          <w:rFonts w:ascii="Century Gothic" w:hAnsi="Century Gothic" w:cs="Arial"/>
                        </w:rPr>
                        <w:t>provide</w:t>
                      </w:r>
                      <w:proofErr w:type="gramEnd"/>
                      <w:r w:rsidRPr="00AB47B3">
                        <w:rPr>
                          <w:rFonts w:ascii="Century Gothic" w:hAnsi="Century Gothic" w:cs="Arial"/>
                        </w:rPr>
                        <w:t xml:space="preserve"> short term cover of classes on a regular timetabled basis.</w:t>
                      </w: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7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>Teaching Assistants in this role are expected to undertake at least one of the following: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1"/>
                          <w:numId w:val="7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Provide specialist support to pupils with learning, behavioural, communication, social, sensory or physical difficulties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1"/>
                          <w:numId w:val="7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Provide specialist support to pupils where English is not their first language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1"/>
                          <w:numId w:val="7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Provide specialist support to gifted and talented pupils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1"/>
                          <w:numId w:val="7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Provide specialist support to all pupils in a particular learning area (e.g. ICT, literacy, numeracy, National Curriculum subject). </w:t>
                      </w:r>
                    </w:p>
                    <w:p w:rsidR="00AB47B3" w:rsidRPr="00AB47B3" w:rsidRDefault="00AB47B3" w:rsidP="00AB47B3">
                      <w:pPr>
                        <w:spacing w:before="40" w:after="40" w:line="240" w:lineRule="atLeast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</w:p>
                    <w:p w:rsidR="00AB47B3" w:rsidRPr="00AB47B3" w:rsidRDefault="00AB47B3" w:rsidP="00AB47B3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>Teaching Assistants in this role may also: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Establish and maintain relationships with families, carers and other adults, e.g. speech therapists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>Provide short t</w:t>
                      </w:r>
                      <w:r w:rsidRPr="00AB47B3">
                        <w:rPr>
                          <w:rFonts w:ascii="Century Gothic" w:eastAsia="Times New Roman" w:hAnsi="Century Gothic" w:cs="Arial"/>
                        </w:rPr>
                        <w:t>erm cover supervision of classes</w:t>
                      </w:r>
                      <w:r w:rsidRPr="00AB47B3">
                        <w:rPr>
                          <w:rFonts w:ascii="Century Gothic" w:eastAsia="Times New Roman" w:hAnsi="Century Gothic" w:cs="Times New Roman"/>
                          <w:vertAlign w:val="superscript"/>
                        </w:rPr>
                        <w:t>1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>Supervise the work of other support staff/trainees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Be responsible for the preparation, maintenance and control of stocks of materials and resources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Invigilate exams and tests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Escort and supervise pupils on educational and out of school activities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Guide and support pupils in their  personal, emotional and social development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Prepare and present displays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Supervise individuals and groups of pupils throughout the day, including supervision in the classroom, playground and dining areas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 xml:space="preserve">Assist pupils with eating, dressing and hygiene, as required, whilst encouraging independence   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>Be involved in planning, organising and implementing individual development plans for pupils (such as Individual educational plans), including attendance at, and contribution to, reviews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eastAsia="Times New Roman" w:hAnsi="Century Gothic" w:cs="Arial"/>
                          <w:lang w:eastAsia="en-GB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>Work with pupils not working to the normal timetable.</w:t>
                      </w:r>
                    </w:p>
                    <w:p w:rsidR="00AB47B3" w:rsidRPr="00AB47B3" w:rsidRDefault="00AB47B3" w:rsidP="00AB47B3">
                      <w:pPr>
                        <w:widowControl w:val="0"/>
                        <w:numPr>
                          <w:ilvl w:val="0"/>
                          <w:numId w:val="8"/>
                        </w:numPr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textAlignment w:val="baseline"/>
                        <w:rPr>
                          <w:rFonts w:ascii="Century Gothic" w:hAnsi="Century Gothic" w:cs="Arial"/>
                          <w:u w:val="single"/>
                        </w:rPr>
                      </w:pPr>
                      <w:r w:rsidRPr="00AB47B3">
                        <w:rPr>
                          <w:rFonts w:ascii="Century Gothic" w:eastAsia="Times New Roman" w:hAnsi="Century Gothic" w:cs="Arial"/>
                          <w:lang w:eastAsia="en-GB"/>
                        </w:rPr>
                        <w:t>Monitor and manage stock and supplies for the classroom</w:t>
                      </w:r>
                    </w:p>
                    <w:p w:rsidR="00B27701" w:rsidRPr="00AB47B3" w:rsidRDefault="00B27701" w:rsidP="00D534EA">
                      <w:pPr>
                        <w:spacing w:after="0" w:line="240" w:lineRule="auto"/>
                        <w:rPr>
                          <w:rFonts w:ascii="Century Gothic" w:hAnsi="Century Gothic"/>
                        </w:rPr>
                      </w:pPr>
                      <w:r w:rsidRPr="00AB47B3">
                        <w:rPr>
                          <w:rFonts w:ascii="Century Gothic" w:hAnsi="Century Gothic" w:cs="ComicSansMS"/>
                        </w:rPr>
                        <w:br/>
                      </w:r>
                    </w:p>
                    <w:p w:rsidR="00B27701" w:rsidRPr="00EC6B76" w:rsidRDefault="00B27701" w:rsidP="00EC6B76">
                      <w:pPr>
                        <w:tabs>
                          <w:tab w:val="left" w:pos="7860"/>
                        </w:tabs>
                        <w:jc w:val="center"/>
                        <w:rPr>
                          <w:rFonts w:ascii="Century Gothic" w:hAnsi="Century Gothic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646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6CF4B6" wp14:editId="6BF4A30F">
                <wp:simplePos x="0" y="0"/>
                <wp:positionH relativeFrom="column">
                  <wp:posOffset>-742950</wp:posOffset>
                </wp:positionH>
                <wp:positionV relativeFrom="paragraph">
                  <wp:posOffset>9124950</wp:posOffset>
                </wp:positionV>
                <wp:extent cx="7334250" cy="1403985"/>
                <wp:effectExtent l="0" t="0" r="0" b="254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2DE4" w:rsidRPr="00FF584B" w:rsidRDefault="00102DE4">
                            <w:pPr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   </w:t>
                            </w:r>
                            <w:r w:rsidRPr="00FF584B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cheveleypark@durhamlearning.net   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  </w:t>
                            </w:r>
                            <w:r w:rsidRPr="00FF584B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    www.belmontcheveleypark.durham.sch.uk       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FF584B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19"/>
                                <w:szCs w:val="19"/>
                              </w:rPr>
                              <w:t xml:space="preserve">  Headteacher: Mr. M. Dent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58.5pt;margin-top:718.5pt;width:577.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" filled="f" stroked="f">
                <v:textbox style="mso-fit-shape-to-text:t">
                  <w:txbxContent>
                    <w:p w:rsidR="00102DE4" w:rsidRPr="00FF584B" w:rsidRDefault="00102DE4">
                      <w:pPr>
                        <w:rPr>
                          <w:rFonts w:ascii="Century Gothic" w:hAnsi="Century Gothic"/>
                          <w:b/>
                          <w:color w:val="FFFFFF" w:themeColor="background1"/>
                          <w:sz w:val="19"/>
                          <w:szCs w:val="19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FFFFFF" w:themeColor="background1"/>
                          <w:sz w:val="19"/>
                          <w:szCs w:val="19"/>
                        </w:rPr>
                        <w:t xml:space="preserve">   </w:t>
                      </w:r>
                      <w:r w:rsidRPr="00FF584B">
                        <w:rPr>
                          <w:rFonts w:ascii="Century Gothic" w:hAnsi="Century Gothic"/>
                          <w:b/>
                          <w:color w:val="FFFFFF" w:themeColor="background1"/>
                          <w:sz w:val="19"/>
                          <w:szCs w:val="19"/>
                        </w:rPr>
                        <w:t xml:space="preserve">cheveleypark@durhamlearning.net    </w:t>
                      </w:r>
                      <w:r>
                        <w:rPr>
                          <w:rFonts w:ascii="Century Gothic" w:hAnsi="Century Gothic"/>
                          <w:b/>
                          <w:color w:val="FFFFFF" w:themeColor="background1"/>
                          <w:sz w:val="19"/>
                          <w:szCs w:val="19"/>
                        </w:rPr>
                        <w:t xml:space="preserve">  </w:t>
                      </w:r>
                      <w:r w:rsidRPr="00FF584B">
                        <w:rPr>
                          <w:rFonts w:ascii="Century Gothic" w:hAnsi="Century Gothic"/>
                          <w:b/>
                          <w:color w:val="FFFFFF" w:themeColor="background1"/>
                          <w:sz w:val="19"/>
                          <w:szCs w:val="19"/>
                        </w:rPr>
                        <w:t xml:space="preserve">    www.belmontcheveleypark.durham.sch.uk        </w:t>
                      </w:r>
                      <w:r>
                        <w:rPr>
                          <w:rFonts w:ascii="Century Gothic" w:hAnsi="Century Gothic"/>
                          <w:b/>
                          <w:color w:val="FFFFFF" w:themeColor="background1"/>
                          <w:sz w:val="19"/>
                          <w:szCs w:val="19"/>
                        </w:rPr>
                        <w:t xml:space="preserve"> </w:t>
                      </w:r>
                      <w:r w:rsidRPr="00FF584B">
                        <w:rPr>
                          <w:rFonts w:ascii="Century Gothic" w:hAnsi="Century Gothic"/>
                          <w:b/>
                          <w:color w:val="FFFFFF" w:themeColor="background1"/>
                          <w:sz w:val="19"/>
                          <w:szCs w:val="19"/>
                        </w:rPr>
                        <w:t xml:space="preserve">  Headteacher: Mr. M. Dent </w:t>
                      </w:r>
                    </w:p>
                  </w:txbxContent>
                </v:textbox>
              </v:shape>
            </w:pict>
          </mc:Fallback>
        </mc:AlternateContent>
      </w:r>
      <w:r w:rsidR="0021135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207874" wp14:editId="2FB9B350">
                <wp:simplePos x="0" y="0"/>
                <wp:positionH relativeFrom="column">
                  <wp:posOffset>7636510</wp:posOffset>
                </wp:positionH>
                <wp:positionV relativeFrom="paragraph">
                  <wp:posOffset>-370205</wp:posOffset>
                </wp:positionV>
                <wp:extent cx="1899285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28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2DE4" w:rsidRPr="0021135C" w:rsidRDefault="00102DE4" w:rsidP="0021135C">
                            <w:pPr>
                              <w:jc w:val="right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1135C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Scardale</w:t>
                            </w:r>
                            <w:proofErr w:type="spellEnd"/>
                            <w:r w:rsidRPr="0021135C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Way </w:t>
                            </w:r>
                            <w:r w:rsidRPr="0021135C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br/>
                              <w:t xml:space="preserve">Belmont </w:t>
                            </w:r>
                            <w:r w:rsidRPr="0021135C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br/>
                              <w:t xml:space="preserve">Durham </w:t>
                            </w:r>
                            <w:r w:rsidRPr="0021135C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br/>
                              <w:t>DH1 2TX</w:t>
                            </w:r>
                          </w:p>
                          <w:p w:rsidR="00102DE4" w:rsidRPr="0021135C" w:rsidRDefault="00102DE4" w:rsidP="0021135C">
                            <w:pPr>
                              <w:jc w:val="right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21135C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Tel/Fax: 0191 3869494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601.3pt;margin-top:-29.15pt;width:149.55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" filled="f" stroked="f">
                <v:textbox style="mso-fit-shape-to-text:t">
                  <w:txbxContent>
                    <w:p w:rsidR="00102DE4" w:rsidRPr="0021135C" w:rsidRDefault="00102DE4" w:rsidP="0021135C">
                      <w:pPr>
                        <w:jc w:val="right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proofErr w:type="spellStart"/>
                      <w:r w:rsidRPr="0021135C">
                        <w:rPr>
                          <w:rFonts w:ascii="Century Gothic" w:hAnsi="Century Gothic"/>
                          <w:sz w:val="24"/>
                          <w:szCs w:val="24"/>
                        </w:rPr>
                        <w:t>Scardale</w:t>
                      </w:r>
                      <w:proofErr w:type="spellEnd"/>
                      <w:r w:rsidRPr="0021135C"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Way </w:t>
                      </w:r>
                      <w:r w:rsidRPr="0021135C">
                        <w:rPr>
                          <w:rFonts w:ascii="Century Gothic" w:hAnsi="Century Gothic"/>
                          <w:sz w:val="24"/>
                          <w:szCs w:val="24"/>
                        </w:rPr>
                        <w:br/>
                        <w:t xml:space="preserve">Belmont </w:t>
                      </w:r>
                      <w:r w:rsidRPr="0021135C">
                        <w:rPr>
                          <w:rFonts w:ascii="Century Gothic" w:hAnsi="Century Gothic"/>
                          <w:sz w:val="24"/>
                          <w:szCs w:val="24"/>
                        </w:rPr>
                        <w:br/>
                        <w:t xml:space="preserve">Durham </w:t>
                      </w:r>
                      <w:r w:rsidRPr="0021135C">
                        <w:rPr>
                          <w:rFonts w:ascii="Century Gothic" w:hAnsi="Century Gothic"/>
                          <w:sz w:val="24"/>
                          <w:szCs w:val="24"/>
                        </w:rPr>
                        <w:br/>
                        <w:t>DH1 2TX</w:t>
                      </w:r>
                    </w:p>
                    <w:p w:rsidR="00102DE4" w:rsidRPr="0021135C" w:rsidRDefault="00102DE4" w:rsidP="0021135C">
                      <w:pPr>
                        <w:jc w:val="right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21135C">
                        <w:rPr>
                          <w:rFonts w:ascii="Century Gothic" w:hAnsi="Century Gothic"/>
                          <w:sz w:val="24"/>
                          <w:szCs w:val="24"/>
                        </w:rPr>
                        <w:t>Tel/Fax: 0191 3869494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B5CBD" w:rsidSect="00A64E5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E53" w:rsidRDefault="00A64E53" w:rsidP="00A64E53">
      <w:pPr>
        <w:spacing w:after="0" w:line="240" w:lineRule="auto"/>
      </w:pPr>
      <w:r>
        <w:separator/>
      </w:r>
    </w:p>
  </w:endnote>
  <w:endnote w:type="continuationSeparator" w:id="0">
    <w:p w:rsidR="00A64E53" w:rsidRDefault="00A64E53" w:rsidP="00A64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Sans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E53" w:rsidRDefault="00A64E53" w:rsidP="00A64E53">
      <w:pPr>
        <w:spacing w:after="0" w:line="240" w:lineRule="auto"/>
      </w:pPr>
      <w:r>
        <w:separator/>
      </w:r>
    </w:p>
  </w:footnote>
  <w:footnote w:type="continuationSeparator" w:id="0">
    <w:p w:rsidR="00A64E53" w:rsidRDefault="00A64E53" w:rsidP="00A64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E53" w:rsidRDefault="00A64E53">
    <w:pPr>
      <w:pStyle w:val="Header"/>
    </w:pPr>
    <w:r w:rsidRPr="003124A6">
      <w:rPr>
        <w:b/>
        <w:noProof/>
        <w:sz w:val="32"/>
        <w:lang w:eastAsia="en-GB"/>
      </w:rPr>
      <w:drawing>
        <wp:inline distT="0" distB="0" distL="0" distR="0" wp14:anchorId="3A9CEAD1" wp14:editId="30E91DCE">
          <wp:extent cx="1965960" cy="1965960"/>
          <wp:effectExtent l="0" t="0" r="0" b="0"/>
          <wp:docPr id="1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960" cy="196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113A7"/>
    <w:multiLevelType w:val="multilevel"/>
    <w:tmpl w:val="36140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F369D"/>
    <w:multiLevelType w:val="hybridMultilevel"/>
    <w:tmpl w:val="E7041E16"/>
    <w:lvl w:ilvl="0" w:tplc="8C40D8D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AA2BCD"/>
    <w:multiLevelType w:val="hybridMultilevel"/>
    <w:tmpl w:val="9E28D220"/>
    <w:lvl w:ilvl="0" w:tplc="0BC046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B43794"/>
    <w:multiLevelType w:val="multilevel"/>
    <w:tmpl w:val="D5EC6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036937"/>
    <w:multiLevelType w:val="hybridMultilevel"/>
    <w:tmpl w:val="6C661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7337B0"/>
    <w:multiLevelType w:val="hybridMultilevel"/>
    <w:tmpl w:val="0FE2C27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604599"/>
    <w:multiLevelType w:val="multilevel"/>
    <w:tmpl w:val="A0603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5B5D47"/>
    <w:multiLevelType w:val="hybridMultilevel"/>
    <w:tmpl w:val="67523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38E"/>
    <w:rsid w:val="0003480B"/>
    <w:rsid w:val="00070B94"/>
    <w:rsid w:val="00080CF1"/>
    <w:rsid w:val="0008469F"/>
    <w:rsid w:val="00085A82"/>
    <w:rsid w:val="00092FB6"/>
    <w:rsid w:val="000B710A"/>
    <w:rsid w:val="000C4D68"/>
    <w:rsid w:val="000D0451"/>
    <w:rsid w:val="00102DE4"/>
    <w:rsid w:val="00106991"/>
    <w:rsid w:val="001250B0"/>
    <w:rsid w:val="001578EB"/>
    <w:rsid w:val="00160025"/>
    <w:rsid w:val="001A1AB0"/>
    <w:rsid w:val="00206807"/>
    <w:rsid w:val="0021135C"/>
    <w:rsid w:val="0021646F"/>
    <w:rsid w:val="00232993"/>
    <w:rsid w:val="00274A03"/>
    <w:rsid w:val="002B7B0F"/>
    <w:rsid w:val="00304CF7"/>
    <w:rsid w:val="00340123"/>
    <w:rsid w:val="00342C76"/>
    <w:rsid w:val="003676F9"/>
    <w:rsid w:val="00391D64"/>
    <w:rsid w:val="00393BD8"/>
    <w:rsid w:val="00413AB1"/>
    <w:rsid w:val="0041590C"/>
    <w:rsid w:val="0047558C"/>
    <w:rsid w:val="00477A53"/>
    <w:rsid w:val="0053359C"/>
    <w:rsid w:val="005D6A42"/>
    <w:rsid w:val="00641E88"/>
    <w:rsid w:val="00662CCC"/>
    <w:rsid w:val="006C2BD9"/>
    <w:rsid w:val="0075026E"/>
    <w:rsid w:val="00770AD7"/>
    <w:rsid w:val="007A5CCB"/>
    <w:rsid w:val="007B5CBD"/>
    <w:rsid w:val="007D0696"/>
    <w:rsid w:val="007D172B"/>
    <w:rsid w:val="007E25C0"/>
    <w:rsid w:val="007E4E0F"/>
    <w:rsid w:val="008C230E"/>
    <w:rsid w:val="00901F91"/>
    <w:rsid w:val="00A15A34"/>
    <w:rsid w:val="00A30A5E"/>
    <w:rsid w:val="00A5590A"/>
    <w:rsid w:val="00A64E53"/>
    <w:rsid w:val="00AA33A3"/>
    <w:rsid w:val="00AB205A"/>
    <w:rsid w:val="00AB47B3"/>
    <w:rsid w:val="00AE7968"/>
    <w:rsid w:val="00B0394F"/>
    <w:rsid w:val="00B27701"/>
    <w:rsid w:val="00B3202B"/>
    <w:rsid w:val="00BD49EB"/>
    <w:rsid w:val="00BF2FA7"/>
    <w:rsid w:val="00CA6BD7"/>
    <w:rsid w:val="00CD7E38"/>
    <w:rsid w:val="00D534EA"/>
    <w:rsid w:val="00D562BF"/>
    <w:rsid w:val="00DB5429"/>
    <w:rsid w:val="00E36944"/>
    <w:rsid w:val="00E51110"/>
    <w:rsid w:val="00E54F37"/>
    <w:rsid w:val="00E5538E"/>
    <w:rsid w:val="00E86CCB"/>
    <w:rsid w:val="00EC6B76"/>
    <w:rsid w:val="00ED4F9C"/>
    <w:rsid w:val="00F35A4E"/>
    <w:rsid w:val="00F5406D"/>
    <w:rsid w:val="00F761B9"/>
    <w:rsid w:val="00FF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5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38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135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35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77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4E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E53"/>
  </w:style>
  <w:style w:type="paragraph" w:styleId="Footer">
    <w:name w:val="footer"/>
    <w:basedOn w:val="Normal"/>
    <w:link w:val="FooterChar"/>
    <w:uiPriority w:val="99"/>
    <w:unhideWhenUsed/>
    <w:rsid w:val="00A64E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E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5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38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135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35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77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4E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E53"/>
  </w:style>
  <w:style w:type="paragraph" w:styleId="Footer">
    <w:name w:val="footer"/>
    <w:basedOn w:val="Normal"/>
    <w:link w:val="FooterChar"/>
    <w:uiPriority w:val="99"/>
    <w:unhideWhenUsed/>
    <w:rsid w:val="00A64E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3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6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3883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4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70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258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55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958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46298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042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91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7809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263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7127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340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0100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ICTSS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Dent</dc:creator>
  <cp:lastModifiedBy>W Gill</cp:lastModifiedBy>
  <cp:revision>3</cp:revision>
  <cp:lastPrinted>2018-03-29T12:38:00Z</cp:lastPrinted>
  <dcterms:created xsi:type="dcterms:W3CDTF">2022-02-18T10:00:00Z</dcterms:created>
  <dcterms:modified xsi:type="dcterms:W3CDTF">2022-02-18T10:01:00Z</dcterms:modified>
</cp:coreProperties>
</file>