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0889678" w:rsidR="00845787" w:rsidRPr="000128F7" w:rsidRDefault="008A04DB" w:rsidP="00B35AE7">
            <w:pPr>
              <w:rPr>
                <w:rFonts w:cs="Arial"/>
                <w:szCs w:val="24"/>
              </w:rPr>
            </w:pPr>
            <w:r>
              <w:rPr>
                <w:rFonts w:cs="Arial"/>
                <w:szCs w:val="24"/>
              </w:rPr>
              <w:t>Principal Heritage Coast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CEEC55D" w:rsidR="00845787" w:rsidRPr="000128F7" w:rsidRDefault="00B37C71" w:rsidP="00FB1A80">
            <w:pPr>
              <w:rPr>
                <w:szCs w:val="24"/>
              </w:rPr>
            </w:pPr>
            <w:r>
              <w:rPr>
                <w:szCs w:val="24"/>
              </w:rPr>
              <w:t>N6200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6438B7B" w:rsidR="00845787" w:rsidRPr="000128F7" w:rsidRDefault="008A04DB" w:rsidP="00FB1A80">
            <w:pPr>
              <w:spacing w:before="120"/>
              <w:rPr>
                <w:rFonts w:cs="Arial"/>
                <w:szCs w:val="24"/>
              </w:rPr>
            </w:pPr>
            <w:r>
              <w:rPr>
                <w:rFonts w:cs="Arial"/>
                <w:szCs w:val="24"/>
              </w:rPr>
              <w:t>12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9D545B1" w:rsidR="00845787" w:rsidRPr="000128F7" w:rsidRDefault="008A04DB"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DD8C0C4" w:rsidR="00845787" w:rsidRPr="000128F7" w:rsidRDefault="008A04DB" w:rsidP="00D70625">
            <w:pPr>
              <w:rPr>
                <w:rFonts w:cs="Arial"/>
                <w:szCs w:val="24"/>
              </w:rPr>
            </w:pPr>
            <w:r>
              <w:rPr>
                <w:rFonts w:cs="Arial"/>
                <w:szCs w:val="24"/>
              </w:rPr>
              <w:t>Environment – Environment and 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A253DC9" w:rsidR="00845787" w:rsidRPr="000128F7" w:rsidRDefault="00F91D08" w:rsidP="008626B8">
            <w:pPr>
              <w:rPr>
                <w:rFonts w:cs="Arial"/>
                <w:szCs w:val="24"/>
              </w:rPr>
            </w:pPr>
            <w:r>
              <w:rPr>
                <w:rFonts w:cs="Arial"/>
                <w:szCs w:val="24"/>
              </w:rPr>
              <w:t>Environment &amp; Design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24B63E1"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116DC7">
              <w:rPr>
                <w:rFonts w:cs="Arial"/>
                <w:szCs w:val="24"/>
              </w:rPr>
              <w:t xml:space="preserve">Spectrum Business Centre, Seaham </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8F33EDF" w14:textId="77777777" w:rsidR="00F91D08" w:rsidRDefault="00F91D08" w:rsidP="00F91D08">
      <w:pPr>
        <w:ind w:left="284"/>
      </w:pPr>
      <w:r>
        <w:t>The postholder will be responsible for servicing and supporting the workings of the Durham Heritage Coast Partnership and will be responsible for the implementation of the Durham Heritage Coast Management Plan.</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CF040D8" w14:textId="5F2AB264" w:rsidR="00F91D08" w:rsidRDefault="00F91D08" w:rsidP="00F91D08">
      <w:pPr>
        <w:pStyle w:val="ListParagraph"/>
        <w:numPr>
          <w:ilvl w:val="0"/>
          <w:numId w:val="11"/>
        </w:numPr>
      </w:pPr>
      <w:r w:rsidRPr="00081F84">
        <w:t>To co-ordinate the production, support and monitor the implementation of an annual Business Plan and Action Plan linked to the Durham Heritage Coast Management Plan, in liaison with Heritage Coast partners</w:t>
      </w:r>
    </w:p>
    <w:p w14:paraId="040A9AB2" w14:textId="77777777" w:rsidR="00F91D08" w:rsidRPr="00081F84" w:rsidRDefault="00F91D08" w:rsidP="00F91D08">
      <w:pPr>
        <w:pStyle w:val="ListParagraph"/>
      </w:pPr>
    </w:p>
    <w:p w14:paraId="57F49E4C" w14:textId="26B25CCA" w:rsidR="00F91D08" w:rsidRDefault="00F91D08" w:rsidP="00F91D08">
      <w:pPr>
        <w:pStyle w:val="ListParagraph"/>
        <w:numPr>
          <w:ilvl w:val="0"/>
          <w:numId w:val="11"/>
        </w:numPr>
      </w:pPr>
      <w:r w:rsidRPr="00081F84">
        <w:t>To organise, service and support the workings of the Durham Heritage Coast Partnership Steering Group, and its sub-groups providing expert advice to partner organisations</w:t>
      </w:r>
      <w:r w:rsidRPr="00081F84">
        <w:tab/>
      </w:r>
    </w:p>
    <w:p w14:paraId="5E699EF3" w14:textId="77777777" w:rsidR="00F91D08" w:rsidRPr="00081F84" w:rsidRDefault="00F91D08" w:rsidP="00F91D08">
      <w:pPr>
        <w:ind w:left="720" w:hanging="720"/>
      </w:pPr>
    </w:p>
    <w:p w14:paraId="0E3F92E1" w14:textId="33AD1B37" w:rsidR="00F91D08" w:rsidRPr="00F91D08" w:rsidRDefault="00F91D08" w:rsidP="00F91D08">
      <w:pPr>
        <w:pStyle w:val="ListParagraph"/>
        <w:numPr>
          <w:ilvl w:val="0"/>
          <w:numId w:val="11"/>
        </w:numPr>
        <w:rPr>
          <w:rFonts w:cs="Arial (W1)"/>
          <w:szCs w:val="24"/>
          <w:lang w:bidi="ar-SA"/>
        </w:rPr>
      </w:pPr>
      <w:r w:rsidRPr="00081F84">
        <w:t>To undertake a co-ordinating and supporting role in working with partner authorities, agencies and organisations to implement the Durham Heritage Coast Management Plan</w:t>
      </w:r>
      <w:r w:rsidRPr="00F91D08">
        <w:rPr>
          <w:rFonts w:cs="Arial (W1)"/>
          <w:szCs w:val="24"/>
          <w:lang w:bidi="ar-SA"/>
        </w:rPr>
        <w:t xml:space="preserve"> monitoring of annual Management Plan Action programmes and associated projects</w:t>
      </w:r>
    </w:p>
    <w:p w14:paraId="37F2840D" w14:textId="77777777" w:rsidR="00F91D08" w:rsidRPr="00F91D08" w:rsidRDefault="00F91D08" w:rsidP="00F91D08">
      <w:pPr>
        <w:ind w:left="720" w:hanging="720"/>
        <w:rPr>
          <w:rFonts w:ascii="Arial (W1)" w:hAnsi="Arial (W1)" w:cs="Arial (W1)"/>
          <w:szCs w:val="24"/>
          <w:lang w:bidi="ar-SA"/>
        </w:rPr>
      </w:pPr>
    </w:p>
    <w:p w14:paraId="6DC0B70B" w14:textId="0919059D" w:rsidR="00F91D08" w:rsidRPr="00F91D08" w:rsidRDefault="00F91D08" w:rsidP="00F91D08">
      <w:pPr>
        <w:pStyle w:val="ListParagraph"/>
        <w:numPr>
          <w:ilvl w:val="0"/>
          <w:numId w:val="11"/>
        </w:numPr>
        <w:rPr>
          <w:rFonts w:cs="Arial (W1)"/>
          <w:szCs w:val="24"/>
          <w:lang w:bidi="ar-SA"/>
        </w:rPr>
      </w:pPr>
      <w:r w:rsidRPr="00F91D08">
        <w:rPr>
          <w:rFonts w:cs="Arial (W1)"/>
          <w:szCs w:val="24"/>
          <w:lang w:bidi="ar-SA"/>
        </w:rPr>
        <w:t>To identify and make application to potential funding sources to assist the implementation of approved management initiatives and to oversee all necessary monitoring information required as a result of successful bids</w:t>
      </w:r>
    </w:p>
    <w:p w14:paraId="153B1669" w14:textId="77777777" w:rsidR="00F91D08" w:rsidRPr="00F91D08" w:rsidRDefault="00F91D08" w:rsidP="00F91D08">
      <w:pPr>
        <w:ind w:left="720" w:hanging="720"/>
        <w:rPr>
          <w:rFonts w:cs="Arial (W1)"/>
          <w:szCs w:val="24"/>
          <w:lang w:bidi="ar-SA"/>
        </w:rPr>
      </w:pPr>
    </w:p>
    <w:p w14:paraId="16D785E6" w14:textId="010E42A3" w:rsidR="00F91D08" w:rsidRPr="00F91D08" w:rsidRDefault="00F91D08" w:rsidP="00F91D08">
      <w:pPr>
        <w:pStyle w:val="ListParagraph"/>
        <w:numPr>
          <w:ilvl w:val="0"/>
          <w:numId w:val="11"/>
        </w:numPr>
        <w:rPr>
          <w:rFonts w:cs="Arial (W1)"/>
          <w:szCs w:val="24"/>
          <w:lang w:bidi="ar-SA"/>
        </w:rPr>
      </w:pPr>
      <w:r w:rsidRPr="00F91D08">
        <w:rPr>
          <w:rFonts w:cs="Arial (W1)"/>
          <w:szCs w:val="24"/>
          <w:lang w:bidi="ar-SA"/>
        </w:rPr>
        <w:t>To co-ordinate the core and project funding bids from partner organisations and others across the Heritage Coast</w:t>
      </w:r>
    </w:p>
    <w:p w14:paraId="65389488" w14:textId="77777777" w:rsidR="00F91D08" w:rsidRPr="00F91D08" w:rsidRDefault="00F91D08" w:rsidP="00F91D08">
      <w:pPr>
        <w:ind w:left="720" w:hanging="720"/>
        <w:rPr>
          <w:rFonts w:cs="Arial (W1)"/>
          <w:szCs w:val="24"/>
          <w:lang w:bidi="ar-SA"/>
        </w:rPr>
      </w:pPr>
    </w:p>
    <w:p w14:paraId="46A7064A" w14:textId="7CCC0539" w:rsidR="00F91D08" w:rsidRPr="00F91D08" w:rsidRDefault="00F91D08" w:rsidP="00F91D08">
      <w:pPr>
        <w:pStyle w:val="ListParagraph"/>
        <w:numPr>
          <w:ilvl w:val="0"/>
          <w:numId w:val="11"/>
        </w:numPr>
        <w:rPr>
          <w:rFonts w:cs="Arial (W1)"/>
          <w:bCs/>
          <w:szCs w:val="24"/>
          <w:lang w:bidi="ar-SA"/>
        </w:rPr>
      </w:pPr>
      <w:r w:rsidRPr="00F91D08">
        <w:rPr>
          <w:rFonts w:cs="Arial (W1)"/>
          <w:bCs/>
          <w:szCs w:val="24"/>
          <w:lang w:bidi="ar-SA"/>
        </w:rPr>
        <w:t xml:space="preserve">To co-ordinate the partnership’s collective response, where appropriate, to local, regional and national consultations on issues impacting on Heritage Coast and coastal zone management, including those relating to the land and maritime planning process </w:t>
      </w:r>
    </w:p>
    <w:p w14:paraId="10A91968" w14:textId="77777777" w:rsidR="00F91D08" w:rsidRPr="00F91D08" w:rsidRDefault="00F91D08" w:rsidP="00F91D08">
      <w:pPr>
        <w:ind w:left="720" w:hanging="720"/>
        <w:rPr>
          <w:rFonts w:cs="Arial (W1)"/>
          <w:bCs/>
          <w:szCs w:val="24"/>
          <w:lang w:bidi="ar-SA"/>
        </w:rPr>
      </w:pPr>
    </w:p>
    <w:p w14:paraId="42405A10" w14:textId="6E4BE4BD" w:rsidR="00F91D08" w:rsidRPr="00F91D08" w:rsidRDefault="00F91D08" w:rsidP="00F91D08">
      <w:pPr>
        <w:pStyle w:val="ListParagraph"/>
        <w:numPr>
          <w:ilvl w:val="0"/>
          <w:numId w:val="11"/>
        </w:numPr>
        <w:rPr>
          <w:rFonts w:cs="Arial (W1)"/>
          <w:bCs/>
          <w:szCs w:val="24"/>
          <w:lang w:bidi="ar-SA"/>
        </w:rPr>
      </w:pPr>
      <w:r w:rsidRPr="00F91D08">
        <w:rPr>
          <w:rFonts w:cs="Arial (W1)"/>
          <w:bCs/>
          <w:szCs w:val="24"/>
          <w:lang w:bidi="ar-SA"/>
        </w:rPr>
        <w:t>To raise awareness and understanding and the adoption of Heritage Coast objectives amongst the Partnership and other agencies with coastal responsibilities, local communities, visitors and the general public</w:t>
      </w:r>
    </w:p>
    <w:p w14:paraId="39CBE2E4" w14:textId="77777777" w:rsidR="00F91D08" w:rsidRPr="00F91D08" w:rsidRDefault="00F91D08" w:rsidP="00F91D08">
      <w:pPr>
        <w:ind w:left="720" w:hanging="720"/>
        <w:rPr>
          <w:rFonts w:cs="Arial (W1)"/>
          <w:bCs/>
          <w:szCs w:val="24"/>
          <w:lang w:bidi="ar-SA"/>
        </w:rPr>
      </w:pPr>
    </w:p>
    <w:p w14:paraId="5DCC1ED1" w14:textId="5A097139" w:rsidR="00F91D08" w:rsidRPr="00F91D08" w:rsidRDefault="00F91D08" w:rsidP="00F91D08">
      <w:pPr>
        <w:pStyle w:val="ListParagraph"/>
        <w:numPr>
          <w:ilvl w:val="0"/>
          <w:numId w:val="11"/>
        </w:numPr>
        <w:rPr>
          <w:rFonts w:cs="Arial (W1)"/>
          <w:bCs/>
          <w:szCs w:val="24"/>
          <w:lang w:bidi="ar-SA"/>
        </w:rPr>
      </w:pPr>
      <w:r w:rsidRPr="00F91D08">
        <w:rPr>
          <w:rFonts w:cs="Arial (W1)"/>
          <w:bCs/>
          <w:szCs w:val="24"/>
          <w:lang w:bidi="ar-SA"/>
        </w:rPr>
        <w:t>To oversee the development of a future long term strategy of Integrated Coastal Zone Management for the Durham Coast, in liaison with other local authorities, coastal agencies, regional and national organisations</w:t>
      </w:r>
    </w:p>
    <w:p w14:paraId="7AC71788" w14:textId="77777777" w:rsidR="00F91D08" w:rsidRPr="00F91D08" w:rsidRDefault="00F91D08" w:rsidP="00F91D08">
      <w:pPr>
        <w:ind w:left="720" w:hanging="720"/>
        <w:rPr>
          <w:rFonts w:cs="Arial (W1)"/>
          <w:bCs/>
          <w:szCs w:val="24"/>
          <w:lang w:bidi="ar-SA"/>
        </w:rPr>
      </w:pPr>
    </w:p>
    <w:p w14:paraId="42DEB3EB" w14:textId="7BEEF249" w:rsidR="00F91D08" w:rsidRPr="00F91D08" w:rsidRDefault="00F91D08" w:rsidP="00F91D08">
      <w:pPr>
        <w:pStyle w:val="ListParagraph"/>
        <w:numPr>
          <w:ilvl w:val="0"/>
          <w:numId w:val="11"/>
        </w:numPr>
        <w:rPr>
          <w:rFonts w:cs="Arial (W1)"/>
          <w:bCs/>
          <w:szCs w:val="24"/>
          <w:lang w:bidi="ar-SA"/>
        </w:rPr>
      </w:pPr>
      <w:r w:rsidRPr="00F91D08">
        <w:rPr>
          <w:rFonts w:cs="Arial (W1)"/>
          <w:bCs/>
          <w:szCs w:val="24"/>
          <w:lang w:bidi="ar-SA"/>
        </w:rPr>
        <w:t>To promote awareness of the Durham Heritage Coast and understanding of its management needs and priorities and to represent the Durham Heritage Coast at seminars, conferences and other events, as appropriate</w:t>
      </w:r>
    </w:p>
    <w:p w14:paraId="74A90D6B" w14:textId="77777777" w:rsidR="00F91D08" w:rsidRPr="00F91D08" w:rsidRDefault="00F91D08" w:rsidP="00F91D08">
      <w:pPr>
        <w:ind w:left="720" w:hanging="720"/>
        <w:rPr>
          <w:rFonts w:cs="Arial (W1)"/>
          <w:bCs/>
          <w:szCs w:val="24"/>
          <w:lang w:bidi="ar-SA"/>
        </w:rPr>
      </w:pPr>
    </w:p>
    <w:p w14:paraId="1474B3EA" w14:textId="4D999223" w:rsidR="00F91D08" w:rsidRPr="00F91D08" w:rsidRDefault="00F91D08" w:rsidP="00F91D08">
      <w:pPr>
        <w:pStyle w:val="ListParagraph"/>
        <w:numPr>
          <w:ilvl w:val="0"/>
          <w:numId w:val="11"/>
        </w:numPr>
        <w:rPr>
          <w:rFonts w:cs="Arial (W1)"/>
          <w:bCs/>
          <w:szCs w:val="24"/>
          <w:lang w:bidi="ar-SA"/>
        </w:rPr>
      </w:pPr>
      <w:r w:rsidRPr="00F91D08">
        <w:rPr>
          <w:rFonts w:cs="Arial (W1)"/>
          <w:bCs/>
          <w:szCs w:val="24"/>
          <w:lang w:bidi="ar-SA"/>
        </w:rPr>
        <w:t>To support the establishment and maintenance of close linkages with parish councils, community organisations, user groups, businesses, regeneration initiatives and mechanisms within and on the fringes of the Durham Heritage Coast, including the neighbouring local authorities,</w:t>
      </w:r>
      <w:r>
        <w:rPr>
          <w:rFonts w:cs="Arial (W1)"/>
          <w:bCs/>
          <w:szCs w:val="24"/>
          <w:lang w:bidi="ar-SA"/>
        </w:rPr>
        <w:t xml:space="preserve"> </w:t>
      </w:r>
      <w:r w:rsidRPr="00F91D08">
        <w:rPr>
          <w:rFonts w:cs="Arial (W1)"/>
          <w:bCs/>
          <w:szCs w:val="24"/>
          <w:lang w:bidi="ar-SA"/>
        </w:rPr>
        <w:t>to ensure management aims and actions are understood and reflect local needs and priorities and to also ensure that action undertaken is consistent with and complementary to relevant initiatives within the wider area</w:t>
      </w:r>
    </w:p>
    <w:p w14:paraId="5C26DD2A" w14:textId="36686A52" w:rsidR="00F91D08" w:rsidRPr="00F91D08" w:rsidRDefault="00F91D08" w:rsidP="00F91D08">
      <w:pPr>
        <w:ind w:left="720" w:hanging="660"/>
        <w:rPr>
          <w:rFonts w:cs="Arial (W1)"/>
          <w:bCs/>
          <w:szCs w:val="24"/>
          <w:lang w:bidi="ar-SA"/>
        </w:rPr>
      </w:pPr>
    </w:p>
    <w:p w14:paraId="59FF8732" w14:textId="796659DF" w:rsidR="00F91D08" w:rsidRPr="00F91D08" w:rsidRDefault="00F91D08" w:rsidP="00F91D08">
      <w:pPr>
        <w:pStyle w:val="ListParagraph"/>
        <w:numPr>
          <w:ilvl w:val="0"/>
          <w:numId w:val="11"/>
        </w:numPr>
        <w:rPr>
          <w:rFonts w:cs="Arial (W1)"/>
          <w:bCs/>
          <w:szCs w:val="24"/>
          <w:lang w:bidi="ar-SA"/>
        </w:rPr>
      </w:pPr>
      <w:r w:rsidRPr="00F91D08">
        <w:rPr>
          <w:rFonts w:cs="Arial (W1)"/>
          <w:bCs/>
          <w:szCs w:val="24"/>
          <w:lang w:bidi="ar-SA"/>
        </w:rPr>
        <w:t>To make input to the development of national and regional policy on coastal management through representation and involvement in appropriate fora</w:t>
      </w:r>
    </w:p>
    <w:p w14:paraId="3AF27B6E" w14:textId="77777777" w:rsidR="00F91D08" w:rsidRPr="00F91D08" w:rsidRDefault="00F91D08" w:rsidP="00F91D08">
      <w:pPr>
        <w:ind w:left="720" w:hanging="720"/>
        <w:rPr>
          <w:rFonts w:cs="Arial (W1)"/>
          <w:bCs/>
          <w:szCs w:val="24"/>
          <w:lang w:bidi="ar-SA"/>
        </w:rPr>
      </w:pPr>
    </w:p>
    <w:p w14:paraId="037604E1" w14:textId="5E79ED9D" w:rsidR="00F91D08" w:rsidRPr="00F91D08" w:rsidRDefault="00F91D08" w:rsidP="00F91D08">
      <w:pPr>
        <w:pStyle w:val="ListParagraph"/>
        <w:numPr>
          <w:ilvl w:val="0"/>
          <w:numId w:val="11"/>
        </w:numPr>
        <w:rPr>
          <w:rFonts w:cs="Arial (W1)"/>
          <w:bCs/>
          <w:szCs w:val="24"/>
          <w:lang w:bidi="ar-SA"/>
        </w:rPr>
      </w:pPr>
      <w:r w:rsidRPr="00F91D08">
        <w:rPr>
          <w:rFonts w:cs="Arial (W1)"/>
          <w:bCs/>
          <w:szCs w:val="24"/>
          <w:lang w:bidi="ar-SA"/>
        </w:rPr>
        <w:t>To supervise, support and develop such staff as may be appointed to the core project team</w:t>
      </w:r>
    </w:p>
    <w:p w14:paraId="61A5DE03" w14:textId="77777777" w:rsidR="00F91D08" w:rsidRPr="00F91D08" w:rsidRDefault="00F91D08" w:rsidP="00F91D08">
      <w:pPr>
        <w:ind w:left="720" w:hanging="720"/>
        <w:rPr>
          <w:rFonts w:cs="Arial (W1)"/>
          <w:bCs/>
          <w:szCs w:val="24"/>
          <w:lang w:bidi="ar-SA"/>
        </w:rPr>
      </w:pPr>
    </w:p>
    <w:p w14:paraId="334314B9" w14:textId="603B349B" w:rsidR="00F91D08" w:rsidRPr="00F91D08" w:rsidRDefault="00F91D08" w:rsidP="00F91D08">
      <w:pPr>
        <w:pStyle w:val="ListParagraph"/>
        <w:numPr>
          <w:ilvl w:val="0"/>
          <w:numId w:val="11"/>
        </w:numPr>
        <w:rPr>
          <w:rFonts w:cs="Arial (W1)"/>
          <w:bCs/>
          <w:szCs w:val="24"/>
          <w:lang w:bidi="ar-SA"/>
        </w:rPr>
      </w:pPr>
      <w:r w:rsidRPr="00F91D08">
        <w:rPr>
          <w:rFonts w:cs="Arial (W1)"/>
          <w:bCs/>
          <w:szCs w:val="24"/>
          <w:lang w:bidi="ar-SA"/>
        </w:rPr>
        <w:t>To undertake other duties as required, consistent with the responsibility level of the post</w:t>
      </w:r>
    </w:p>
    <w:p w14:paraId="1969DF26" w14:textId="2F7ECBCF" w:rsidR="004955DA" w:rsidRDefault="004955DA" w:rsidP="00F91D08">
      <w:pPr>
        <w:ind w:left="720" w:hanging="720"/>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1DE39A64" w:rsidR="00681A84"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FA6B117" w14:textId="78E4931F" w:rsidR="006204F0" w:rsidRDefault="006204F0" w:rsidP="003F5F22">
      <w:pPr>
        <w:pStyle w:val="ListParagraph"/>
        <w:ind w:left="567"/>
        <w:rPr>
          <w:rFonts w:cs="Arial"/>
          <w:szCs w:val="24"/>
        </w:rPr>
      </w:pPr>
    </w:p>
    <w:p w14:paraId="73ED0F4F" w14:textId="77777777" w:rsidR="006204F0" w:rsidRPr="00562BA0" w:rsidRDefault="006204F0" w:rsidP="003F5F22">
      <w:pPr>
        <w:pStyle w:val="ListParagraph"/>
        <w:ind w:left="567"/>
        <w:rPr>
          <w:rFonts w:cs="Arial"/>
          <w:szCs w:val="24"/>
        </w:rPr>
      </w:pP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6204F0">
          <w:headerReference w:type="first" r:id="rId12"/>
          <w:pgSz w:w="11906" w:h="16838"/>
          <w:pgMar w:top="720" w:right="720" w:bottom="720" w:left="720" w:header="567" w:footer="113" w:gutter="0"/>
          <w:cols w:space="708"/>
          <w:formProt w:val="0"/>
          <w:titlePg/>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F91D08">
        <w:trPr>
          <w:trHeight w:val="111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F91D08" w:rsidRDefault="009941C6" w:rsidP="00F91D08">
            <w:pPr>
              <w:pStyle w:val="ListParagraph"/>
              <w:ind w:left="360"/>
              <w:rPr>
                <w:noProof/>
                <w:sz w:val="22"/>
                <w:lang w:eastAsia="en-GB"/>
              </w:rPr>
            </w:pPr>
          </w:p>
          <w:p w14:paraId="6CFF7549" w14:textId="603A49DF" w:rsidR="003B6969" w:rsidRPr="00F91D08" w:rsidRDefault="00F91D08" w:rsidP="00F91D08">
            <w:pPr>
              <w:pStyle w:val="ListParagraph"/>
              <w:numPr>
                <w:ilvl w:val="0"/>
                <w:numId w:val="2"/>
              </w:numPr>
              <w:rPr>
                <w:noProof/>
                <w:sz w:val="22"/>
                <w:lang w:eastAsia="en-GB"/>
              </w:rPr>
            </w:pPr>
            <w:r w:rsidRPr="00F91D08">
              <w:rPr>
                <w:sz w:val="22"/>
              </w:rPr>
              <w:t>Degree (or an equivalent qualification) in countryside management, conservation, coastal zone management, planning or a related field</w:t>
            </w:r>
          </w:p>
        </w:tc>
        <w:tc>
          <w:tcPr>
            <w:tcW w:w="4957" w:type="dxa"/>
          </w:tcPr>
          <w:p w14:paraId="5DB59464" w14:textId="77777777" w:rsidR="00700B76" w:rsidRPr="00F91D08" w:rsidRDefault="00700B76" w:rsidP="00F91D08">
            <w:pPr>
              <w:pStyle w:val="ListParagraph"/>
              <w:ind w:left="360"/>
              <w:rPr>
                <w:noProof/>
                <w:sz w:val="22"/>
                <w:lang w:eastAsia="en-GB"/>
              </w:rPr>
            </w:pPr>
          </w:p>
          <w:p w14:paraId="7521A968" w14:textId="414D8F09" w:rsidR="003B6969" w:rsidRPr="00F91D08" w:rsidRDefault="00F91D08" w:rsidP="00F91D08">
            <w:pPr>
              <w:pStyle w:val="ListParagraph"/>
              <w:numPr>
                <w:ilvl w:val="0"/>
                <w:numId w:val="2"/>
              </w:numPr>
              <w:rPr>
                <w:noProof/>
                <w:sz w:val="22"/>
                <w:lang w:eastAsia="en-GB"/>
              </w:rPr>
            </w:pPr>
            <w:r w:rsidRPr="00F91D08">
              <w:rPr>
                <w:sz w:val="22"/>
              </w:rPr>
              <w:t>Membership of a relevant professional body</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F91D08" w:rsidRDefault="009941C6" w:rsidP="00F91D08">
            <w:pPr>
              <w:pStyle w:val="ListParagraph"/>
              <w:ind w:left="360"/>
              <w:rPr>
                <w:noProof/>
                <w:sz w:val="22"/>
                <w:lang w:eastAsia="en-GB"/>
              </w:rPr>
            </w:pPr>
          </w:p>
          <w:p w14:paraId="4257F8EC" w14:textId="69C6EF1D" w:rsidR="00F91D08" w:rsidRPr="00F91D08" w:rsidRDefault="00F91D08" w:rsidP="00F91D08">
            <w:pPr>
              <w:pStyle w:val="ListParagraph"/>
              <w:numPr>
                <w:ilvl w:val="0"/>
                <w:numId w:val="2"/>
              </w:numPr>
              <w:rPr>
                <w:sz w:val="22"/>
              </w:rPr>
            </w:pPr>
            <w:r>
              <w:rPr>
                <w:sz w:val="22"/>
              </w:rPr>
              <w:t>Substantial experience of</w:t>
            </w:r>
            <w:r w:rsidRPr="00F91D08">
              <w:rPr>
                <w:sz w:val="22"/>
              </w:rPr>
              <w:t xml:space="preserve"> producing strategic level management plans for </w:t>
            </w:r>
            <w:r w:rsidR="00E7722C">
              <w:rPr>
                <w:sz w:val="22"/>
              </w:rPr>
              <w:t xml:space="preserve">high value landscapes covering </w:t>
            </w:r>
            <w:r w:rsidR="00EF62FB">
              <w:rPr>
                <w:sz w:val="22"/>
              </w:rPr>
              <w:t xml:space="preserve">aspects in </w:t>
            </w:r>
            <w:r w:rsidRPr="00F91D08">
              <w:rPr>
                <w:sz w:val="22"/>
              </w:rPr>
              <w:t xml:space="preserve">partnership working, project management, </w:t>
            </w:r>
            <w:r w:rsidR="00EF2CC0">
              <w:rPr>
                <w:sz w:val="22"/>
              </w:rPr>
              <w:t xml:space="preserve">and presentational skills </w:t>
            </w:r>
          </w:p>
          <w:p w14:paraId="43F5551E" w14:textId="67A574DE" w:rsidR="00F91D08" w:rsidRPr="00F91D08" w:rsidRDefault="00F91D08" w:rsidP="00F91D08">
            <w:pPr>
              <w:pStyle w:val="ListParagraph"/>
              <w:numPr>
                <w:ilvl w:val="0"/>
                <w:numId w:val="2"/>
              </w:numPr>
              <w:rPr>
                <w:sz w:val="22"/>
              </w:rPr>
            </w:pPr>
            <w:r w:rsidRPr="00F91D08">
              <w:rPr>
                <w:sz w:val="22"/>
              </w:rPr>
              <w:t>Securing, and the administration of, outside agency funding</w:t>
            </w:r>
          </w:p>
          <w:p w14:paraId="35CF4281" w14:textId="00494A14" w:rsidR="00F91D08" w:rsidRPr="00F91D08" w:rsidRDefault="00F91D08" w:rsidP="00F91D08">
            <w:pPr>
              <w:pStyle w:val="ListParagraph"/>
              <w:numPr>
                <w:ilvl w:val="0"/>
                <w:numId w:val="2"/>
              </w:numPr>
              <w:rPr>
                <w:sz w:val="22"/>
              </w:rPr>
            </w:pPr>
            <w:r>
              <w:rPr>
                <w:sz w:val="22"/>
              </w:rPr>
              <w:t>W</w:t>
            </w:r>
            <w:r w:rsidRPr="00F91D08">
              <w:rPr>
                <w:sz w:val="22"/>
              </w:rPr>
              <w:t>orking with the community</w:t>
            </w:r>
          </w:p>
          <w:p w14:paraId="6B372A33" w14:textId="53D70386" w:rsidR="00F91D08" w:rsidRPr="00F91D08" w:rsidRDefault="00F91D08" w:rsidP="00F91D08">
            <w:pPr>
              <w:pStyle w:val="ListParagraph"/>
              <w:numPr>
                <w:ilvl w:val="0"/>
                <w:numId w:val="2"/>
              </w:numPr>
              <w:rPr>
                <w:sz w:val="22"/>
              </w:rPr>
            </w:pPr>
            <w:r>
              <w:rPr>
                <w:sz w:val="22"/>
              </w:rPr>
              <w:t>C</w:t>
            </w:r>
            <w:r w:rsidRPr="00F91D08">
              <w:rPr>
                <w:sz w:val="22"/>
              </w:rPr>
              <w:t>onflict resolution</w:t>
            </w:r>
          </w:p>
          <w:p w14:paraId="0D8B1B05" w14:textId="3E5AD07A" w:rsidR="003B6969" w:rsidRPr="00F91D08" w:rsidRDefault="00F91D08" w:rsidP="00F91D08">
            <w:pPr>
              <w:pStyle w:val="ListParagraph"/>
              <w:numPr>
                <w:ilvl w:val="0"/>
                <w:numId w:val="2"/>
              </w:numPr>
              <w:rPr>
                <w:noProof/>
                <w:sz w:val="22"/>
                <w:lang w:eastAsia="en-GB"/>
              </w:rPr>
            </w:pPr>
            <w:r w:rsidRPr="00F91D08">
              <w:rPr>
                <w:sz w:val="22"/>
              </w:rPr>
              <w:t>Political awareness</w:t>
            </w:r>
          </w:p>
        </w:tc>
        <w:tc>
          <w:tcPr>
            <w:tcW w:w="4957" w:type="dxa"/>
          </w:tcPr>
          <w:p w14:paraId="14B1782A" w14:textId="77777777" w:rsidR="003B6969" w:rsidRPr="00F91D08" w:rsidRDefault="003B6969" w:rsidP="00F91D08">
            <w:pPr>
              <w:pStyle w:val="ListParagraph"/>
              <w:ind w:left="360"/>
              <w:rPr>
                <w:sz w:val="22"/>
                <w:lang w:eastAsia="en-GB"/>
              </w:rPr>
            </w:pPr>
          </w:p>
          <w:p w14:paraId="775BA4E4" w14:textId="77777777" w:rsidR="00F91D08" w:rsidRPr="00F91D08" w:rsidRDefault="00F91D08" w:rsidP="00F91D08">
            <w:pPr>
              <w:pStyle w:val="ListParagraph"/>
              <w:numPr>
                <w:ilvl w:val="0"/>
                <w:numId w:val="2"/>
              </w:numPr>
              <w:rPr>
                <w:sz w:val="22"/>
              </w:rPr>
            </w:pPr>
            <w:r w:rsidRPr="00F91D08">
              <w:rPr>
                <w:sz w:val="22"/>
              </w:rPr>
              <w:t>Experience of GIS as a management tool</w:t>
            </w:r>
          </w:p>
          <w:p w14:paraId="11D1C387" w14:textId="77777777" w:rsidR="00F91D08" w:rsidRPr="00F91D08" w:rsidRDefault="00F91D08" w:rsidP="00F91D08">
            <w:pPr>
              <w:pStyle w:val="ListParagraph"/>
              <w:numPr>
                <w:ilvl w:val="0"/>
                <w:numId w:val="2"/>
              </w:numPr>
              <w:rPr>
                <w:sz w:val="22"/>
              </w:rPr>
            </w:pPr>
            <w:r w:rsidRPr="00F91D08">
              <w:rPr>
                <w:sz w:val="22"/>
              </w:rPr>
              <w:t>Experience of coastal zone management</w:t>
            </w:r>
          </w:p>
          <w:p w14:paraId="3746DFE5" w14:textId="77777777" w:rsidR="00F91D08" w:rsidRPr="00F91D08" w:rsidRDefault="00F91D08" w:rsidP="00F91D08">
            <w:pPr>
              <w:pStyle w:val="ListParagraph"/>
              <w:numPr>
                <w:ilvl w:val="0"/>
                <w:numId w:val="2"/>
              </w:numPr>
              <w:rPr>
                <w:sz w:val="22"/>
              </w:rPr>
            </w:pPr>
            <w:r w:rsidRPr="00F91D08">
              <w:rPr>
                <w:sz w:val="22"/>
              </w:rPr>
              <w:t>Experience of tourism strategies and projects</w:t>
            </w:r>
          </w:p>
          <w:p w14:paraId="35082377" w14:textId="77777777" w:rsidR="00F91D08" w:rsidRPr="00F91D08" w:rsidRDefault="00F91D08" w:rsidP="00F91D08">
            <w:pPr>
              <w:pStyle w:val="ListParagraph"/>
              <w:numPr>
                <w:ilvl w:val="0"/>
                <w:numId w:val="2"/>
              </w:numPr>
              <w:rPr>
                <w:sz w:val="22"/>
              </w:rPr>
            </w:pPr>
            <w:r w:rsidRPr="00F91D08">
              <w:rPr>
                <w:sz w:val="22"/>
              </w:rPr>
              <w:t>Experience of marketing and promotion</w:t>
            </w:r>
          </w:p>
          <w:p w14:paraId="14456CD1" w14:textId="77777777" w:rsidR="00F91D08" w:rsidRPr="00F91D08" w:rsidRDefault="00F91D08" w:rsidP="00F91D08">
            <w:pPr>
              <w:pStyle w:val="ListParagraph"/>
              <w:numPr>
                <w:ilvl w:val="0"/>
                <w:numId w:val="2"/>
              </w:numPr>
              <w:rPr>
                <w:sz w:val="22"/>
              </w:rPr>
            </w:pPr>
            <w:r w:rsidRPr="00F91D08">
              <w:rPr>
                <w:sz w:val="22"/>
              </w:rPr>
              <w:t>Experience of programme management software</w:t>
            </w:r>
          </w:p>
          <w:p w14:paraId="5D5939FD" w14:textId="77777777" w:rsidR="00F91D08" w:rsidRDefault="00F91D08" w:rsidP="00F91D08">
            <w:pPr>
              <w:pStyle w:val="ListParagraph"/>
              <w:numPr>
                <w:ilvl w:val="0"/>
                <w:numId w:val="2"/>
              </w:numPr>
              <w:rPr>
                <w:sz w:val="22"/>
                <w:lang w:eastAsia="en-GB"/>
              </w:rPr>
            </w:pPr>
            <w:r w:rsidRPr="00F91D08">
              <w:rPr>
                <w:sz w:val="22"/>
              </w:rPr>
              <w:t>Experience of giving presentations to a wide variety of audiences</w:t>
            </w:r>
          </w:p>
          <w:p w14:paraId="696A7AF3" w14:textId="216C933C" w:rsidR="00F91D08" w:rsidRPr="00F91D08" w:rsidRDefault="00F91D08" w:rsidP="00F91D08">
            <w:pPr>
              <w:pStyle w:val="ListParagraph"/>
              <w:ind w:left="360"/>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DD3824A" w14:textId="77777777" w:rsidR="00F91D08" w:rsidRDefault="00F91D08" w:rsidP="00F91D08">
            <w:pPr>
              <w:pStyle w:val="ListParagraph"/>
              <w:ind w:left="360"/>
              <w:rPr>
                <w:sz w:val="22"/>
              </w:rPr>
            </w:pPr>
          </w:p>
          <w:p w14:paraId="0EC197C0" w14:textId="2AE6A84E" w:rsidR="00F91D08" w:rsidRPr="00F91D08" w:rsidRDefault="00F91D08" w:rsidP="00F91D08">
            <w:pPr>
              <w:pStyle w:val="ListParagraph"/>
              <w:numPr>
                <w:ilvl w:val="0"/>
                <w:numId w:val="2"/>
              </w:numPr>
              <w:rPr>
                <w:sz w:val="22"/>
              </w:rPr>
            </w:pPr>
            <w:r w:rsidRPr="00F91D08">
              <w:rPr>
                <w:sz w:val="22"/>
              </w:rPr>
              <w:t>Ability to write technical, progress and financial reports</w:t>
            </w:r>
          </w:p>
          <w:p w14:paraId="33E753ED" w14:textId="77777777" w:rsidR="00F91D08" w:rsidRPr="00F91D08" w:rsidRDefault="00F91D08" w:rsidP="00F91D08">
            <w:pPr>
              <w:pStyle w:val="ListParagraph"/>
              <w:numPr>
                <w:ilvl w:val="0"/>
                <w:numId w:val="2"/>
              </w:numPr>
              <w:rPr>
                <w:sz w:val="22"/>
              </w:rPr>
            </w:pPr>
            <w:r w:rsidRPr="00F91D08">
              <w:rPr>
                <w:sz w:val="22"/>
              </w:rPr>
              <w:t>Ability to give keynote presentations using a range of presentational tools</w:t>
            </w:r>
          </w:p>
          <w:p w14:paraId="4C8B8742" w14:textId="77777777" w:rsidR="00F91D08" w:rsidRPr="00F91D08" w:rsidRDefault="00F91D08" w:rsidP="00F91D08">
            <w:pPr>
              <w:pStyle w:val="ListParagraph"/>
              <w:numPr>
                <w:ilvl w:val="0"/>
                <w:numId w:val="2"/>
              </w:numPr>
              <w:rPr>
                <w:sz w:val="22"/>
              </w:rPr>
            </w:pPr>
            <w:r w:rsidRPr="00F91D08">
              <w:rPr>
                <w:sz w:val="22"/>
              </w:rPr>
              <w:t>Ability to deal effectively with the media</w:t>
            </w:r>
          </w:p>
          <w:p w14:paraId="1FD0D8DA" w14:textId="77777777" w:rsidR="00F91D08" w:rsidRPr="00F91D08" w:rsidRDefault="00F91D08" w:rsidP="00F91D08">
            <w:pPr>
              <w:pStyle w:val="ListParagraph"/>
              <w:numPr>
                <w:ilvl w:val="0"/>
                <w:numId w:val="2"/>
              </w:numPr>
              <w:rPr>
                <w:sz w:val="22"/>
              </w:rPr>
            </w:pPr>
            <w:r w:rsidRPr="00F91D08">
              <w:rPr>
                <w:sz w:val="22"/>
              </w:rPr>
              <w:t>Ability to negotiate</w:t>
            </w:r>
          </w:p>
          <w:p w14:paraId="2A1BEFEC" w14:textId="77777777" w:rsidR="00F91D08" w:rsidRPr="00F91D08" w:rsidRDefault="00F91D08" w:rsidP="00F91D08">
            <w:pPr>
              <w:pStyle w:val="ListParagraph"/>
              <w:numPr>
                <w:ilvl w:val="0"/>
                <w:numId w:val="2"/>
              </w:numPr>
              <w:rPr>
                <w:sz w:val="22"/>
              </w:rPr>
            </w:pPr>
            <w:r w:rsidRPr="00F91D08">
              <w:rPr>
                <w:sz w:val="22"/>
              </w:rPr>
              <w:t>Ability to drive a motor vehicle or have access to mobility support</w:t>
            </w:r>
          </w:p>
          <w:p w14:paraId="0CD00A94" w14:textId="77777777" w:rsidR="00F91D08" w:rsidRPr="00F91D08" w:rsidRDefault="00F91D08" w:rsidP="00F91D08">
            <w:pPr>
              <w:pStyle w:val="ListParagraph"/>
              <w:numPr>
                <w:ilvl w:val="0"/>
                <w:numId w:val="2"/>
              </w:numPr>
              <w:rPr>
                <w:sz w:val="22"/>
              </w:rPr>
            </w:pPr>
            <w:r w:rsidRPr="00F91D08">
              <w:rPr>
                <w:sz w:val="22"/>
              </w:rPr>
              <w:t>Knowledge of Heritage Coast objectives</w:t>
            </w:r>
          </w:p>
          <w:p w14:paraId="41067EA4" w14:textId="7FB759E0" w:rsidR="003B6969" w:rsidRPr="00F91D08" w:rsidRDefault="003B6969" w:rsidP="00ED4BE4">
            <w:pPr>
              <w:rPr>
                <w:noProof/>
                <w:sz w:val="22"/>
                <w:lang w:eastAsia="en-GB"/>
              </w:rPr>
            </w:pPr>
          </w:p>
        </w:tc>
        <w:tc>
          <w:tcPr>
            <w:tcW w:w="4957" w:type="dxa"/>
          </w:tcPr>
          <w:p w14:paraId="6474279D" w14:textId="77777777" w:rsidR="00700B76" w:rsidRPr="00F91D08" w:rsidRDefault="00700B76" w:rsidP="00F91D08">
            <w:pPr>
              <w:pStyle w:val="ListParagraph"/>
              <w:ind w:left="360"/>
              <w:rPr>
                <w:noProof/>
                <w:sz w:val="22"/>
                <w:lang w:eastAsia="en-GB"/>
              </w:rPr>
            </w:pPr>
          </w:p>
          <w:p w14:paraId="242B5D5C" w14:textId="16AB8D8D" w:rsidR="00F91D08" w:rsidRPr="00F91D08" w:rsidRDefault="00F91D08" w:rsidP="00F91D08">
            <w:pPr>
              <w:pStyle w:val="ListParagraph"/>
              <w:numPr>
                <w:ilvl w:val="0"/>
                <w:numId w:val="2"/>
              </w:numPr>
              <w:rPr>
                <w:sz w:val="22"/>
              </w:rPr>
            </w:pPr>
            <w:r w:rsidRPr="00F91D08">
              <w:rPr>
                <w:sz w:val="22"/>
              </w:rPr>
              <w:t xml:space="preserve">Awareness of emerging Integrated Zone Management policy </w:t>
            </w:r>
          </w:p>
          <w:p w14:paraId="2EA95FF9" w14:textId="77777777" w:rsidR="00F91D08" w:rsidRPr="00F91D08" w:rsidRDefault="00F91D08" w:rsidP="00F91D08">
            <w:pPr>
              <w:pStyle w:val="ListParagraph"/>
              <w:numPr>
                <w:ilvl w:val="0"/>
                <w:numId w:val="2"/>
              </w:numPr>
              <w:rPr>
                <w:sz w:val="22"/>
              </w:rPr>
            </w:pPr>
            <w:r w:rsidRPr="00F91D08">
              <w:rPr>
                <w:sz w:val="22"/>
              </w:rPr>
              <w:t>Knowledge of local authority financial systems</w:t>
            </w:r>
          </w:p>
          <w:p w14:paraId="32D3AD39" w14:textId="77777777" w:rsidR="00F91D08" w:rsidRPr="00F91D08" w:rsidRDefault="00F91D08" w:rsidP="00F91D08">
            <w:pPr>
              <w:pStyle w:val="ListParagraph"/>
              <w:numPr>
                <w:ilvl w:val="0"/>
                <w:numId w:val="2"/>
              </w:numPr>
              <w:rPr>
                <w:sz w:val="22"/>
              </w:rPr>
            </w:pPr>
            <w:r w:rsidRPr="00F91D08">
              <w:rPr>
                <w:sz w:val="22"/>
              </w:rPr>
              <w:t xml:space="preserve">Knowledge of current regeneration initiatives dealing with economic and social issues </w:t>
            </w:r>
          </w:p>
          <w:p w14:paraId="6220DA89" w14:textId="77777777" w:rsidR="009526DD" w:rsidRDefault="00F91D08" w:rsidP="00F91D08">
            <w:pPr>
              <w:pStyle w:val="ListParagraph"/>
              <w:numPr>
                <w:ilvl w:val="0"/>
                <w:numId w:val="2"/>
              </w:numPr>
              <w:rPr>
                <w:noProof/>
                <w:sz w:val="22"/>
                <w:lang w:eastAsia="en-GB"/>
              </w:rPr>
            </w:pPr>
            <w:r w:rsidRPr="00F91D08">
              <w:rPr>
                <w:sz w:val="22"/>
              </w:rPr>
              <w:t>Knowledge of the inter-relationship of a Heritage Coast Management Plan and other statutory and non-statutory Plans and Instruments</w:t>
            </w:r>
          </w:p>
          <w:p w14:paraId="61E29774" w14:textId="663A356F" w:rsidR="00F91D08" w:rsidRPr="00F91D08" w:rsidRDefault="00F91D08" w:rsidP="00F91D08">
            <w:pPr>
              <w:pStyle w:val="ListParagraph"/>
              <w:ind w:left="360"/>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F91D08" w:rsidRDefault="00700B76" w:rsidP="00F91D08">
            <w:pPr>
              <w:pStyle w:val="ListParagraph"/>
              <w:ind w:left="360"/>
              <w:rPr>
                <w:noProof/>
                <w:sz w:val="22"/>
                <w:lang w:eastAsia="en-GB"/>
              </w:rPr>
            </w:pPr>
          </w:p>
          <w:p w14:paraId="603657AD" w14:textId="77777777" w:rsidR="00F91D08" w:rsidRPr="00F91D08" w:rsidRDefault="00F91D08" w:rsidP="00F91D08">
            <w:pPr>
              <w:pStyle w:val="ListParagraph"/>
              <w:numPr>
                <w:ilvl w:val="0"/>
                <w:numId w:val="2"/>
              </w:numPr>
              <w:rPr>
                <w:sz w:val="22"/>
              </w:rPr>
            </w:pPr>
            <w:proofErr w:type="spellStart"/>
            <w:r w:rsidRPr="00F91D08">
              <w:rPr>
                <w:sz w:val="22"/>
              </w:rPr>
              <w:t>Self confidence</w:t>
            </w:r>
            <w:proofErr w:type="spellEnd"/>
            <w:r w:rsidRPr="00F91D08">
              <w:rPr>
                <w:sz w:val="22"/>
              </w:rPr>
              <w:t xml:space="preserve">, reliability and </w:t>
            </w:r>
            <w:proofErr w:type="spellStart"/>
            <w:r w:rsidRPr="00F91D08">
              <w:rPr>
                <w:sz w:val="22"/>
              </w:rPr>
              <w:t>self reliance</w:t>
            </w:r>
            <w:proofErr w:type="spellEnd"/>
          </w:p>
          <w:p w14:paraId="1FCE79E4" w14:textId="77777777" w:rsidR="00F91D08" w:rsidRPr="00F91D08" w:rsidRDefault="00F91D08" w:rsidP="00F91D08">
            <w:pPr>
              <w:pStyle w:val="ListParagraph"/>
              <w:numPr>
                <w:ilvl w:val="0"/>
                <w:numId w:val="2"/>
              </w:numPr>
              <w:rPr>
                <w:sz w:val="22"/>
              </w:rPr>
            </w:pPr>
            <w:r w:rsidRPr="00F91D08">
              <w:rPr>
                <w:sz w:val="22"/>
              </w:rPr>
              <w:t>Articulate, presentable and pleasant</w:t>
            </w:r>
          </w:p>
          <w:p w14:paraId="4F26E4D6" w14:textId="77777777" w:rsidR="00F91D08" w:rsidRPr="00F91D08" w:rsidRDefault="00F91D08" w:rsidP="00F91D08">
            <w:pPr>
              <w:pStyle w:val="ListParagraph"/>
              <w:numPr>
                <w:ilvl w:val="0"/>
                <w:numId w:val="2"/>
              </w:numPr>
              <w:rPr>
                <w:sz w:val="22"/>
              </w:rPr>
            </w:pPr>
            <w:r w:rsidRPr="00F91D08">
              <w:rPr>
                <w:sz w:val="22"/>
              </w:rPr>
              <w:t>Alert and quick on the uptake</w:t>
            </w:r>
          </w:p>
          <w:p w14:paraId="2225CABF" w14:textId="77777777" w:rsidR="00F91D08" w:rsidRPr="00F91D08" w:rsidRDefault="00F91D08" w:rsidP="00F91D08">
            <w:pPr>
              <w:pStyle w:val="ListParagraph"/>
              <w:numPr>
                <w:ilvl w:val="0"/>
                <w:numId w:val="2"/>
              </w:numPr>
              <w:rPr>
                <w:sz w:val="22"/>
              </w:rPr>
            </w:pPr>
            <w:r w:rsidRPr="00F91D08">
              <w:rPr>
                <w:sz w:val="22"/>
              </w:rPr>
              <w:t>Tactful and pragmatic</w:t>
            </w:r>
          </w:p>
          <w:p w14:paraId="69ADC98F" w14:textId="1EDFD589" w:rsidR="003B6969" w:rsidRPr="00F91D08" w:rsidRDefault="00F91D08" w:rsidP="00F91D08">
            <w:pPr>
              <w:pStyle w:val="ListParagraph"/>
              <w:numPr>
                <w:ilvl w:val="0"/>
                <w:numId w:val="2"/>
              </w:numPr>
              <w:rPr>
                <w:noProof/>
                <w:sz w:val="22"/>
                <w:lang w:eastAsia="en-GB"/>
              </w:rPr>
            </w:pPr>
            <w:r w:rsidRPr="00F91D08">
              <w:rPr>
                <w:sz w:val="22"/>
              </w:rPr>
              <w:t>Reasonably mobile physically</w:t>
            </w:r>
          </w:p>
        </w:tc>
        <w:tc>
          <w:tcPr>
            <w:tcW w:w="4957" w:type="dxa"/>
          </w:tcPr>
          <w:p w14:paraId="2B56349E" w14:textId="77777777" w:rsidR="00700B76" w:rsidRPr="00F91D08" w:rsidRDefault="00700B76" w:rsidP="00F91D08">
            <w:pPr>
              <w:pStyle w:val="ListParagraph"/>
              <w:ind w:left="360"/>
              <w:rPr>
                <w:bCs/>
                <w:noProof/>
                <w:sz w:val="22"/>
                <w:lang w:eastAsia="en-GB"/>
              </w:rPr>
            </w:pPr>
          </w:p>
          <w:p w14:paraId="50AF3D14" w14:textId="75647E82" w:rsidR="003B6969" w:rsidRPr="00F91D08" w:rsidRDefault="003B6969" w:rsidP="00ED4BE4">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8144" w14:textId="77777777" w:rsidR="00E56376" w:rsidRDefault="00E56376" w:rsidP="0077606C">
      <w:r>
        <w:separator/>
      </w:r>
    </w:p>
  </w:endnote>
  <w:endnote w:type="continuationSeparator" w:id="0">
    <w:p w14:paraId="54FCCF3E" w14:textId="77777777" w:rsidR="00E56376" w:rsidRDefault="00E5637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B5F9" w14:textId="77777777" w:rsidR="00E56376" w:rsidRDefault="00E56376" w:rsidP="0077606C">
      <w:r>
        <w:separator/>
      </w:r>
    </w:p>
  </w:footnote>
  <w:footnote w:type="continuationSeparator" w:id="0">
    <w:p w14:paraId="34AE2D93" w14:textId="77777777" w:rsidR="00E56376" w:rsidRDefault="00E56376"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782E" w14:textId="72BED44E" w:rsidR="006204F0" w:rsidRDefault="006204F0">
    <w:pPr>
      <w:pStyle w:val="Header"/>
    </w:pPr>
    <w:r>
      <w:rPr>
        <w:noProof/>
      </w:rPr>
      <w:drawing>
        <wp:inline distT="0" distB="0" distL="0" distR="0" wp14:anchorId="45059C55" wp14:editId="26B46CCE">
          <wp:extent cx="1924050" cy="495300"/>
          <wp:effectExtent l="0" t="0" r="0" b="0"/>
          <wp:docPr id="2" name="Picture 2" descr="HC partnershi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 partnership 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A945F2"/>
    <w:multiLevelType w:val="hybridMultilevel"/>
    <w:tmpl w:val="9056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8EA60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2"/>
  </w:num>
  <w:num w:numId="2">
    <w:abstractNumId w:val="5"/>
  </w:num>
  <w:num w:numId="3">
    <w:abstractNumId w:val="5"/>
  </w:num>
  <w:num w:numId="4">
    <w:abstractNumId w:val="3"/>
  </w:num>
  <w:num w:numId="5">
    <w:abstractNumId w:val="7"/>
  </w:num>
  <w:num w:numId="6">
    <w:abstractNumId w:val="4"/>
  </w:num>
  <w:num w:numId="7">
    <w:abstractNumId w:val="8"/>
  </w:num>
  <w:num w:numId="8">
    <w:abstractNumId w:val="6"/>
  </w:num>
  <w:num w:numId="9">
    <w:abstractNumId w:val="0"/>
  </w:num>
  <w:num w:numId="10">
    <w:abstractNumId w:val="9"/>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16DC7"/>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5CCF"/>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0723"/>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04F0"/>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36F"/>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1524"/>
    <w:rsid w:val="008864D4"/>
    <w:rsid w:val="00886C91"/>
    <w:rsid w:val="008A04DB"/>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37C71"/>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56376"/>
    <w:rsid w:val="00E61F58"/>
    <w:rsid w:val="00E62F81"/>
    <w:rsid w:val="00E64A59"/>
    <w:rsid w:val="00E736CB"/>
    <w:rsid w:val="00E7722C"/>
    <w:rsid w:val="00E80711"/>
    <w:rsid w:val="00E872BE"/>
    <w:rsid w:val="00E962DD"/>
    <w:rsid w:val="00EB620B"/>
    <w:rsid w:val="00EC457D"/>
    <w:rsid w:val="00ED4016"/>
    <w:rsid w:val="00ED4BE4"/>
    <w:rsid w:val="00ED7005"/>
    <w:rsid w:val="00EE64CF"/>
    <w:rsid w:val="00EF2CC0"/>
    <w:rsid w:val="00EF495C"/>
    <w:rsid w:val="00EF62FB"/>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1D08"/>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nhideWhenUsed/>
    <w:rsid w:val="00A1744E"/>
    <w:rPr>
      <w:sz w:val="20"/>
      <w:szCs w:val="20"/>
    </w:rPr>
  </w:style>
  <w:style w:type="character" w:customStyle="1" w:styleId="CommentTextChar">
    <w:name w:val="Comment Text Char"/>
    <w:basedOn w:val="DefaultParagraphFont"/>
    <w:link w:val="CommentText"/>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aHeaderLevel1">
    <w:name w:val="aHeader Level 1"/>
    <w:basedOn w:val="Header"/>
    <w:rsid w:val="00F91D08"/>
    <w:pPr>
      <w:numPr>
        <w:numId w:val="10"/>
      </w:numPr>
      <w:tabs>
        <w:tab w:val="clear" w:pos="4513"/>
        <w:tab w:val="clear" w:pos="9026"/>
      </w:tabs>
      <w:spacing w:after="280"/>
    </w:pPr>
    <w:rPr>
      <w:rFonts w:ascii="Trebuchet MS" w:hAnsi="Trebuchet MS" w:cs="Trebuchet MS"/>
      <w:b/>
      <w:bCs/>
      <w:sz w:val="36"/>
      <w:szCs w:val="36"/>
      <w:lang w:eastAsia="en-GB" w:bidi="ar-SA"/>
    </w:rPr>
  </w:style>
  <w:style w:type="paragraph" w:customStyle="1" w:styleId="aHeaderLevel2">
    <w:name w:val="aHeader Level 2"/>
    <w:basedOn w:val="Header"/>
    <w:next w:val="aMainText"/>
    <w:rsid w:val="00F91D08"/>
    <w:pPr>
      <w:keepNext/>
      <w:keepLines/>
      <w:numPr>
        <w:ilvl w:val="1"/>
        <w:numId w:val="10"/>
      </w:numPr>
      <w:tabs>
        <w:tab w:val="clear" w:pos="794"/>
        <w:tab w:val="clear" w:pos="4513"/>
        <w:tab w:val="clear" w:pos="9026"/>
        <w:tab w:val="num" w:pos="360"/>
      </w:tabs>
      <w:spacing w:after="280"/>
      <w:ind w:left="0" w:firstLine="0"/>
    </w:pPr>
    <w:rPr>
      <w:rFonts w:ascii="Trebuchet MS" w:hAnsi="Trebuchet MS" w:cs="Trebuchet MS"/>
      <w:b/>
      <w:bCs/>
      <w:sz w:val="28"/>
      <w:szCs w:val="28"/>
      <w:lang w:bidi="ar-SA"/>
    </w:rPr>
  </w:style>
  <w:style w:type="paragraph" w:customStyle="1" w:styleId="aHeaderLevel3">
    <w:name w:val="aHeader Level 3"/>
    <w:basedOn w:val="Header"/>
    <w:rsid w:val="00F91D08"/>
    <w:pPr>
      <w:numPr>
        <w:ilvl w:val="2"/>
        <w:numId w:val="10"/>
      </w:numPr>
      <w:tabs>
        <w:tab w:val="clear" w:pos="4513"/>
        <w:tab w:val="clear" w:pos="9026"/>
      </w:tabs>
      <w:spacing w:after="280"/>
    </w:pPr>
    <w:rPr>
      <w:rFonts w:ascii="Trebuchet MS" w:hAnsi="Trebuchet MS" w:cs="Trebuchet MS"/>
      <w:b/>
      <w:bCs/>
      <w:szCs w:val="24"/>
      <w:lang w:eastAsia="en-GB" w:bidi="ar-SA"/>
    </w:rPr>
  </w:style>
  <w:style w:type="character" w:styleId="CommentReference">
    <w:name w:val="annotation reference"/>
    <w:rsid w:val="00F91D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37B9.033BAE7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1287</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2022-05-03T07:30:00Z</dcterms:created>
  <dcterms:modified xsi:type="dcterms:W3CDTF">2022-05-03T07:30:00Z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