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43DBEF5B" w:rsidR="00070DB5" w:rsidRPr="00D33B1F" w:rsidRDefault="00E5777F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677A6194" wp14:editId="62484E54">
            <wp:extent cx="6102096" cy="51414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1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17693C0B" w14:textId="4833270A" w:rsidR="00FA5D6E" w:rsidRPr="00D42CC5" w:rsidRDefault="00D42CC5" w:rsidP="00FA5D6E">
      <w:pPr>
        <w:jc w:val="center"/>
        <w:rPr>
          <w:rFonts w:ascii="Futura Bk BT" w:hAnsi="Futura Bk BT" w:cs="Futura Md BT"/>
          <w:b/>
          <w:bCs/>
          <w:color w:val="000000"/>
          <w:sz w:val="44"/>
          <w:szCs w:val="44"/>
        </w:rPr>
      </w:pPr>
      <w:r w:rsidRPr="00D42CC5">
        <w:rPr>
          <w:rFonts w:ascii="Futura Bk BT" w:hAnsi="Futura Bk BT" w:cs="Futura Md BT"/>
          <w:b/>
          <w:bCs/>
          <w:color w:val="000000"/>
          <w:sz w:val="44"/>
          <w:szCs w:val="44"/>
        </w:rPr>
        <w:t>Signalling Apprentice</w:t>
      </w:r>
    </w:p>
    <w:p w14:paraId="51872FEA" w14:textId="77777777" w:rsidR="00D42CC5" w:rsidRPr="0077636C" w:rsidRDefault="00D42CC5" w:rsidP="00D42CC5">
      <w:pPr>
        <w:jc w:val="center"/>
        <w:rPr>
          <w:rFonts w:ascii="Futura Bk BT" w:hAnsi="Futura Bk BT" w:cs="Futura Md BT"/>
          <w:color w:val="000000"/>
          <w:szCs w:val="48"/>
        </w:rPr>
      </w:pPr>
      <w:r w:rsidRPr="0077636C">
        <w:rPr>
          <w:rFonts w:ascii="Futura Bk BT" w:hAnsi="Futura Bk BT" w:cs="Futura Md BT"/>
          <w:color w:val="000000"/>
          <w:szCs w:val="48"/>
        </w:rPr>
        <w:t>Nexus is searching for an Apprentice to join the Signalling section of the Maintenance Delivery Department.</w:t>
      </w:r>
    </w:p>
    <w:p w14:paraId="4A46129A" w14:textId="16C60B2B" w:rsidR="00D42CC5" w:rsidRPr="0077636C" w:rsidRDefault="00D42CC5" w:rsidP="00D42CC5">
      <w:pPr>
        <w:jc w:val="center"/>
        <w:rPr>
          <w:rFonts w:ascii="Futura Bk BT" w:hAnsi="Futura Bk BT"/>
        </w:rPr>
      </w:pPr>
      <w:r w:rsidRPr="0077636C">
        <w:rPr>
          <w:rFonts w:ascii="Futura Bk BT" w:hAnsi="Futura Bk BT"/>
        </w:rPr>
        <w:t xml:space="preserve">The successful candidate will learn both at work and at college how to </w:t>
      </w:r>
      <w:r w:rsidRPr="0077636C">
        <w:rPr>
          <w:rFonts w:ascii="Futura Bk BT" w:hAnsi="Futura Bk BT"/>
          <w:color w:val="000000" w:themeColor="text1"/>
        </w:rPr>
        <w:t>safely work on a modern Rail Signalling System</w:t>
      </w:r>
      <w:r w:rsidRPr="0077636C">
        <w:rPr>
          <w:rFonts w:ascii="Futura Bk BT" w:hAnsi="Futura Bk BT"/>
          <w:color w:val="FF0000"/>
        </w:rPr>
        <w:t xml:space="preserve">. </w:t>
      </w:r>
      <w:r w:rsidRPr="0077636C">
        <w:rPr>
          <w:rFonts w:ascii="Futura Bk BT" w:hAnsi="Futura Bk BT"/>
        </w:rPr>
        <w:t xml:space="preserve">If </w:t>
      </w:r>
      <w:r w:rsidRPr="0077636C">
        <w:rPr>
          <w:rFonts w:ascii="Futura Bk BT" w:hAnsi="Futura Bk BT"/>
        </w:rPr>
        <w:t>successful,</w:t>
      </w:r>
      <w:r w:rsidRPr="0077636C">
        <w:rPr>
          <w:rFonts w:ascii="Futura Bk BT" w:hAnsi="Futura Bk BT"/>
        </w:rPr>
        <w:t xml:space="preserve"> you will be part of a team that will maintain and rectify faults on the Signalling Systems on the Tyne and Wear Metro’s network. </w:t>
      </w:r>
    </w:p>
    <w:p w14:paraId="7D447BAD" w14:textId="46A73CAC" w:rsidR="00D42CC5" w:rsidRDefault="00D42CC5" w:rsidP="00D42CC5">
      <w:pPr>
        <w:jc w:val="center"/>
        <w:rPr>
          <w:rFonts w:ascii="Futura Bk BT" w:hAnsi="Futura Bk BT"/>
        </w:rPr>
      </w:pPr>
      <w:r w:rsidRPr="0077636C">
        <w:rPr>
          <w:rFonts w:ascii="Futura Bk BT" w:hAnsi="Futura Bk BT"/>
        </w:rPr>
        <w:t>We are looking for a colleague who has a positive attitude towards learning, rules and procedures, a logical approach towards problem solving and who can remain calm under pressure.</w:t>
      </w:r>
    </w:p>
    <w:p w14:paraId="18CF7A56" w14:textId="5B44E71C" w:rsidR="00D42CC5" w:rsidRPr="0077636C" w:rsidRDefault="00D42CC5" w:rsidP="00D42CC5">
      <w:pPr>
        <w:jc w:val="center"/>
        <w:rPr>
          <w:rFonts w:ascii="Futura Bk BT" w:hAnsi="Futura Bk BT"/>
        </w:rPr>
      </w:pPr>
      <w:r>
        <w:rPr>
          <w:rFonts w:ascii="Futura Bk BT" w:hAnsi="Futura Bk BT"/>
        </w:rPr>
        <w:t xml:space="preserve">Interviews will be held </w:t>
      </w:r>
      <w:r w:rsidR="00B5019B">
        <w:rPr>
          <w:rFonts w:ascii="Futura Bk BT" w:hAnsi="Futura Bk BT"/>
        </w:rPr>
        <w:t xml:space="preserve">on </w:t>
      </w:r>
      <w:r>
        <w:rPr>
          <w:rFonts w:ascii="Futura Bk BT" w:hAnsi="Futura Bk BT"/>
        </w:rPr>
        <w:t>27</w:t>
      </w:r>
      <w:r w:rsidRPr="00D42CC5">
        <w:rPr>
          <w:rFonts w:ascii="Futura Bk BT" w:hAnsi="Futura Bk BT"/>
          <w:vertAlign w:val="superscript"/>
        </w:rPr>
        <w:t>th</w:t>
      </w:r>
      <w:r>
        <w:rPr>
          <w:rFonts w:ascii="Futura Bk BT" w:hAnsi="Futura Bk BT"/>
        </w:rPr>
        <w:t xml:space="preserve"> June 2022 and</w:t>
      </w:r>
      <w:r>
        <w:rPr>
          <w:rFonts w:ascii="Futura Bk BT" w:hAnsi="Futura Bk BT"/>
        </w:rPr>
        <w:t xml:space="preserve"> alternative dates will not be available.</w:t>
      </w:r>
    </w:p>
    <w:p w14:paraId="76C9DACB" w14:textId="77777777" w:rsidR="00D42CC5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</w:p>
    <w:p w14:paraId="08A34AF9" w14:textId="7B7FF43E" w:rsidR="00D42CC5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- Age dependant (not less than Apprentice minimum wage), </w:t>
      </w:r>
    </w:p>
    <w:p w14:paraId="4749A4F7" w14:textId="16CB19A3" w:rsidR="00D42CC5" w:rsidRPr="00607193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plus shift allowance </w:t>
      </w:r>
      <w:r>
        <w:rPr>
          <w:rFonts w:ascii="Futura Bk BT" w:hAnsi="Futura Bk BT" w:cs="Futura Bk BT"/>
          <w:b/>
          <w:sz w:val="32"/>
          <w:szCs w:val="32"/>
        </w:rPr>
        <w:t xml:space="preserve">if </w:t>
      </w:r>
      <w:r>
        <w:rPr>
          <w:rFonts w:ascii="Futura Bk BT" w:hAnsi="Futura Bk BT" w:cs="Futura Bk BT"/>
          <w:b/>
          <w:sz w:val="32"/>
          <w:szCs w:val="32"/>
        </w:rPr>
        <w:t>applicable</w:t>
      </w:r>
      <w:r>
        <w:rPr>
          <w:rFonts w:ascii="Futura Bk BT" w:hAnsi="Futura Bk BT" w:cs="Futura Bk BT"/>
          <w:b/>
          <w:sz w:val="32"/>
          <w:szCs w:val="32"/>
        </w:rPr>
        <w:t>.</w:t>
      </w:r>
    </w:p>
    <w:p w14:paraId="6F4A8127" w14:textId="77777777" w:rsidR="00D42CC5" w:rsidRPr="001F2461" w:rsidRDefault="00D42CC5" w:rsidP="00D42CC5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r>
        <w:rPr>
          <w:rFonts w:ascii="Futura Bk BT" w:eastAsia="Times New Roman" w:hAnsi="Futura Bk BT" w:cs="Segoe UI"/>
          <w:color w:val="212529"/>
          <w:lang w:eastAsia="en-GB"/>
        </w:rPr>
        <w:t>,</w:t>
      </w:r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2AC8F55B" w14:textId="5586D010" w:rsidR="00781AC9" w:rsidRDefault="00D42CC5" w:rsidP="00D42CC5">
      <w:pPr>
        <w:jc w:val="center"/>
        <w:rPr>
          <w:rFonts w:ascii="Futura Bk BT" w:hAnsi="Futura Bk BT" w:cs="Futura Md BT"/>
          <w:color w:val="000000"/>
          <w:szCs w:val="48"/>
        </w:rPr>
      </w:pPr>
      <w:r w:rsidRPr="001D248F">
        <w:rPr>
          <w:rFonts w:ascii="Futura Md BT" w:hAnsi="Futura Md BT" w:cs="Futura Md BT"/>
          <w:sz w:val="32"/>
          <w:szCs w:val="32"/>
        </w:rPr>
        <w:t>Closing date</w:t>
      </w:r>
      <w:r>
        <w:rPr>
          <w:rFonts w:ascii="Futura Md BT" w:hAnsi="Futura Md BT" w:cs="Futura Md BT"/>
          <w:sz w:val="32"/>
          <w:szCs w:val="32"/>
        </w:rPr>
        <w:t xml:space="preserve"> 5</w:t>
      </w:r>
      <w:r w:rsidRPr="00D42CC5">
        <w:rPr>
          <w:rFonts w:ascii="Futura Md BT" w:hAnsi="Futura Md BT" w:cs="Futura Md BT"/>
          <w:sz w:val="32"/>
          <w:szCs w:val="32"/>
          <w:vertAlign w:val="superscript"/>
        </w:rPr>
        <w:t>th</w:t>
      </w:r>
      <w:r>
        <w:rPr>
          <w:rFonts w:ascii="Futura Md BT" w:hAnsi="Futura Md BT" w:cs="Futura Md BT"/>
          <w:sz w:val="32"/>
          <w:szCs w:val="32"/>
        </w:rPr>
        <w:t xml:space="preserve"> June 2022</w:t>
      </w:r>
    </w:p>
    <w:p w14:paraId="6C2FD4BA" w14:textId="38DB89B8" w:rsidR="00FE1960" w:rsidRDefault="00FE1960" w:rsidP="00D77C0A">
      <w:pPr>
        <w:rPr>
          <w:rFonts w:ascii="Futura Bk BT" w:hAnsi="Futura Bk BT" w:cs="Futura Md BT"/>
          <w:color w:val="000000"/>
          <w:szCs w:val="48"/>
        </w:rPr>
      </w:pPr>
    </w:p>
    <w:p w14:paraId="593F27F1" w14:textId="77777777" w:rsidR="00D42CC5" w:rsidRDefault="00D42CC5" w:rsidP="00D77C0A">
      <w:pPr>
        <w:rPr>
          <w:rFonts w:ascii="Futura Bk BT" w:hAnsi="Futura Bk BT" w:cs="Futura Md BT"/>
          <w:color w:val="000000"/>
          <w:szCs w:val="48"/>
        </w:rPr>
      </w:pPr>
    </w:p>
    <w:p w14:paraId="15C3F789" w14:textId="5C448BEA" w:rsidR="00565D09" w:rsidRPr="00FA5D6E" w:rsidRDefault="00FA5D6E" w:rsidP="00D42CC5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5000A"/>
    <w:rsid w:val="00070DB5"/>
    <w:rsid w:val="000A275A"/>
    <w:rsid w:val="000C7265"/>
    <w:rsid w:val="00214E59"/>
    <w:rsid w:val="004561E9"/>
    <w:rsid w:val="0046002E"/>
    <w:rsid w:val="004A2603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B5019B"/>
    <w:rsid w:val="00B74621"/>
    <w:rsid w:val="00BF3C21"/>
    <w:rsid w:val="00CA11A7"/>
    <w:rsid w:val="00CE2A76"/>
    <w:rsid w:val="00D232C9"/>
    <w:rsid w:val="00D33B1F"/>
    <w:rsid w:val="00D42CC5"/>
    <w:rsid w:val="00D54198"/>
    <w:rsid w:val="00D77C0A"/>
    <w:rsid w:val="00DD7190"/>
    <w:rsid w:val="00E5777F"/>
    <w:rsid w:val="00EC4F90"/>
    <w:rsid w:val="00F30C0E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Joanne Owens</cp:lastModifiedBy>
  <cp:revision>5</cp:revision>
  <dcterms:created xsi:type="dcterms:W3CDTF">2022-05-04T13:00:00Z</dcterms:created>
  <dcterms:modified xsi:type="dcterms:W3CDTF">2022-05-09T14:08:00Z</dcterms:modified>
</cp:coreProperties>
</file>