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E445" w14:textId="77777777" w:rsidR="00070285" w:rsidRPr="00400A2C" w:rsidRDefault="00070285" w:rsidP="00070285">
      <w:pPr>
        <w:jc w:val="center"/>
        <w:rPr>
          <w:rFonts w:cstheme="minorHAnsi"/>
          <w:b/>
          <w:sz w:val="24"/>
          <w:szCs w:val="24"/>
          <w:u w:val="single"/>
        </w:rPr>
      </w:pPr>
      <w:r w:rsidRPr="00400A2C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5683AA1" wp14:editId="6A9E140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524000" cy="1524000"/>
            <wp:effectExtent l="0" t="0" r="0" b="0"/>
            <wp:wrapTight wrapText="bothSides">
              <wp:wrapPolygon edited="0">
                <wp:start x="7560" y="0"/>
                <wp:lineTo x="5670" y="540"/>
                <wp:lineTo x="1350" y="3780"/>
                <wp:lineTo x="0" y="7290"/>
                <wp:lineTo x="0" y="14040"/>
                <wp:lineTo x="1620" y="17280"/>
                <wp:lineTo x="1620" y="18090"/>
                <wp:lineTo x="6480" y="21330"/>
                <wp:lineTo x="7560" y="21330"/>
                <wp:lineTo x="13770" y="21330"/>
                <wp:lineTo x="14850" y="21330"/>
                <wp:lineTo x="19710" y="17820"/>
                <wp:lineTo x="19710" y="17280"/>
                <wp:lineTo x="21330" y="14040"/>
                <wp:lineTo x="21330" y="7290"/>
                <wp:lineTo x="20250" y="3780"/>
                <wp:lineTo x="15930" y="810"/>
                <wp:lineTo x="13770" y="0"/>
                <wp:lineTo x="7560" y="0"/>
              </wp:wrapPolygon>
            </wp:wrapTight>
            <wp:docPr id="1" name="Picture 1" descr="\\adminserver\users$\shodgkinson\Desktop\UDDF-Logo-0321_Black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server\users$\shodgkinson\Desktop\UDDF-Logo-0321_Black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72534" w14:textId="77777777" w:rsidR="00070285" w:rsidRPr="00400A2C" w:rsidRDefault="00070285" w:rsidP="00070285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A5AF25D" w14:textId="77777777" w:rsidR="00070285" w:rsidRPr="00400A2C" w:rsidRDefault="00070285" w:rsidP="00070285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E10B5A6" w14:textId="77777777" w:rsidR="00070285" w:rsidRPr="00400A2C" w:rsidRDefault="00070285" w:rsidP="00070285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72156F4D" w14:textId="77777777" w:rsidR="00070285" w:rsidRPr="00400A2C" w:rsidRDefault="00070285" w:rsidP="00070285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B5BE08C" w14:textId="77777777" w:rsidR="00070285" w:rsidRPr="00400A2C" w:rsidRDefault="00070285" w:rsidP="00070285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EC23333" w14:textId="77777777" w:rsidR="00070285" w:rsidRPr="00400A2C" w:rsidRDefault="00070285" w:rsidP="00070285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3648674" w14:textId="6EBB4283" w:rsidR="00070285" w:rsidRPr="00400A2C" w:rsidRDefault="00070285" w:rsidP="00400A2C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400A2C">
        <w:rPr>
          <w:rFonts w:cstheme="minorHAnsi"/>
          <w:b/>
          <w:sz w:val="24"/>
          <w:szCs w:val="24"/>
        </w:rPr>
        <w:t xml:space="preserve">JOB DESCRIPTION FOR </w:t>
      </w:r>
      <w:r w:rsidR="00017364" w:rsidRPr="00400A2C">
        <w:rPr>
          <w:rFonts w:cstheme="minorHAnsi"/>
          <w:b/>
          <w:sz w:val="24"/>
          <w:szCs w:val="24"/>
        </w:rPr>
        <w:t>HLTA</w:t>
      </w:r>
    </w:p>
    <w:p w14:paraId="0286F898" w14:textId="77777777" w:rsidR="00070285" w:rsidRPr="00400A2C" w:rsidRDefault="00070285" w:rsidP="00070285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0EFB9AA4" w14:textId="77777777" w:rsidR="00070285" w:rsidRPr="00400A2C" w:rsidRDefault="00070285" w:rsidP="00400A2C">
      <w:pPr>
        <w:pStyle w:val="ListParagraph"/>
        <w:rPr>
          <w:rFonts w:cstheme="minorHAnsi"/>
          <w:i/>
          <w:color w:val="231F20"/>
          <w:sz w:val="24"/>
          <w:szCs w:val="24"/>
        </w:rPr>
      </w:pPr>
      <w:r w:rsidRPr="00400A2C">
        <w:rPr>
          <w:rFonts w:cstheme="minorHAnsi"/>
          <w:i/>
          <w:color w:val="231F20"/>
          <w:sz w:val="24"/>
          <w:szCs w:val="24"/>
        </w:rPr>
        <w:t>Our federation is committed to safeguarding and promoting the welfare of children and young people and requires all staff to share this commitment.</w:t>
      </w:r>
    </w:p>
    <w:p w14:paraId="459333ED" w14:textId="77777777" w:rsidR="00070285" w:rsidRPr="00400A2C" w:rsidRDefault="00070285" w:rsidP="00070285">
      <w:pPr>
        <w:spacing w:line="360" w:lineRule="auto"/>
        <w:rPr>
          <w:rFonts w:cstheme="minorHAnsi"/>
          <w:sz w:val="24"/>
          <w:szCs w:val="24"/>
        </w:rPr>
      </w:pPr>
    </w:p>
    <w:p w14:paraId="7343CCB8" w14:textId="3B3D9BEA" w:rsidR="00FF4B33" w:rsidRPr="00400A2C" w:rsidRDefault="00FF4B33" w:rsidP="00017364">
      <w:pPr>
        <w:spacing w:line="360" w:lineRule="auto"/>
        <w:ind w:left="360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 xml:space="preserve">Responsible to: </w:t>
      </w:r>
      <w:r w:rsidR="00070285" w:rsidRPr="00400A2C">
        <w:rPr>
          <w:rFonts w:cstheme="minorHAnsi"/>
          <w:sz w:val="24"/>
          <w:szCs w:val="24"/>
        </w:rPr>
        <w:t xml:space="preserve">Executive </w:t>
      </w:r>
      <w:r w:rsidRPr="00400A2C">
        <w:rPr>
          <w:rFonts w:cstheme="minorHAnsi"/>
          <w:sz w:val="24"/>
          <w:szCs w:val="24"/>
        </w:rPr>
        <w:t>Headteacher</w:t>
      </w:r>
    </w:p>
    <w:p w14:paraId="4094D3CA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0A2C">
        <w:rPr>
          <w:rFonts w:cstheme="minorHAnsi"/>
          <w:b/>
          <w:bCs/>
          <w:sz w:val="24"/>
          <w:szCs w:val="24"/>
        </w:rPr>
        <w:t>Main Job Purpose</w:t>
      </w:r>
    </w:p>
    <w:p w14:paraId="288DB67D" w14:textId="77777777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To complement teachers’ delivery of the national curriculum and contribute to the</w:t>
      </w:r>
    </w:p>
    <w:p w14:paraId="5F9EA589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development of other support staff, pupils, school policies and strategies.</w:t>
      </w:r>
    </w:p>
    <w:p w14:paraId="128366BF" w14:textId="14D16CAC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To work both independently and collaboratively with teaching staff in the whole planning</w:t>
      </w:r>
      <w:r w:rsidR="00400A2C" w:rsidRP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 xml:space="preserve">cycle and the management/preparation of resources. </w:t>
      </w:r>
      <w:proofErr w:type="gramStart"/>
      <w:r w:rsidRPr="00400A2C">
        <w:rPr>
          <w:rFonts w:cstheme="minorHAnsi"/>
          <w:sz w:val="24"/>
          <w:szCs w:val="24"/>
        </w:rPr>
        <w:t>Also</w:t>
      </w:r>
      <w:proofErr w:type="gramEnd"/>
      <w:r w:rsidRPr="00400A2C">
        <w:rPr>
          <w:rFonts w:cstheme="minorHAnsi"/>
          <w:sz w:val="24"/>
          <w:szCs w:val="24"/>
        </w:rPr>
        <w:t xml:space="preserve"> to deliver learning to individuals,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small groups and whole classes as and when required within agreed systems of supervision.</w:t>
      </w:r>
    </w:p>
    <w:p w14:paraId="18612D3C" w14:textId="32290191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To provide support for pupils, the teacher and the school in order to raise standards of</w:t>
      </w:r>
      <w:r w:rsidR="00400A2C" w:rsidRP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achievement for all, by utilising advanced levels of knowledge and skills when assisting with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planning, monitoring, assessing and managing classes.</w:t>
      </w:r>
    </w:p>
    <w:p w14:paraId="1EEF3AAD" w14:textId="3CD31DE2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To encourage pupils to become independent learners, to provide support for their welfare,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and to support the inclusion of pupils in all aspects of school life.</w:t>
      </w:r>
    </w:p>
    <w:p w14:paraId="5AAAAFED" w14:textId="77777777" w:rsidR="00017364" w:rsidRPr="00400A2C" w:rsidRDefault="00017364" w:rsidP="000173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2BEFF6" w14:textId="77777777" w:rsidR="00017364" w:rsidRPr="00400A2C" w:rsidRDefault="00017364" w:rsidP="00400A2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 w:rsidRPr="00400A2C">
        <w:rPr>
          <w:rFonts w:cstheme="minorHAnsi"/>
          <w:b/>
          <w:bCs/>
          <w:sz w:val="24"/>
          <w:szCs w:val="24"/>
        </w:rPr>
        <w:t>Main responsibilities</w:t>
      </w:r>
    </w:p>
    <w:p w14:paraId="6DA19A8A" w14:textId="77777777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0A2C">
        <w:rPr>
          <w:rFonts w:cstheme="minorHAnsi"/>
          <w:b/>
          <w:bCs/>
          <w:sz w:val="24"/>
          <w:szCs w:val="24"/>
        </w:rPr>
        <w:t>Support for Pupils, Teachers and the Curriculum</w:t>
      </w:r>
    </w:p>
    <w:p w14:paraId="62F9A2E9" w14:textId="1DD5E47E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Plan, prepare and deliver learning to individuals, small groups and/or classes modifying</w:t>
      </w:r>
      <w:r w:rsidR="00400A2C" w:rsidRP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and adapting activities to advance pupils’ learning as necessary within agreed systems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of supervision;</w:t>
      </w:r>
    </w:p>
    <w:p w14:paraId="77C93790" w14:textId="5A7E7B2D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Provide the teacher with accurate and objective feedback on pupil progress and other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matters, ensuring the availability of supporting evidence.</w:t>
      </w:r>
    </w:p>
    <w:p w14:paraId="413D1BF4" w14:textId="3AC78EBA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Provide short- term cover of classes – both in planned and in unexpected non-timetabled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situations, including PPA cover;</w:t>
      </w:r>
    </w:p>
    <w:p w14:paraId="2C2E5AAA" w14:textId="488F6C5E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Be aware of and work within school policies and procedures;</w:t>
      </w:r>
    </w:p>
    <w:p w14:paraId="09590839" w14:textId="33BB6C2F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Assess, record and report on development, progress and attainment and use this</w:t>
      </w:r>
    </w:p>
    <w:p w14:paraId="379D2BBA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knowledge and understanding to extend and challenge pupil’s learning;</w:t>
      </w:r>
    </w:p>
    <w:p w14:paraId="4DD3D6AF" w14:textId="0237D286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lastRenderedPageBreak/>
        <w:t>Work collaboratively with staff and other relevant professionals and provide information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about pupils as appropriate;</w:t>
      </w:r>
    </w:p>
    <w:p w14:paraId="71DBA55F" w14:textId="17989CDE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Use teaching and learning objectives to plan, evaluate and differentiate lessons/work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plans as appropriate within agreed systems of supervision;</w:t>
      </w:r>
    </w:p>
    <w:p w14:paraId="279C7E44" w14:textId="4D58C16F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Assess the needs of pupils and use detailed knowledge and specialist skills to support and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advance pupils’ learning;</w:t>
      </w:r>
    </w:p>
    <w:p w14:paraId="4053FCCE" w14:textId="5B8F9C99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Plan and implement strategies to support pupils in their social development and their</w:t>
      </w:r>
      <w:r w:rsidR="00400A2C" w:rsidRP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emotional well-being, dealing with and following the school’s policy on reporting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problems as necessary;</w:t>
      </w:r>
    </w:p>
    <w:p w14:paraId="71164B91" w14:textId="63C7154A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Provide support to pupils in more specialist areas of learning;</w:t>
      </w:r>
    </w:p>
    <w:p w14:paraId="15BB6A04" w14:textId="78CB0706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Teaching Assistants at this level are expected to undertake at least one of the following</w:t>
      </w:r>
      <w:r w:rsidR="00400A2C" w:rsidRP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and be seen as a specialist in that area, with responsibility for identifying and planning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appropriate interventions as required:</w:t>
      </w:r>
    </w:p>
    <w:p w14:paraId="51DED8E5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ascii="Segoe UI Symbol" w:hAnsi="Segoe UI Symbol" w:cs="Segoe UI Symbol"/>
          <w:sz w:val="24"/>
          <w:szCs w:val="24"/>
        </w:rPr>
        <w:t>⮚</w:t>
      </w:r>
      <w:r w:rsidRPr="00400A2C">
        <w:rPr>
          <w:rFonts w:cstheme="minorHAnsi"/>
          <w:sz w:val="24"/>
          <w:szCs w:val="24"/>
        </w:rPr>
        <w:t xml:space="preserve"> Provide specialist support to pupils with learning, behavioural, communication,</w:t>
      </w:r>
    </w:p>
    <w:p w14:paraId="6D33A0EE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social, sensory or physical difficulties (SEND)</w:t>
      </w:r>
    </w:p>
    <w:p w14:paraId="70B1BF32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ascii="Segoe UI Symbol" w:hAnsi="Segoe UI Symbol" w:cs="Segoe UI Symbol"/>
          <w:sz w:val="24"/>
          <w:szCs w:val="24"/>
        </w:rPr>
        <w:t>⮚</w:t>
      </w:r>
      <w:r w:rsidRPr="00400A2C">
        <w:rPr>
          <w:rFonts w:cstheme="minorHAnsi"/>
          <w:sz w:val="24"/>
          <w:szCs w:val="24"/>
        </w:rPr>
        <w:t xml:space="preserve"> Provide specialist support to pupils where English is not their first language</w:t>
      </w:r>
    </w:p>
    <w:p w14:paraId="6E00E15D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ascii="Segoe UI Symbol" w:hAnsi="Segoe UI Symbol" w:cs="Segoe UI Symbol"/>
          <w:sz w:val="24"/>
          <w:szCs w:val="24"/>
        </w:rPr>
        <w:t>⮚</w:t>
      </w:r>
      <w:r w:rsidRPr="00400A2C">
        <w:rPr>
          <w:rFonts w:cstheme="minorHAnsi"/>
          <w:sz w:val="24"/>
          <w:szCs w:val="24"/>
        </w:rPr>
        <w:t xml:space="preserve"> Provide specialist support to gifted and talented pupils</w:t>
      </w:r>
    </w:p>
    <w:p w14:paraId="32D2A4E5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ascii="Segoe UI Symbol" w:hAnsi="Segoe UI Symbol" w:cs="Segoe UI Symbol"/>
          <w:sz w:val="24"/>
          <w:szCs w:val="24"/>
        </w:rPr>
        <w:t>⮚</w:t>
      </w:r>
      <w:r w:rsidRPr="00400A2C">
        <w:rPr>
          <w:rFonts w:cstheme="minorHAnsi"/>
          <w:sz w:val="24"/>
          <w:szCs w:val="24"/>
        </w:rPr>
        <w:t xml:space="preserve"> Provide specialist support to all pupils in a particular learning area (e.g. ICT,</w:t>
      </w:r>
    </w:p>
    <w:p w14:paraId="560CC5A0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literacy, numeracy, National Curriculum subject).</w:t>
      </w:r>
    </w:p>
    <w:p w14:paraId="660BD888" w14:textId="68815DF6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Establish and maintain relationships with parents, carers and other professionals, e.g.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speech therapists;</w:t>
      </w:r>
    </w:p>
    <w:p w14:paraId="6DE284B3" w14:textId="41673427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Contribute to the development and review of Support plans for pupils and implement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them effectively. Including attendance at, and contribution to meetings such as TAFs;</w:t>
      </w:r>
    </w:p>
    <w:p w14:paraId="5C951D90" w14:textId="08376E88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Support the role of parents / carers in pupils’ learning and contribute to meetings with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parents / carers to provide constructive feedback and specialist advice/knowledge e.g.</w:t>
      </w:r>
    </w:p>
    <w:p w14:paraId="5F9C0C0E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pupil progress/achievement;</w:t>
      </w:r>
    </w:p>
    <w:p w14:paraId="6497CCFD" w14:textId="6333654C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Assist with the supervision of pupils out of lesson times, including before and after school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and at lunchtimes but not as a supervisory assistant;</w:t>
      </w:r>
    </w:p>
    <w:p w14:paraId="2E9FEFF0" w14:textId="5ED6FF88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Take responsibility for pupils on visits, trips and out of school activities as required;</w:t>
      </w:r>
    </w:p>
    <w:p w14:paraId="48C489F4" w14:textId="56E4E998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Contribute to the development of school policies and procedures;</w:t>
      </w:r>
    </w:p>
    <w:p w14:paraId="36ED1F39" w14:textId="50CC08F3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Manage the work and development of other classroom support staff where appropriate;</w:t>
      </w:r>
    </w:p>
    <w:p w14:paraId="6C31E12C" w14:textId="7A8E03E5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Be responsible for the preparation, maintenance and control of stocks of materials and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resources in line with school policy;</w:t>
      </w:r>
    </w:p>
    <w:p w14:paraId="50984500" w14:textId="771FF800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Maintain a clean, safe and tidy learning environment;</w:t>
      </w:r>
    </w:p>
    <w:p w14:paraId="7C9C001E" w14:textId="03F7378F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Liaise with external agencies as required;</w:t>
      </w:r>
    </w:p>
    <w:p w14:paraId="07BD670D" w14:textId="321E27C3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Provide pastoral care to pupils;</w:t>
      </w:r>
    </w:p>
    <w:p w14:paraId="4B6FC665" w14:textId="77777777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Be responsible for pupils who are not working to the normal timetable;</w:t>
      </w:r>
    </w:p>
    <w:p w14:paraId="3C7749CD" w14:textId="1B4CF5AD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Assist pupils with eating, dressing and hygiene, as required and in line with School Policy,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whilst encouraging independence where possible;</w:t>
      </w:r>
    </w:p>
    <w:p w14:paraId="73D581D8" w14:textId="1A703ABE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Utilise advanced levels of knowledge and skills when assisting the teacher with planning,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monitoring,</w:t>
      </w:r>
      <w:r w:rsidRPr="00400A2C">
        <w:rPr>
          <w:rFonts w:cstheme="minorHAnsi"/>
          <w:sz w:val="24"/>
          <w:szCs w:val="24"/>
        </w:rPr>
        <w:t xml:space="preserve"> assessing and managing classes</w:t>
      </w:r>
    </w:p>
    <w:p w14:paraId="60E32604" w14:textId="793CCA6D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Provide basic first aid, if appropriate, ensuring timely referral to health service in</w:t>
      </w:r>
    </w:p>
    <w:p w14:paraId="05364CAF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emergency situations;</w:t>
      </w:r>
    </w:p>
    <w:p w14:paraId="0F289844" w14:textId="170068A4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lastRenderedPageBreak/>
        <w:t>May be asked to Administer medication subject to agreement and in line with school</w:t>
      </w:r>
    </w:p>
    <w:p w14:paraId="23660F25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policy;</w:t>
      </w:r>
    </w:p>
    <w:p w14:paraId="1D5FB8E3" w14:textId="73998520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Invigilate examinations and tests;</w:t>
      </w:r>
    </w:p>
    <w:p w14:paraId="7C44AA03" w14:textId="6B239B50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To actively participate in the Ofsted process with regard to specialisms;</w:t>
      </w:r>
    </w:p>
    <w:p w14:paraId="713B3537" w14:textId="35564773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Prepare and present displays;</w:t>
      </w:r>
    </w:p>
    <w:p w14:paraId="07757033" w14:textId="76FD0EB7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Support the use of ICT in the curriculum.</w:t>
      </w:r>
    </w:p>
    <w:p w14:paraId="3F5E19B0" w14:textId="77777777" w:rsidR="00017364" w:rsidRPr="00400A2C" w:rsidRDefault="00017364" w:rsidP="0001736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80C4184" w14:textId="77777777" w:rsidR="00017364" w:rsidRPr="00400A2C" w:rsidRDefault="00017364" w:rsidP="00017364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93A30DB" w14:textId="77777777" w:rsidR="00017364" w:rsidRPr="00400A2C" w:rsidRDefault="00017364" w:rsidP="00400A2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bCs/>
          <w:sz w:val="24"/>
          <w:szCs w:val="24"/>
        </w:rPr>
      </w:pPr>
      <w:r w:rsidRPr="00400A2C">
        <w:rPr>
          <w:rFonts w:cstheme="minorHAnsi"/>
          <w:b/>
          <w:bCs/>
          <w:sz w:val="24"/>
          <w:szCs w:val="24"/>
        </w:rPr>
        <w:t>Support for the School</w:t>
      </w:r>
    </w:p>
    <w:p w14:paraId="38711B79" w14:textId="615753E5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Be aware of and comply with policies and procedures relating to child protection,</w:t>
      </w:r>
    </w:p>
    <w:p w14:paraId="6637C998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confidentiality and data protection, reporting all concerns to a designated lead;</w:t>
      </w:r>
    </w:p>
    <w:p w14:paraId="053DC7DB" w14:textId="539F9292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Show a duty of care and take appropriate action to comply with health and safety</w:t>
      </w:r>
    </w:p>
    <w:p w14:paraId="2E28C4CC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requirements at all times;</w:t>
      </w:r>
    </w:p>
    <w:p w14:paraId="6D128E56" w14:textId="04563396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Be aware of and support difference and ensure that all pupils have access to</w:t>
      </w:r>
    </w:p>
    <w:p w14:paraId="7BEB7D56" w14:textId="77777777" w:rsidR="00017364" w:rsidRPr="00400A2C" w:rsidRDefault="00017364" w:rsidP="0001736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opportunities to learn and develop;</w:t>
      </w:r>
    </w:p>
    <w:p w14:paraId="14345570" w14:textId="46F9AB68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Contribute to the overall ethos, work and aims of the school;</w:t>
      </w:r>
    </w:p>
    <w:p w14:paraId="36BE73A5" w14:textId="76566313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Maintain good relationships with colleagues and work together as a team;</w:t>
      </w:r>
    </w:p>
    <w:p w14:paraId="43673F22" w14:textId="548994DF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Appreciate and support the role of other professionals;</w:t>
      </w:r>
    </w:p>
    <w:p w14:paraId="6AEDCC0C" w14:textId="36607040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Attend relevant meetings as required;</w:t>
      </w:r>
    </w:p>
    <w:p w14:paraId="3FB9DA40" w14:textId="382F2604" w:rsidR="00017364" w:rsidRPr="00400A2C" w:rsidRDefault="00017364" w:rsidP="000173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Participate in training and other learning activities and performance development as</w:t>
      </w:r>
    </w:p>
    <w:p w14:paraId="57F6A6AF" w14:textId="77777777" w:rsidR="00017364" w:rsidRPr="00400A2C" w:rsidRDefault="00017364" w:rsidP="00400A2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required;</w:t>
      </w:r>
    </w:p>
    <w:p w14:paraId="4B3F6FAF" w14:textId="4A23598D" w:rsidR="00017364" w:rsidRPr="00400A2C" w:rsidRDefault="00017364" w:rsidP="00400A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Demonstrate and promote commitment to equal opportunities and to the elimination of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behaviour and practices that could be discriminatory.</w:t>
      </w:r>
    </w:p>
    <w:p w14:paraId="5BAC6CC8" w14:textId="77777777" w:rsidR="00017364" w:rsidRPr="00400A2C" w:rsidRDefault="00017364" w:rsidP="000173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08567D" w14:textId="3997A84F" w:rsidR="00017364" w:rsidRPr="00400A2C" w:rsidRDefault="00017364" w:rsidP="00400A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00A2C">
        <w:rPr>
          <w:rFonts w:cstheme="minorHAnsi"/>
          <w:sz w:val="24"/>
          <w:szCs w:val="24"/>
        </w:rPr>
        <w:t>The duties and responsibilities highlighted in this Job Description are not exhaustive and the</w:t>
      </w:r>
      <w:r w:rsidR="00400A2C" w:rsidRP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>post holder will be expected to undertake any duties that may reasonably fall within the level</w:t>
      </w:r>
      <w:r w:rsidR="00400A2C">
        <w:rPr>
          <w:rFonts w:cstheme="minorHAnsi"/>
          <w:sz w:val="24"/>
          <w:szCs w:val="24"/>
        </w:rPr>
        <w:t xml:space="preserve"> </w:t>
      </w:r>
      <w:r w:rsidRPr="00400A2C">
        <w:rPr>
          <w:rFonts w:cstheme="minorHAnsi"/>
          <w:sz w:val="24"/>
          <w:szCs w:val="24"/>
        </w:rPr>
        <w:t xml:space="preserve">of responsibility and the competence of the post as directed by the </w:t>
      </w:r>
      <w:r w:rsidR="00642263">
        <w:rPr>
          <w:rFonts w:cstheme="minorHAnsi"/>
          <w:sz w:val="24"/>
          <w:szCs w:val="24"/>
        </w:rPr>
        <w:t>Executive Headteacher</w:t>
      </w:r>
      <w:r w:rsidR="008061CD">
        <w:rPr>
          <w:rFonts w:cstheme="minorHAnsi"/>
          <w:sz w:val="24"/>
          <w:szCs w:val="24"/>
        </w:rPr>
        <w:t>.</w:t>
      </w:r>
    </w:p>
    <w:p w14:paraId="0A37501D" w14:textId="77777777" w:rsidR="00C33D7A" w:rsidRPr="00400A2C" w:rsidRDefault="00C33D7A" w:rsidP="00FF4B33">
      <w:pPr>
        <w:spacing w:line="360" w:lineRule="auto"/>
        <w:rPr>
          <w:rFonts w:cstheme="minorHAnsi"/>
          <w:sz w:val="24"/>
          <w:szCs w:val="24"/>
        </w:rPr>
      </w:pPr>
    </w:p>
    <w:p w14:paraId="527CC928" w14:textId="0F799C7D" w:rsidR="00E36EA9" w:rsidRPr="00400A2C" w:rsidRDefault="00E36EA9" w:rsidP="00E36EA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4775121F" w14:textId="77777777" w:rsidR="00E36EA9" w:rsidRPr="00400A2C" w:rsidRDefault="00E36EA9" w:rsidP="00E36EA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583D0C5B" w14:textId="2BBB2A37" w:rsidR="00FF4B33" w:rsidRPr="00400A2C" w:rsidRDefault="00017364" w:rsidP="00017364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>HLTA</w:t>
      </w:r>
      <w:r w:rsidR="00FF4B33" w:rsidRPr="00400A2C">
        <w:rPr>
          <w:rFonts w:cstheme="minorHAnsi"/>
          <w:sz w:val="24"/>
          <w:szCs w:val="24"/>
        </w:rPr>
        <w:t>:</w:t>
      </w:r>
      <w:r w:rsidR="00FF4B33" w:rsidRPr="00400A2C">
        <w:rPr>
          <w:rFonts w:cstheme="minorHAnsi"/>
          <w:sz w:val="24"/>
          <w:szCs w:val="24"/>
        </w:rPr>
        <w:tab/>
      </w:r>
      <w:r w:rsidR="00FF4B33" w:rsidRPr="00400A2C">
        <w:rPr>
          <w:rFonts w:cstheme="minorHAnsi"/>
          <w:sz w:val="24"/>
          <w:szCs w:val="24"/>
        </w:rPr>
        <w:tab/>
      </w:r>
      <w:r w:rsidR="00FF4B33" w:rsidRPr="00400A2C">
        <w:rPr>
          <w:rFonts w:cstheme="minorHAnsi"/>
          <w:sz w:val="24"/>
          <w:szCs w:val="24"/>
        </w:rPr>
        <w:tab/>
      </w:r>
      <w:r w:rsidR="00FF4B33" w:rsidRPr="00400A2C">
        <w:rPr>
          <w:rFonts w:cstheme="minorHAnsi"/>
          <w:sz w:val="24"/>
          <w:szCs w:val="24"/>
        </w:rPr>
        <w:tab/>
      </w:r>
      <w:r w:rsidR="00FF4B33" w:rsidRPr="00400A2C">
        <w:rPr>
          <w:rFonts w:cstheme="minorHAnsi"/>
          <w:sz w:val="24"/>
          <w:szCs w:val="24"/>
        </w:rPr>
        <w:tab/>
      </w:r>
      <w:r w:rsidR="00FF4B33" w:rsidRPr="00400A2C">
        <w:rPr>
          <w:rFonts w:cstheme="minorHAnsi"/>
          <w:sz w:val="24"/>
          <w:szCs w:val="24"/>
        </w:rPr>
        <w:tab/>
      </w:r>
      <w:r w:rsidR="00400A2C">
        <w:rPr>
          <w:rFonts w:cstheme="minorHAnsi"/>
          <w:sz w:val="24"/>
          <w:szCs w:val="24"/>
        </w:rPr>
        <w:tab/>
      </w:r>
      <w:r w:rsidR="00400A2C">
        <w:rPr>
          <w:rFonts w:cstheme="minorHAnsi"/>
          <w:sz w:val="24"/>
          <w:szCs w:val="24"/>
        </w:rPr>
        <w:tab/>
      </w:r>
      <w:r w:rsidR="00400A2C">
        <w:rPr>
          <w:rFonts w:cstheme="minorHAnsi"/>
          <w:sz w:val="24"/>
          <w:szCs w:val="24"/>
        </w:rPr>
        <w:tab/>
      </w:r>
      <w:r w:rsidR="00FF4B33" w:rsidRPr="00400A2C">
        <w:rPr>
          <w:rFonts w:cstheme="minorHAnsi"/>
          <w:sz w:val="24"/>
          <w:szCs w:val="24"/>
        </w:rPr>
        <w:t>Date:</w:t>
      </w:r>
    </w:p>
    <w:p w14:paraId="6A05A809" w14:textId="77777777" w:rsidR="00FF4B33" w:rsidRPr="00400A2C" w:rsidRDefault="00FF4B33" w:rsidP="00FF4B33">
      <w:pPr>
        <w:spacing w:line="360" w:lineRule="auto"/>
        <w:rPr>
          <w:rFonts w:cstheme="minorHAnsi"/>
          <w:sz w:val="24"/>
          <w:szCs w:val="24"/>
        </w:rPr>
      </w:pPr>
    </w:p>
    <w:p w14:paraId="72A3D3EC" w14:textId="5D977C76" w:rsidR="00C33D7A" w:rsidRPr="00400A2C" w:rsidRDefault="00070285" w:rsidP="00017364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00A2C">
        <w:rPr>
          <w:rFonts w:cstheme="minorHAnsi"/>
          <w:sz w:val="24"/>
          <w:szCs w:val="24"/>
        </w:rPr>
        <w:t xml:space="preserve">Executive </w:t>
      </w:r>
      <w:r w:rsidR="00FF4B33" w:rsidRPr="00400A2C">
        <w:rPr>
          <w:rFonts w:cstheme="minorHAnsi"/>
          <w:sz w:val="24"/>
          <w:szCs w:val="24"/>
        </w:rPr>
        <w:t>Headteacher:</w:t>
      </w:r>
      <w:r w:rsidR="00FF4B33" w:rsidRPr="00400A2C">
        <w:rPr>
          <w:rFonts w:cstheme="minorHAnsi"/>
          <w:sz w:val="24"/>
          <w:szCs w:val="24"/>
        </w:rPr>
        <w:tab/>
      </w:r>
      <w:r w:rsidR="00FF4B33" w:rsidRPr="00400A2C">
        <w:rPr>
          <w:rFonts w:cstheme="minorHAnsi"/>
          <w:sz w:val="24"/>
          <w:szCs w:val="24"/>
        </w:rPr>
        <w:tab/>
      </w:r>
      <w:r w:rsidR="00FF4B33" w:rsidRPr="00400A2C">
        <w:rPr>
          <w:rFonts w:cstheme="minorHAnsi"/>
          <w:sz w:val="24"/>
          <w:szCs w:val="24"/>
        </w:rPr>
        <w:tab/>
      </w:r>
      <w:r w:rsidR="00FF4B33" w:rsidRPr="00400A2C">
        <w:rPr>
          <w:rFonts w:cstheme="minorHAnsi"/>
          <w:sz w:val="24"/>
          <w:szCs w:val="24"/>
        </w:rPr>
        <w:tab/>
      </w:r>
      <w:r w:rsidR="00FF4B33" w:rsidRPr="00400A2C">
        <w:rPr>
          <w:rFonts w:cstheme="minorHAnsi"/>
          <w:sz w:val="24"/>
          <w:szCs w:val="24"/>
        </w:rPr>
        <w:tab/>
      </w:r>
      <w:r w:rsidR="00FF4B33" w:rsidRPr="00400A2C">
        <w:rPr>
          <w:rFonts w:cstheme="minorHAnsi"/>
          <w:sz w:val="24"/>
          <w:szCs w:val="24"/>
        </w:rPr>
        <w:tab/>
        <w:t>Date:</w:t>
      </w:r>
    </w:p>
    <w:sectPr w:rsidR="00C33D7A" w:rsidRPr="0040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72BC"/>
    <w:multiLevelType w:val="hybridMultilevel"/>
    <w:tmpl w:val="C0CA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4E9E"/>
    <w:multiLevelType w:val="hybridMultilevel"/>
    <w:tmpl w:val="C75E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B7496"/>
    <w:multiLevelType w:val="hybridMultilevel"/>
    <w:tmpl w:val="BAE210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6C"/>
    <w:rsid w:val="00017364"/>
    <w:rsid w:val="00035FB4"/>
    <w:rsid w:val="00070285"/>
    <w:rsid w:val="000F3569"/>
    <w:rsid w:val="001F47B7"/>
    <w:rsid w:val="002305EE"/>
    <w:rsid w:val="002320F9"/>
    <w:rsid w:val="00247A14"/>
    <w:rsid w:val="00265061"/>
    <w:rsid w:val="00400A2C"/>
    <w:rsid w:val="00403B20"/>
    <w:rsid w:val="004E3BE4"/>
    <w:rsid w:val="005424AA"/>
    <w:rsid w:val="00543ADF"/>
    <w:rsid w:val="005A14D0"/>
    <w:rsid w:val="00602B21"/>
    <w:rsid w:val="00617BA2"/>
    <w:rsid w:val="00642263"/>
    <w:rsid w:val="00696B94"/>
    <w:rsid w:val="006D483D"/>
    <w:rsid w:val="006E18C9"/>
    <w:rsid w:val="006E30B5"/>
    <w:rsid w:val="00707A8B"/>
    <w:rsid w:val="00766288"/>
    <w:rsid w:val="007F42F2"/>
    <w:rsid w:val="00806150"/>
    <w:rsid w:val="008061CD"/>
    <w:rsid w:val="00815987"/>
    <w:rsid w:val="00821F6C"/>
    <w:rsid w:val="008353F2"/>
    <w:rsid w:val="00854D61"/>
    <w:rsid w:val="00867D9F"/>
    <w:rsid w:val="008947FF"/>
    <w:rsid w:val="0093640B"/>
    <w:rsid w:val="00964557"/>
    <w:rsid w:val="009B7C06"/>
    <w:rsid w:val="00A87E64"/>
    <w:rsid w:val="00AD78AE"/>
    <w:rsid w:val="00B72FEC"/>
    <w:rsid w:val="00B812DE"/>
    <w:rsid w:val="00BC014B"/>
    <w:rsid w:val="00C33D7A"/>
    <w:rsid w:val="00C35B49"/>
    <w:rsid w:val="00C428B7"/>
    <w:rsid w:val="00C6106F"/>
    <w:rsid w:val="00C718EE"/>
    <w:rsid w:val="00CC6C76"/>
    <w:rsid w:val="00CC6FFF"/>
    <w:rsid w:val="00CE1CBB"/>
    <w:rsid w:val="00D279A3"/>
    <w:rsid w:val="00E012AE"/>
    <w:rsid w:val="00E233DB"/>
    <w:rsid w:val="00E36EA9"/>
    <w:rsid w:val="00FE6B4F"/>
    <w:rsid w:val="00FF4B33"/>
    <w:rsid w:val="0F628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D36C"/>
  <w15:chartTrackingRefBased/>
  <w15:docId w15:val="{816E7FE5-DFD1-49B3-BE78-1D3275C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C15A2E80AFB4FA7CCCA19CDE6423A" ma:contentTypeVersion="12" ma:contentTypeDescription="Create a new document." ma:contentTypeScope="" ma:versionID="1f46c54dcc95a62b609eef62738b800a">
  <xsd:schema xmlns:xsd="http://www.w3.org/2001/XMLSchema" xmlns:xs="http://www.w3.org/2001/XMLSchema" xmlns:p="http://schemas.microsoft.com/office/2006/metadata/properties" xmlns:ns2="e7855eaa-22bb-4857-a866-be9910c67542" xmlns:ns3="89394dd5-8395-4462-8f77-03fdac2c7d0d" targetNamespace="http://schemas.microsoft.com/office/2006/metadata/properties" ma:root="true" ma:fieldsID="b5f217cb8d68b535074d2c55e7ad17a3" ns2:_="" ns3:_="">
    <xsd:import namespace="e7855eaa-22bb-4857-a866-be9910c67542"/>
    <xsd:import namespace="89394dd5-8395-4462-8f77-03fdac2c7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55eaa-22bb-4857-a866-be9910c6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4dd5-8395-4462-8f77-03fdac2c7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53B71-604B-4918-8722-B841D5AB7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55eaa-22bb-4857-a866-be9910c67542"/>
    <ds:schemaRef ds:uri="89394dd5-8395-4462-8f77-03fdac2c7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5F152-3B46-4C2A-A9AB-180E9BF33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C8A3A-7CE2-403E-9A19-8D159500421E}">
  <ds:schemaRefs>
    <ds:schemaRef ds:uri="89394dd5-8395-4462-8f77-03fdac2c7d0d"/>
    <ds:schemaRef ds:uri="http://purl.org/dc/elements/1.1/"/>
    <ds:schemaRef ds:uri="http://schemas.microsoft.com/office/2006/metadata/properties"/>
    <ds:schemaRef ds:uri="http://purl.org/dc/terms/"/>
    <ds:schemaRef ds:uri="e7855eaa-22bb-4857-a866-be9910c67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320327-9D4B-4F1C-9C68-D9302970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Chapel Primary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Oliphant</dc:creator>
  <cp:keywords/>
  <dc:description/>
  <cp:lastModifiedBy>Sarah Hodgkinson</cp:lastModifiedBy>
  <cp:revision>2</cp:revision>
  <cp:lastPrinted>2022-05-13T15:47:00Z</cp:lastPrinted>
  <dcterms:created xsi:type="dcterms:W3CDTF">2022-05-13T16:39:00Z</dcterms:created>
  <dcterms:modified xsi:type="dcterms:W3CDTF">2022-05-13T16:39:00Z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0x010100D0AC15A2E80AFB4FA7CCCA19CDE6423A</vt:lpwstr>
  </property>
</Properties>
</file>