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67" w:rsidRPr="00EE1E67" w:rsidRDefault="00EE1E67" w:rsidP="00EE1E67">
      <w:pPr>
        <w:ind w:right="5653"/>
        <w:jc w:val="right"/>
        <w:rPr>
          <w:rFonts w:ascii="Times New Roman" w:hAnsi="Times New Roman" w:cs="Times New Roman"/>
          <w:sz w:val="24"/>
          <w:lang w:eastAsia="en-GB"/>
        </w:rPr>
      </w:pPr>
      <w:r w:rsidRPr="00EE1E67">
        <w:rPr>
          <w:b/>
          <w:bCs/>
          <w:color w:val="000000"/>
          <w:szCs w:val="20"/>
          <w:lang w:eastAsia="en-GB"/>
        </w:rPr>
        <w:t>PERSON SPECIFICATION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  <w:gridCol w:w="4031"/>
        <w:gridCol w:w="1250"/>
      </w:tblGrid>
      <w:tr w:rsidR="00EE1E67" w:rsidRPr="00B01281" w:rsidTr="009348E9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8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B01281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Post Title: </w:t>
            </w:r>
            <w:r w:rsidRPr="00B01281">
              <w:rPr>
                <w:color w:val="000000"/>
                <w:sz w:val="22"/>
                <w:szCs w:val="22"/>
                <w:lang w:eastAsia="en-GB"/>
              </w:rPr>
              <w:t>Support Assistant (Level 3) </w:t>
            </w:r>
          </w:p>
        </w:tc>
      </w:tr>
      <w:tr w:rsidR="00EE1E67" w:rsidRPr="00B01281" w:rsidTr="00B01281">
        <w:trPr>
          <w:trHeight w:val="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8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B01281">
              <w:rPr>
                <w:b/>
                <w:bCs/>
                <w:color w:val="000000"/>
                <w:sz w:val="22"/>
                <w:szCs w:val="22"/>
                <w:lang w:eastAsia="en-GB"/>
              </w:rPr>
              <w:t>Essential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6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B01281">
              <w:rPr>
                <w:b/>
                <w:bCs/>
                <w:color w:val="000000"/>
                <w:sz w:val="22"/>
                <w:szCs w:val="22"/>
                <w:lang w:eastAsia="en-GB"/>
              </w:rPr>
              <w:t>Desirable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17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B01281">
              <w:rPr>
                <w:b/>
                <w:bCs/>
                <w:color w:val="000000"/>
                <w:sz w:val="22"/>
                <w:szCs w:val="22"/>
                <w:lang w:eastAsia="en-GB"/>
              </w:rPr>
              <w:t>Assess by</w:t>
            </w:r>
          </w:p>
        </w:tc>
      </w:tr>
      <w:tr w:rsidR="00EE1E67" w:rsidRPr="00B01281" w:rsidTr="00EE1E67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30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B01281">
              <w:rPr>
                <w:b/>
                <w:bCs/>
                <w:color w:val="000000"/>
                <w:sz w:val="22"/>
                <w:szCs w:val="22"/>
                <w:lang w:eastAsia="en-GB"/>
              </w:rPr>
              <w:t>Knowledge and Qualifications</w:t>
            </w:r>
          </w:p>
        </w:tc>
      </w:tr>
      <w:tr w:rsidR="00EE1E67" w:rsidRPr="00B01281" w:rsidTr="00EE1E67">
        <w:trPr>
          <w:trHeight w:val="1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17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Very good numeracy and literacy skills; </w:t>
            </w:r>
          </w:p>
          <w:p w:rsidR="00B01281" w:rsidRPr="00B01281" w:rsidRDefault="00B01281" w:rsidP="00EE1E67">
            <w:pPr>
              <w:ind w:left="117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B01281" w:rsidRPr="00B01281" w:rsidRDefault="00B01281" w:rsidP="00EE1E67">
            <w:pPr>
              <w:ind w:left="117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Knowledge of the National or Foundation Stage Curriculum.</w:t>
            </w:r>
          </w:p>
          <w:p w:rsidR="00EE1E67" w:rsidRPr="00B01281" w:rsidRDefault="00EE1E67" w:rsidP="00EE1E67">
            <w:pPr>
              <w:spacing w:before="238"/>
              <w:ind w:left="128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NVQ 3 for teaching Assistants or equivalent qualifications </w:t>
            </w:r>
          </w:p>
          <w:p w:rsidR="00EE1E67" w:rsidRPr="00B01281" w:rsidRDefault="00EE1E67" w:rsidP="00EE1E67">
            <w:pPr>
              <w:spacing w:before="238"/>
              <w:ind w:left="126" w:right="491" w:firstLine="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Participated in training related to various national strategies e.g. literacy </w:t>
            </w:r>
            <w:r w:rsidR="00B01281"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and numeracy</w:t>
            </w:r>
          </w:p>
          <w:p w:rsidR="00B01281" w:rsidRPr="00B01281" w:rsidRDefault="00B01281" w:rsidP="00EE1E67">
            <w:pPr>
              <w:spacing w:before="238"/>
              <w:ind w:left="126" w:right="491" w:firstLine="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Knowledge of supporting pupils in a learning environment.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6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HSAW First Aid Certificate or equivalent; </w:t>
            </w:r>
          </w:p>
          <w:p w:rsidR="00EE1E67" w:rsidRPr="00B01281" w:rsidRDefault="00EE1E67" w:rsidP="00EE1E67">
            <w:pPr>
              <w:spacing w:before="238"/>
              <w:ind w:left="11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Willingness to participate in development and training opportunities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(a), (</w:t>
            </w:r>
            <w:proofErr w:type="spellStart"/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EE1E67" w:rsidRPr="00B01281" w:rsidTr="00EE1E67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8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Experience</w:t>
            </w:r>
          </w:p>
        </w:tc>
      </w:tr>
      <w:tr w:rsidR="00EE1E67" w:rsidRPr="00B01281" w:rsidTr="00EE1E67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16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Willingness to participate in development and training opportunities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EE1E67" w:rsidRPr="00B01281" w:rsidTr="00EE1E67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Skills and competencies</w:t>
            </w:r>
          </w:p>
        </w:tc>
      </w:tr>
      <w:tr w:rsidR="00EE1E67" w:rsidRPr="00B01281" w:rsidTr="00B01281">
        <w:trPr>
          <w:trHeight w:val="4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8" w:right="321" w:hanging="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NVQ 2 ICT Qualification or in-service training and 3 </w:t>
            </w:r>
            <w:r w:rsidR="00B01281"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years’ experience</w:t>
            </w: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of </w:t>
            </w:r>
            <w:r w:rsidR="00B01281"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using ICT</w:t>
            </w: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in a learning environment </w:t>
            </w:r>
          </w:p>
          <w:p w:rsidR="00EE1E67" w:rsidRPr="00B01281" w:rsidRDefault="00EE1E67" w:rsidP="00EE1E67">
            <w:pPr>
              <w:spacing w:before="245"/>
              <w:ind w:left="17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Ability to use other types of learning technology: </w:t>
            </w:r>
          </w:p>
          <w:p w:rsidR="00EE1E67" w:rsidRPr="00B01281" w:rsidRDefault="00EE1E67" w:rsidP="00EE1E67">
            <w:pPr>
              <w:spacing w:before="252"/>
              <w:ind w:left="4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∙ Photocopying </w:t>
            </w:r>
          </w:p>
          <w:p w:rsidR="00EE1E67" w:rsidRPr="00B01281" w:rsidRDefault="00EE1E67" w:rsidP="00EE1E67">
            <w:pPr>
              <w:spacing w:before="250"/>
              <w:ind w:left="4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∙ Whiteboards </w:t>
            </w:r>
          </w:p>
          <w:p w:rsidR="00EE1E67" w:rsidRPr="00B01281" w:rsidRDefault="00EE1E67" w:rsidP="00EE1E67">
            <w:pPr>
              <w:spacing w:before="253"/>
              <w:ind w:left="48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∙ I-pads </w:t>
            </w:r>
          </w:p>
          <w:p w:rsidR="00EE1E67" w:rsidRPr="00B01281" w:rsidRDefault="00EE1E67" w:rsidP="00EE1E67">
            <w:pPr>
              <w:spacing w:before="236"/>
              <w:ind w:left="129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Understanding of codes of practice and recent relevant education; </w:t>
            </w:r>
          </w:p>
          <w:p w:rsidR="00EE1E67" w:rsidRPr="00B01281" w:rsidRDefault="00EE1E67" w:rsidP="00EE1E67">
            <w:pPr>
              <w:spacing w:before="238"/>
              <w:ind w:left="122" w:right="557" w:hanging="2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Good understanding of the principles of child development and the </w:t>
            </w:r>
            <w:r w:rsidR="00B01281"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learning process.</w:t>
            </w: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  <w:p w:rsidR="00EE1E67" w:rsidRPr="00B01281" w:rsidRDefault="00EE1E67" w:rsidP="00EE1E67">
            <w:pPr>
              <w:spacing w:before="245"/>
              <w:ind w:left="120" w:right="135" w:firstLine="2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Can actively self evaluate learning needs and seek out learning opportunities Can work as a member of a team, understanding their role in the classroom </w:t>
            </w:r>
            <w:r w:rsidR="00B01281"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and associated</w:t>
            </w: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responsibilities.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1E67" w:rsidRPr="00B01281" w:rsidRDefault="00EE1E67" w:rsidP="00EE1E67">
            <w:pPr>
              <w:ind w:left="12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(a), (</w:t>
            </w:r>
            <w:proofErr w:type="spellStart"/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B0128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</w:tbl>
    <w:p w:rsidR="00730197" w:rsidRPr="00EE1E67" w:rsidRDefault="00730197" w:rsidP="00EE1E67">
      <w:bookmarkStart w:id="0" w:name="_GoBack"/>
      <w:bookmarkEnd w:id="0"/>
    </w:p>
    <w:sectPr w:rsidR="00730197" w:rsidRPr="00EE1E67" w:rsidSect="0061086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A5B"/>
    <w:multiLevelType w:val="multilevel"/>
    <w:tmpl w:val="E03A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67"/>
    <w:rsid w:val="00730197"/>
    <w:rsid w:val="00B01281"/>
    <w:rsid w:val="00BD39DA"/>
    <w:rsid w:val="00E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F0"/>
  <w15:chartTrackingRefBased/>
  <w15:docId w15:val="{BB7D4961-635B-4E10-94EB-BC3660D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E6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1E6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Moran</dc:creator>
  <cp:keywords/>
  <dc:description/>
  <cp:lastModifiedBy>Michael Moran</cp:lastModifiedBy>
  <cp:revision>2</cp:revision>
  <dcterms:created xsi:type="dcterms:W3CDTF">2022-05-26T15:38:00Z</dcterms:created>
  <dcterms:modified xsi:type="dcterms:W3CDTF">2022-05-27T06:06:00Z</dcterms:modified>
</cp:coreProperties>
</file>