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D62627F" w:rsidR="00F44B6C" w:rsidRPr="00C676CB" w:rsidRDefault="00E91740" w:rsidP="007F19DA">
            <w:pPr>
              <w:rPr>
                <w:rFonts w:cs="Arial"/>
                <w:szCs w:val="24"/>
              </w:rPr>
            </w:pPr>
            <w:r w:rsidRPr="0091174D">
              <w:rPr>
                <w:sz w:val="22"/>
              </w:rPr>
              <w:t>Service Improvement</w:t>
            </w:r>
            <w:r>
              <w:rPr>
                <w:sz w:val="22"/>
              </w:rPr>
              <w:t xml:space="preserve"> </w:t>
            </w:r>
            <w:r w:rsidR="00E376C3">
              <w:rPr>
                <w:rFonts w:cs="Arial"/>
                <w:szCs w:val="24"/>
              </w:rPr>
              <w:t>Support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767EF6E" w:rsidR="00F44B6C" w:rsidRPr="00C676CB" w:rsidRDefault="00E376C3" w:rsidP="007F19DA">
            <w:pPr>
              <w:rPr>
                <w:rFonts w:cs="Arial"/>
                <w:szCs w:val="24"/>
              </w:rPr>
            </w:pPr>
            <w:r>
              <w:rPr>
                <w:rFonts w:cs="Arial"/>
                <w:szCs w:val="24"/>
              </w:rPr>
              <w:t>N9600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010E0273" w:rsidR="00F44B6C" w:rsidRPr="00C676CB" w:rsidRDefault="00E376C3" w:rsidP="007F19DA">
            <w:pPr>
              <w:rPr>
                <w:rFonts w:cs="Arial"/>
                <w:szCs w:val="24"/>
              </w:rPr>
            </w:pPr>
            <w:r>
              <w:rPr>
                <w:rFonts w:cs="Arial"/>
                <w:szCs w:val="24"/>
              </w:rPr>
              <w:t>Grade 10</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DF701AE" w:rsidR="00F44B6C" w:rsidRPr="00C676CB" w:rsidRDefault="00E376C3"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0270ACB" w:rsidR="00F44B6C" w:rsidRPr="00C676CB" w:rsidRDefault="00ED0649" w:rsidP="007F19DA">
            <w:pPr>
              <w:rPr>
                <w:rFonts w:cs="Arial"/>
                <w:szCs w:val="24"/>
              </w:rPr>
            </w:pPr>
            <w:r>
              <w:rPr>
                <w:rFonts w:cs="Arial"/>
                <w:szCs w:val="24"/>
              </w:rPr>
              <w:t>Adult Care- Operational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5422F78" w:rsidR="00F44B6C" w:rsidRPr="00E376C3" w:rsidRDefault="00E376C3" w:rsidP="007F19DA">
            <w:pPr>
              <w:rPr>
                <w:rFonts w:cs="Arial"/>
                <w:szCs w:val="24"/>
              </w:rPr>
            </w:pPr>
            <w:r w:rsidRPr="00E376C3">
              <w:rPr>
                <w:szCs w:val="24"/>
              </w:rPr>
              <w:t>Accountable to the Development and Learning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1F703BB" w:rsidR="00F44B6C" w:rsidRPr="00E14818" w:rsidRDefault="00F44B6C" w:rsidP="007F19DA">
            <w:pPr>
              <w:rPr>
                <w:rFonts w:cs="Arial"/>
                <w:szCs w:val="24"/>
              </w:rPr>
            </w:pPr>
            <w:r w:rsidRPr="00E14818">
              <w:rPr>
                <w:rFonts w:cs="Arial"/>
                <w:szCs w:val="24"/>
              </w:rPr>
              <w:t xml:space="preserve">Your normal place of work will be </w:t>
            </w:r>
            <w:r w:rsidR="00E376C3">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001DAA2E" w:rsidR="00F44B6C" w:rsidRPr="00C676CB"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0A5784A"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E376C3">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5364E85"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29F46003" w14:textId="67FA1AFA" w:rsidR="00E376C3" w:rsidRPr="00E376C3" w:rsidRDefault="00E376C3" w:rsidP="00E376C3">
      <w:pPr>
        <w:rPr>
          <w:rFonts w:cs="Arial"/>
          <w:szCs w:val="24"/>
        </w:rPr>
      </w:pPr>
      <w:r w:rsidRPr="00E376C3">
        <w:rPr>
          <w:rFonts w:cs="Arial"/>
          <w:szCs w:val="24"/>
        </w:rPr>
        <w:t xml:space="preserve">The purpose of the post is to provide support for the effective co-ordination of the work of the Development and Learning Team; to support all functions across the breadth of the teams work. </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03E729F1" w14:textId="77777777" w:rsidR="00E376C3" w:rsidRPr="00E376C3" w:rsidRDefault="00E376C3" w:rsidP="00E376C3">
      <w:pPr>
        <w:ind w:left="720"/>
        <w:rPr>
          <w:rFonts w:cs="Arial"/>
          <w:szCs w:val="24"/>
        </w:rPr>
      </w:pPr>
      <w:r w:rsidRPr="00E376C3">
        <w:rPr>
          <w:rFonts w:cs="Arial"/>
          <w:szCs w:val="24"/>
        </w:rPr>
        <w:t>Listed below are the responsibilities this role will be primarily responsible for.</w:t>
      </w:r>
    </w:p>
    <w:p w14:paraId="5640C6CF" w14:textId="77777777" w:rsidR="00E376C3" w:rsidRPr="00E376C3" w:rsidRDefault="00E376C3" w:rsidP="00E376C3">
      <w:pPr>
        <w:ind w:left="700"/>
        <w:rPr>
          <w:rFonts w:cs="Arial"/>
          <w:szCs w:val="24"/>
        </w:rPr>
      </w:pPr>
    </w:p>
    <w:p w14:paraId="44DC4AE1" w14:textId="77777777" w:rsidR="00E376C3" w:rsidRPr="00E376C3" w:rsidRDefault="00E376C3" w:rsidP="00E376C3">
      <w:pPr>
        <w:ind w:left="720"/>
        <w:rPr>
          <w:rFonts w:cs="Arial"/>
          <w:szCs w:val="24"/>
        </w:rPr>
      </w:pPr>
    </w:p>
    <w:p w14:paraId="52316F28" w14:textId="77777777" w:rsidR="00E376C3" w:rsidRPr="00E376C3" w:rsidRDefault="00E376C3" w:rsidP="00E376C3">
      <w:pPr>
        <w:numPr>
          <w:ilvl w:val="0"/>
          <w:numId w:val="32"/>
        </w:numPr>
        <w:rPr>
          <w:rFonts w:cs="Arial"/>
          <w:szCs w:val="24"/>
        </w:rPr>
      </w:pPr>
      <w:r w:rsidRPr="00E376C3">
        <w:rPr>
          <w:rFonts w:cs="Arial"/>
          <w:szCs w:val="24"/>
        </w:rPr>
        <w:t>To deputise for the Development and Learning Manager as appropriate.</w:t>
      </w:r>
    </w:p>
    <w:p w14:paraId="4D822E11" w14:textId="77777777" w:rsidR="00E376C3" w:rsidRPr="00E376C3" w:rsidRDefault="00E376C3" w:rsidP="00E376C3">
      <w:pPr>
        <w:rPr>
          <w:rFonts w:cs="Arial"/>
          <w:szCs w:val="24"/>
        </w:rPr>
      </w:pPr>
    </w:p>
    <w:p w14:paraId="162E2888" w14:textId="77777777" w:rsidR="00E376C3" w:rsidRPr="00E376C3" w:rsidRDefault="00E376C3" w:rsidP="00E376C3">
      <w:pPr>
        <w:numPr>
          <w:ilvl w:val="0"/>
          <w:numId w:val="32"/>
        </w:numPr>
        <w:rPr>
          <w:rFonts w:cs="Arial"/>
          <w:szCs w:val="24"/>
        </w:rPr>
      </w:pPr>
      <w:r w:rsidRPr="00E376C3">
        <w:rPr>
          <w:rFonts w:cs="Arial"/>
          <w:szCs w:val="24"/>
        </w:rPr>
        <w:t>To contribute to the strategic and team planning process for AHS from a quality and service improvement perspective.</w:t>
      </w:r>
    </w:p>
    <w:p w14:paraId="03D5A188" w14:textId="77777777" w:rsidR="00E376C3" w:rsidRPr="00E376C3" w:rsidRDefault="00E376C3" w:rsidP="00E376C3">
      <w:pPr>
        <w:pStyle w:val="ListParagraph"/>
        <w:rPr>
          <w:rFonts w:cs="Arial"/>
          <w:szCs w:val="24"/>
        </w:rPr>
      </w:pPr>
    </w:p>
    <w:p w14:paraId="35A293C2" w14:textId="77777777" w:rsidR="00E376C3" w:rsidRPr="00E376C3" w:rsidRDefault="00E376C3" w:rsidP="00E376C3">
      <w:pPr>
        <w:numPr>
          <w:ilvl w:val="0"/>
          <w:numId w:val="32"/>
        </w:numPr>
        <w:rPr>
          <w:rFonts w:cs="Arial"/>
          <w:szCs w:val="24"/>
        </w:rPr>
      </w:pPr>
      <w:r w:rsidRPr="00E376C3">
        <w:rPr>
          <w:rFonts w:cs="Arial"/>
          <w:szCs w:val="24"/>
        </w:rPr>
        <w:t>To keep abreast of and respond to policy initiatives affecting AHS and lead on the development of related policies and procedures.</w:t>
      </w:r>
    </w:p>
    <w:p w14:paraId="390B398A" w14:textId="77777777" w:rsidR="00E376C3" w:rsidRPr="00E376C3" w:rsidRDefault="00E376C3" w:rsidP="00E376C3">
      <w:pPr>
        <w:pStyle w:val="ListParagraph"/>
        <w:rPr>
          <w:rFonts w:cs="Arial"/>
          <w:szCs w:val="24"/>
        </w:rPr>
      </w:pPr>
    </w:p>
    <w:p w14:paraId="5F954C3C" w14:textId="77777777" w:rsidR="00D83CF0" w:rsidRPr="0091174D" w:rsidRDefault="00D83CF0" w:rsidP="00D83CF0">
      <w:pPr>
        <w:pStyle w:val="Default"/>
        <w:numPr>
          <w:ilvl w:val="0"/>
          <w:numId w:val="32"/>
        </w:numPr>
        <w:spacing w:after="120"/>
        <w:ind w:left="714" w:hanging="357"/>
        <w:rPr>
          <w:color w:val="auto"/>
          <w:sz w:val="22"/>
          <w:szCs w:val="22"/>
        </w:rPr>
      </w:pPr>
      <w:r w:rsidRPr="0091174D">
        <w:rPr>
          <w:color w:val="auto"/>
          <w:sz w:val="22"/>
          <w:szCs w:val="22"/>
        </w:rPr>
        <w:t xml:space="preserve">To co-ordinate any responses to consultation which may impact on the work of the service </w:t>
      </w:r>
    </w:p>
    <w:p w14:paraId="7CED738C" w14:textId="77777777" w:rsidR="00D83CF0" w:rsidRDefault="00D83CF0" w:rsidP="00D83CF0">
      <w:pPr>
        <w:pStyle w:val="ListParagraph"/>
        <w:rPr>
          <w:rFonts w:cs="Arial"/>
          <w:szCs w:val="24"/>
        </w:rPr>
      </w:pPr>
    </w:p>
    <w:p w14:paraId="7EAB4895" w14:textId="639B2D0D" w:rsidR="00E376C3" w:rsidRPr="00E376C3" w:rsidRDefault="00E376C3" w:rsidP="00E376C3">
      <w:pPr>
        <w:numPr>
          <w:ilvl w:val="0"/>
          <w:numId w:val="32"/>
        </w:numPr>
        <w:rPr>
          <w:rFonts w:cs="Arial"/>
          <w:szCs w:val="24"/>
        </w:rPr>
      </w:pPr>
      <w:r w:rsidRPr="00E376C3">
        <w:rPr>
          <w:rFonts w:cs="Arial"/>
          <w:szCs w:val="24"/>
        </w:rPr>
        <w:t>To have lead responsibility for ensuring that all relevant policies and procedures are developed and in place, working with a range of officers within the Service and the wider Council.</w:t>
      </w:r>
    </w:p>
    <w:p w14:paraId="0C0C7A16" w14:textId="77777777" w:rsidR="00E376C3" w:rsidRPr="00E376C3" w:rsidRDefault="00E376C3" w:rsidP="00E376C3">
      <w:pPr>
        <w:ind w:left="720"/>
        <w:rPr>
          <w:rFonts w:cs="Arial"/>
          <w:szCs w:val="24"/>
        </w:rPr>
      </w:pPr>
    </w:p>
    <w:p w14:paraId="55B45E81" w14:textId="139E8BDA" w:rsidR="00E376C3" w:rsidRDefault="00E376C3" w:rsidP="00E376C3">
      <w:pPr>
        <w:numPr>
          <w:ilvl w:val="0"/>
          <w:numId w:val="32"/>
        </w:numPr>
        <w:rPr>
          <w:rFonts w:cs="Arial"/>
          <w:szCs w:val="24"/>
        </w:rPr>
      </w:pPr>
      <w:r w:rsidRPr="00E376C3">
        <w:rPr>
          <w:rFonts w:cs="Arial"/>
          <w:szCs w:val="24"/>
        </w:rPr>
        <w:t>To work with Partner Agencies in the development of inter-agency policies and procedures</w:t>
      </w:r>
      <w:r w:rsidR="001A320B">
        <w:rPr>
          <w:rFonts w:cs="Arial"/>
          <w:szCs w:val="24"/>
        </w:rPr>
        <w:t xml:space="preserve"> and new ways of working</w:t>
      </w:r>
      <w:r w:rsidRPr="00E376C3">
        <w:rPr>
          <w:rFonts w:cs="Arial"/>
          <w:szCs w:val="24"/>
        </w:rPr>
        <w:t xml:space="preserve">. </w:t>
      </w:r>
    </w:p>
    <w:p w14:paraId="5E962DD4" w14:textId="77777777" w:rsidR="00AC3EE3" w:rsidRDefault="00AC3EE3" w:rsidP="00AC3EE3">
      <w:pPr>
        <w:pStyle w:val="ListParagraph"/>
        <w:rPr>
          <w:rFonts w:cs="Arial"/>
          <w:szCs w:val="24"/>
        </w:rPr>
      </w:pPr>
    </w:p>
    <w:p w14:paraId="653E09F5" w14:textId="0C8EBBD5" w:rsidR="00AC3EE3" w:rsidRDefault="00AC3EE3" w:rsidP="00AC3EE3">
      <w:pPr>
        <w:numPr>
          <w:ilvl w:val="0"/>
          <w:numId w:val="32"/>
        </w:numPr>
        <w:rPr>
          <w:rFonts w:cs="Arial"/>
          <w:sz w:val="22"/>
        </w:rPr>
      </w:pPr>
      <w:r w:rsidRPr="0091174D">
        <w:rPr>
          <w:rFonts w:cs="Arial"/>
          <w:sz w:val="22"/>
        </w:rPr>
        <w:t xml:space="preserve">To work as </w:t>
      </w:r>
      <w:r w:rsidRPr="0091174D">
        <w:rPr>
          <w:rFonts w:cs="Arial"/>
          <w:sz w:val="22"/>
          <w:lang w:val="en-US"/>
        </w:rPr>
        <w:t xml:space="preserve">directed by the Strategic Manager to support the </w:t>
      </w:r>
      <w:r w:rsidRPr="0091174D">
        <w:rPr>
          <w:rFonts w:cs="Arial"/>
          <w:sz w:val="22"/>
        </w:rPr>
        <w:t xml:space="preserve">the Caldicott guardian to ensure the service is meeting </w:t>
      </w:r>
      <w:proofErr w:type="spellStart"/>
      <w:r w:rsidRPr="0091174D">
        <w:rPr>
          <w:rFonts w:cs="Arial"/>
          <w:sz w:val="22"/>
        </w:rPr>
        <w:t>caldicott</w:t>
      </w:r>
      <w:proofErr w:type="spellEnd"/>
      <w:r w:rsidRPr="0091174D">
        <w:rPr>
          <w:rFonts w:cs="Arial"/>
          <w:sz w:val="22"/>
        </w:rPr>
        <w:t xml:space="preserve"> principals.</w:t>
      </w:r>
    </w:p>
    <w:p w14:paraId="5D7D9F21" w14:textId="77777777" w:rsidR="002425D6" w:rsidRDefault="002425D6" w:rsidP="002425D6">
      <w:pPr>
        <w:pStyle w:val="ListParagraph"/>
        <w:rPr>
          <w:rFonts w:cs="Arial"/>
          <w:sz w:val="22"/>
        </w:rPr>
      </w:pPr>
    </w:p>
    <w:p w14:paraId="5AC89EB6" w14:textId="4389E04C" w:rsidR="002425D6" w:rsidRDefault="002425D6" w:rsidP="00AC3EE3">
      <w:pPr>
        <w:numPr>
          <w:ilvl w:val="0"/>
          <w:numId w:val="32"/>
        </w:numPr>
        <w:rPr>
          <w:rFonts w:cs="Arial"/>
          <w:sz w:val="22"/>
        </w:rPr>
      </w:pPr>
      <w:r w:rsidRPr="0091174D">
        <w:rPr>
          <w:rFonts w:cs="Arial"/>
          <w:sz w:val="22"/>
        </w:rPr>
        <w:t>To support the service in ensuring compliance with information governance guidelines</w:t>
      </w:r>
      <w:r w:rsidR="00683955">
        <w:rPr>
          <w:rFonts w:cs="Arial"/>
          <w:sz w:val="22"/>
        </w:rPr>
        <w:t>.</w:t>
      </w:r>
    </w:p>
    <w:p w14:paraId="3BDBB6C8" w14:textId="77777777" w:rsidR="0052373E" w:rsidRDefault="0052373E" w:rsidP="0052373E">
      <w:pPr>
        <w:pStyle w:val="ListParagraph"/>
        <w:rPr>
          <w:rFonts w:cs="Arial"/>
          <w:sz w:val="22"/>
        </w:rPr>
      </w:pPr>
    </w:p>
    <w:p w14:paraId="152B55AF" w14:textId="77777777" w:rsidR="0052373E" w:rsidRPr="0091174D" w:rsidRDefault="0052373E" w:rsidP="0052373E">
      <w:pPr>
        <w:numPr>
          <w:ilvl w:val="0"/>
          <w:numId w:val="32"/>
        </w:numPr>
        <w:spacing w:after="120"/>
        <w:jc w:val="both"/>
        <w:rPr>
          <w:sz w:val="22"/>
          <w:lang w:val="en-US"/>
        </w:rPr>
      </w:pPr>
      <w:r w:rsidRPr="0091174D">
        <w:rPr>
          <w:sz w:val="22"/>
          <w:lang w:val="en-US"/>
        </w:rPr>
        <w:t>To support the delivery of the governance functions within the service including the review and management of the content of partnership agreements, research approval applications, scheme of delegation and corporate director’s assurance statement.</w:t>
      </w:r>
    </w:p>
    <w:p w14:paraId="36A29525" w14:textId="7A465971" w:rsidR="008322A5" w:rsidRDefault="008322A5" w:rsidP="008322A5">
      <w:pPr>
        <w:numPr>
          <w:ilvl w:val="0"/>
          <w:numId w:val="32"/>
        </w:numPr>
        <w:rPr>
          <w:rFonts w:cs="Arial"/>
          <w:sz w:val="22"/>
        </w:rPr>
      </w:pPr>
      <w:r w:rsidRPr="0091174D">
        <w:rPr>
          <w:rFonts w:cs="Arial"/>
          <w:sz w:val="22"/>
        </w:rPr>
        <w:t xml:space="preserve">Work with corporate colleagues to support the compliance of information governance processes within partnership arrangements.    </w:t>
      </w:r>
    </w:p>
    <w:p w14:paraId="77E23125" w14:textId="77777777" w:rsidR="00990A56" w:rsidRPr="0091174D" w:rsidRDefault="00990A56" w:rsidP="00990A56">
      <w:pPr>
        <w:rPr>
          <w:rFonts w:cs="Arial"/>
          <w:sz w:val="22"/>
        </w:rPr>
      </w:pPr>
    </w:p>
    <w:p w14:paraId="4D57C98B" w14:textId="105FB338" w:rsidR="0052373E" w:rsidRDefault="00990A56" w:rsidP="00AC3EE3">
      <w:pPr>
        <w:numPr>
          <w:ilvl w:val="0"/>
          <w:numId w:val="32"/>
        </w:numPr>
        <w:rPr>
          <w:rFonts w:cs="Arial"/>
          <w:sz w:val="22"/>
        </w:rPr>
      </w:pPr>
      <w:r w:rsidRPr="0091174D">
        <w:rPr>
          <w:rFonts w:cs="Arial"/>
          <w:sz w:val="22"/>
        </w:rPr>
        <w:t>To undertake detailed research and analytical work relating to the functions of the team to ensure service improvement</w:t>
      </w:r>
      <w:r w:rsidR="007C1E33">
        <w:rPr>
          <w:rFonts w:cs="Arial"/>
          <w:sz w:val="22"/>
        </w:rPr>
        <w:t>.</w:t>
      </w:r>
    </w:p>
    <w:p w14:paraId="21763C61" w14:textId="77777777" w:rsidR="007C1E33" w:rsidRDefault="007C1E33" w:rsidP="007C1E33">
      <w:pPr>
        <w:pStyle w:val="ListParagraph"/>
        <w:rPr>
          <w:rFonts w:cs="Arial"/>
          <w:sz w:val="22"/>
        </w:rPr>
      </w:pPr>
    </w:p>
    <w:p w14:paraId="426B17A0" w14:textId="38C9FDB7" w:rsidR="007C1E33" w:rsidRPr="005B1795" w:rsidRDefault="007C1E33" w:rsidP="00AC3EE3">
      <w:pPr>
        <w:numPr>
          <w:ilvl w:val="0"/>
          <w:numId w:val="32"/>
        </w:numPr>
        <w:rPr>
          <w:rFonts w:cs="Arial"/>
          <w:sz w:val="22"/>
        </w:rPr>
      </w:pPr>
      <w:r w:rsidRPr="0091174D">
        <w:rPr>
          <w:rFonts w:eastAsia="Arial" w:cs="Arial"/>
          <w:spacing w:val="-4"/>
          <w:sz w:val="22"/>
        </w:rPr>
        <w:t xml:space="preserve">Analyse appropriate workforce data and monitor </w:t>
      </w:r>
      <w:r w:rsidRPr="0091174D">
        <w:rPr>
          <w:rFonts w:eastAsia="Arial" w:cs="Arial"/>
          <w:sz w:val="22"/>
        </w:rPr>
        <w:t>compliance to the learning and development programmes</w:t>
      </w:r>
      <w:r w:rsidRPr="0091174D">
        <w:rPr>
          <w:rFonts w:eastAsia="Arial" w:cs="Arial"/>
          <w:spacing w:val="-4"/>
          <w:sz w:val="22"/>
        </w:rPr>
        <w:t xml:space="preserve"> to measure</w:t>
      </w:r>
      <w:r w:rsidRPr="0091174D">
        <w:rPr>
          <w:rFonts w:eastAsia="Arial" w:cs="Arial"/>
          <w:sz w:val="22"/>
        </w:rPr>
        <w:t xml:space="preserve"> and</w:t>
      </w:r>
      <w:r w:rsidRPr="0091174D">
        <w:rPr>
          <w:rFonts w:eastAsia="Arial" w:cs="Arial"/>
          <w:spacing w:val="2"/>
          <w:sz w:val="22"/>
        </w:rPr>
        <w:t xml:space="preserve"> </w:t>
      </w:r>
      <w:r w:rsidRPr="0091174D">
        <w:rPr>
          <w:rFonts w:eastAsia="Arial" w:cs="Arial"/>
          <w:spacing w:val="1"/>
          <w:sz w:val="22"/>
        </w:rPr>
        <w:t>tr</w:t>
      </w:r>
      <w:r w:rsidRPr="0091174D">
        <w:rPr>
          <w:rFonts w:eastAsia="Arial" w:cs="Arial"/>
          <w:spacing w:val="-3"/>
          <w:sz w:val="22"/>
        </w:rPr>
        <w:t>a</w:t>
      </w:r>
      <w:r w:rsidRPr="0091174D">
        <w:rPr>
          <w:rFonts w:eastAsia="Arial" w:cs="Arial"/>
          <w:spacing w:val="-2"/>
          <w:sz w:val="22"/>
        </w:rPr>
        <w:t>c</w:t>
      </w:r>
      <w:r w:rsidRPr="0091174D">
        <w:rPr>
          <w:rFonts w:eastAsia="Arial" w:cs="Arial"/>
          <w:sz w:val="22"/>
        </w:rPr>
        <w:t>k</w:t>
      </w:r>
      <w:r w:rsidRPr="0091174D">
        <w:rPr>
          <w:rFonts w:eastAsia="Arial" w:cs="Arial"/>
          <w:spacing w:val="4"/>
          <w:sz w:val="22"/>
        </w:rPr>
        <w:t xml:space="preserve"> service </w:t>
      </w:r>
      <w:r w:rsidRPr="0091174D">
        <w:rPr>
          <w:rFonts w:eastAsia="Arial" w:cs="Arial"/>
          <w:sz w:val="22"/>
        </w:rPr>
        <w:t>p</w:t>
      </w:r>
      <w:r w:rsidRPr="0091174D">
        <w:rPr>
          <w:rFonts w:eastAsia="Arial" w:cs="Arial"/>
          <w:spacing w:val="-3"/>
          <w:sz w:val="22"/>
        </w:rPr>
        <w:t>e</w:t>
      </w:r>
      <w:r w:rsidRPr="0091174D">
        <w:rPr>
          <w:rFonts w:eastAsia="Arial" w:cs="Arial"/>
          <w:spacing w:val="-2"/>
          <w:sz w:val="22"/>
        </w:rPr>
        <w:t>r</w:t>
      </w:r>
      <w:r w:rsidRPr="0091174D">
        <w:rPr>
          <w:rFonts w:eastAsia="Arial" w:cs="Arial"/>
          <w:spacing w:val="3"/>
          <w:sz w:val="22"/>
        </w:rPr>
        <w:t>f</w:t>
      </w:r>
      <w:r w:rsidRPr="0091174D">
        <w:rPr>
          <w:rFonts w:eastAsia="Arial" w:cs="Arial"/>
          <w:spacing w:val="-3"/>
          <w:sz w:val="22"/>
        </w:rPr>
        <w:t>o</w:t>
      </w:r>
      <w:r w:rsidRPr="0091174D">
        <w:rPr>
          <w:rFonts w:eastAsia="Arial" w:cs="Arial"/>
          <w:spacing w:val="1"/>
          <w:sz w:val="22"/>
        </w:rPr>
        <w:t>rm</w:t>
      </w:r>
      <w:r w:rsidRPr="0091174D">
        <w:rPr>
          <w:rFonts w:eastAsia="Arial" w:cs="Arial"/>
          <w:spacing w:val="-3"/>
          <w:sz w:val="22"/>
        </w:rPr>
        <w:t>a</w:t>
      </w:r>
      <w:r w:rsidRPr="0091174D">
        <w:rPr>
          <w:rFonts w:eastAsia="Arial" w:cs="Arial"/>
          <w:sz w:val="22"/>
        </w:rPr>
        <w:t>nce and produce management reports to update on progress</w:t>
      </w:r>
      <w:r w:rsidR="005B1795">
        <w:rPr>
          <w:rFonts w:eastAsia="Arial" w:cs="Arial"/>
          <w:sz w:val="22"/>
        </w:rPr>
        <w:t>.</w:t>
      </w:r>
    </w:p>
    <w:p w14:paraId="69E44C76" w14:textId="77777777" w:rsidR="005B1795" w:rsidRDefault="005B1795" w:rsidP="005B1795">
      <w:pPr>
        <w:pStyle w:val="ListParagraph"/>
        <w:rPr>
          <w:rFonts w:cs="Arial"/>
          <w:sz w:val="22"/>
        </w:rPr>
      </w:pPr>
    </w:p>
    <w:p w14:paraId="7656479F" w14:textId="1356C23A" w:rsidR="005B1795" w:rsidRDefault="005B1795" w:rsidP="005B1795">
      <w:pPr>
        <w:numPr>
          <w:ilvl w:val="0"/>
          <w:numId w:val="32"/>
        </w:numPr>
        <w:rPr>
          <w:rFonts w:cs="Arial"/>
          <w:sz w:val="22"/>
        </w:rPr>
      </w:pPr>
      <w:r w:rsidRPr="0091174D">
        <w:rPr>
          <w:rFonts w:cs="Arial"/>
          <w:sz w:val="22"/>
        </w:rPr>
        <w:t xml:space="preserve">To support the development and maintenance of ITC systems to meet the needs of the team such as Durham Learning and Development system and the </w:t>
      </w:r>
      <w:proofErr w:type="spellStart"/>
      <w:r w:rsidRPr="0091174D">
        <w:rPr>
          <w:rFonts w:cs="Arial"/>
          <w:sz w:val="22"/>
        </w:rPr>
        <w:t>Azeus</w:t>
      </w:r>
      <w:proofErr w:type="spellEnd"/>
      <w:r w:rsidRPr="0091174D">
        <w:rPr>
          <w:rFonts w:cs="Arial"/>
          <w:sz w:val="22"/>
        </w:rPr>
        <w:t xml:space="preserve"> complaints module.</w:t>
      </w:r>
    </w:p>
    <w:p w14:paraId="1AC0DF65" w14:textId="77777777" w:rsidR="003B1397" w:rsidRDefault="003B1397" w:rsidP="003B1397">
      <w:pPr>
        <w:pStyle w:val="ListParagraph"/>
        <w:rPr>
          <w:rFonts w:cs="Arial"/>
          <w:sz w:val="22"/>
        </w:rPr>
      </w:pPr>
    </w:p>
    <w:p w14:paraId="0265E9A4" w14:textId="4BE631BE" w:rsidR="003B1397" w:rsidRDefault="003B1397" w:rsidP="00343EDF">
      <w:pPr>
        <w:numPr>
          <w:ilvl w:val="0"/>
          <w:numId w:val="32"/>
        </w:numPr>
        <w:rPr>
          <w:rFonts w:cs="Arial"/>
          <w:sz w:val="22"/>
        </w:rPr>
      </w:pPr>
      <w:r w:rsidRPr="005D6A5A">
        <w:rPr>
          <w:rFonts w:cs="Arial"/>
          <w:sz w:val="22"/>
        </w:rPr>
        <w:t xml:space="preserve">To maintain the content of the information to the public and customers through the intranet and internet page contents regarding the work of the team to ensure it is accurate and up-to date. </w:t>
      </w:r>
    </w:p>
    <w:p w14:paraId="3493CF77" w14:textId="77777777" w:rsidR="005D6A5A" w:rsidRDefault="005D6A5A" w:rsidP="005D6A5A">
      <w:pPr>
        <w:pStyle w:val="ListParagraph"/>
        <w:rPr>
          <w:rFonts w:cs="Arial"/>
          <w:sz w:val="22"/>
        </w:rPr>
      </w:pPr>
    </w:p>
    <w:p w14:paraId="590F21E2" w14:textId="2CBEB715" w:rsidR="005D6A5A" w:rsidRDefault="005D6A5A" w:rsidP="00343EDF">
      <w:pPr>
        <w:numPr>
          <w:ilvl w:val="0"/>
          <w:numId w:val="32"/>
        </w:numPr>
        <w:rPr>
          <w:rFonts w:cs="Arial"/>
          <w:sz w:val="22"/>
        </w:rPr>
      </w:pPr>
      <w:r w:rsidRPr="0091174D">
        <w:rPr>
          <w:rFonts w:cs="Arial"/>
          <w:sz w:val="22"/>
        </w:rPr>
        <w:t xml:space="preserve">To support in the delivery of the work aligned to the annual quality schedule such as audits, business process reviews and </w:t>
      </w:r>
      <w:proofErr w:type="spellStart"/>
      <w:r w:rsidRPr="0091174D">
        <w:rPr>
          <w:rFonts w:cs="Arial"/>
          <w:sz w:val="22"/>
        </w:rPr>
        <w:t>self assessments</w:t>
      </w:r>
      <w:proofErr w:type="spellEnd"/>
      <w:r w:rsidRPr="0091174D">
        <w:rPr>
          <w:rFonts w:cs="Arial"/>
          <w:sz w:val="22"/>
        </w:rPr>
        <w:t>, as required</w:t>
      </w:r>
      <w:r>
        <w:rPr>
          <w:rFonts w:cs="Arial"/>
          <w:sz w:val="22"/>
        </w:rPr>
        <w:t>.</w:t>
      </w:r>
    </w:p>
    <w:p w14:paraId="435150ED" w14:textId="77777777" w:rsidR="00B70D12" w:rsidRDefault="00B70D12" w:rsidP="00B70D12">
      <w:pPr>
        <w:pStyle w:val="ListParagraph"/>
        <w:rPr>
          <w:rFonts w:cs="Arial"/>
          <w:sz w:val="22"/>
        </w:rPr>
      </w:pPr>
    </w:p>
    <w:p w14:paraId="219A7715" w14:textId="77777777" w:rsidR="00B70D12" w:rsidRPr="0091174D" w:rsidRDefault="00B70D12" w:rsidP="00B70D12">
      <w:pPr>
        <w:numPr>
          <w:ilvl w:val="0"/>
          <w:numId w:val="32"/>
        </w:numPr>
        <w:spacing w:after="120"/>
        <w:jc w:val="both"/>
        <w:rPr>
          <w:sz w:val="22"/>
          <w:lang w:val="en-US"/>
        </w:rPr>
      </w:pPr>
      <w:r w:rsidRPr="0091174D">
        <w:rPr>
          <w:sz w:val="22"/>
          <w:lang w:val="en-US"/>
        </w:rPr>
        <w:t>To support the preparations and planning for inspections across AHS as required.</w:t>
      </w:r>
    </w:p>
    <w:p w14:paraId="3DD71215" w14:textId="77777777" w:rsidR="00B70D12" w:rsidRPr="0091174D" w:rsidRDefault="00B70D12" w:rsidP="00B70D12">
      <w:pPr>
        <w:pStyle w:val="ListParagraph"/>
        <w:numPr>
          <w:ilvl w:val="0"/>
          <w:numId w:val="32"/>
        </w:numPr>
        <w:tabs>
          <w:tab w:val="left" w:pos="567"/>
        </w:tabs>
        <w:ind w:right="418"/>
        <w:rPr>
          <w:rFonts w:eastAsia="Arial" w:cs="Arial"/>
          <w:sz w:val="22"/>
        </w:rPr>
      </w:pPr>
      <w:r w:rsidRPr="0091174D">
        <w:rPr>
          <w:rFonts w:eastAsia="Arial" w:cs="Arial"/>
          <w:sz w:val="22"/>
        </w:rPr>
        <w:tab/>
        <w:t>To support the team in the implementation of the annual learning and development plan for AHS where demand requires</w:t>
      </w:r>
      <w:r>
        <w:rPr>
          <w:rFonts w:eastAsia="Arial" w:cs="Arial"/>
          <w:sz w:val="22"/>
        </w:rPr>
        <w:t>.</w:t>
      </w:r>
    </w:p>
    <w:p w14:paraId="7EDD84F8" w14:textId="77777777" w:rsidR="00B70D12" w:rsidRPr="0091174D" w:rsidRDefault="00B70D12" w:rsidP="00B70D12">
      <w:pPr>
        <w:pStyle w:val="ListParagraph"/>
        <w:rPr>
          <w:rFonts w:eastAsia="Arial" w:cs="Arial"/>
          <w:sz w:val="22"/>
        </w:rPr>
      </w:pPr>
    </w:p>
    <w:p w14:paraId="13431A07" w14:textId="77777777" w:rsidR="00B70D12" w:rsidRPr="0091174D" w:rsidRDefault="00B70D12" w:rsidP="00B70D12">
      <w:pPr>
        <w:pStyle w:val="ListParagraph"/>
        <w:numPr>
          <w:ilvl w:val="0"/>
          <w:numId w:val="32"/>
        </w:numPr>
        <w:tabs>
          <w:tab w:val="left" w:pos="567"/>
        </w:tabs>
        <w:ind w:right="418"/>
        <w:rPr>
          <w:rFonts w:eastAsia="Arial" w:cs="Arial"/>
          <w:sz w:val="22"/>
        </w:rPr>
      </w:pPr>
      <w:r w:rsidRPr="0091174D">
        <w:rPr>
          <w:rFonts w:eastAsia="Arial" w:cs="Arial"/>
          <w:sz w:val="22"/>
        </w:rPr>
        <w:tab/>
        <w:t>To support any necessary data returns as required</w:t>
      </w:r>
      <w:r>
        <w:rPr>
          <w:rFonts w:eastAsia="Arial" w:cs="Arial"/>
          <w:sz w:val="22"/>
        </w:rPr>
        <w:t>.</w:t>
      </w:r>
    </w:p>
    <w:p w14:paraId="104A42CE" w14:textId="77777777" w:rsidR="00B70D12" w:rsidRPr="0091174D" w:rsidRDefault="00B70D12" w:rsidP="00B70D12">
      <w:pPr>
        <w:pStyle w:val="ListParagraph"/>
        <w:rPr>
          <w:rFonts w:cs="Arial"/>
          <w:sz w:val="22"/>
        </w:rPr>
      </w:pPr>
    </w:p>
    <w:p w14:paraId="0BF19E86" w14:textId="77777777" w:rsidR="00B70D12" w:rsidRPr="0091174D" w:rsidRDefault="00B70D12" w:rsidP="00B70D12">
      <w:pPr>
        <w:pStyle w:val="Default"/>
        <w:numPr>
          <w:ilvl w:val="0"/>
          <w:numId w:val="32"/>
        </w:numPr>
        <w:spacing w:after="120"/>
        <w:ind w:left="714" w:hanging="357"/>
        <w:rPr>
          <w:color w:val="auto"/>
          <w:sz w:val="22"/>
          <w:szCs w:val="22"/>
        </w:rPr>
      </w:pPr>
      <w:r w:rsidRPr="0091174D">
        <w:rPr>
          <w:color w:val="auto"/>
          <w:sz w:val="22"/>
          <w:szCs w:val="22"/>
        </w:rPr>
        <w:t xml:space="preserve">To support work associated with staff recognition and achievement, as required. </w:t>
      </w:r>
    </w:p>
    <w:p w14:paraId="4F5B2B4F" w14:textId="77777777" w:rsidR="00B70D12" w:rsidRPr="0091174D" w:rsidRDefault="00B70D12" w:rsidP="00B70D12">
      <w:pPr>
        <w:pStyle w:val="ListParagraph"/>
        <w:rPr>
          <w:sz w:val="22"/>
        </w:rPr>
      </w:pPr>
    </w:p>
    <w:p w14:paraId="77994B1D" w14:textId="77777777" w:rsidR="00B70D12" w:rsidRPr="0091174D" w:rsidRDefault="00B70D12" w:rsidP="00B70D12">
      <w:pPr>
        <w:numPr>
          <w:ilvl w:val="0"/>
          <w:numId w:val="32"/>
        </w:numPr>
        <w:spacing w:after="120"/>
        <w:jc w:val="both"/>
        <w:rPr>
          <w:rFonts w:cs="Arial"/>
          <w:sz w:val="22"/>
          <w:lang w:val="en-US"/>
        </w:rPr>
      </w:pPr>
      <w:r w:rsidRPr="0091174D">
        <w:rPr>
          <w:rFonts w:cs="Arial"/>
          <w:sz w:val="22"/>
          <w:lang w:val="en-US"/>
        </w:rPr>
        <w:t>To provide reports and management information on quality and service improvement to management teams as directed by the Strategic Manager and the Development and Learning Manager.</w:t>
      </w:r>
    </w:p>
    <w:p w14:paraId="4EE39A6F" w14:textId="77777777" w:rsidR="00B70D12" w:rsidRPr="0091174D" w:rsidRDefault="00B70D12" w:rsidP="00B70D12">
      <w:pPr>
        <w:numPr>
          <w:ilvl w:val="0"/>
          <w:numId w:val="32"/>
        </w:numPr>
        <w:spacing w:after="120"/>
        <w:jc w:val="both"/>
        <w:rPr>
          <w:rFonts w:cs="Arial"/>
          <w:sz w:val="22"/>
          <w:lang w:val="en-US"/>
        </w:rPr>
      </w:pPr>
      <w:r w:rsidRPr="0091174D">
        <w:rPr>
          <w:rFonts w:cs="Arial"/>
          <w:sz w:val="22"/>
          <w:lang w:val="en-US"/>
        </w:rPr>
        <w:t xml:space="preserve">To work in partnership with other areas of the service, council and with partners to add value to existing work and create new collaborative opportunities. </w:t>
      </w:r>
    </w:p>
    <w:p w14:paraId="0CA87AC1" w14:textId="77777777" w:rsidR="00B70D12" w:rsidRPr="0091174D" w:rsidRDefault="00B70D12" w:rsidP="00B70D12">
      <w:pPr>
        <w:pStyle w:val="ListParagraph"/>
        <w:numPr>
          <w:ilvl w:val="0"/>
          <w:numId w:val="32"/>
        </w:numPr>
        <w:spacing w:after="120"/>
        <w:ind w:left="714" w:hanging="357"/>
        <w:contextualSpacing w:val="0"/>
        <w:rPr>
          <w:rFonts w:eastAsia="Arial" w:cs="Arial"/>
          <w:sz w:val="22"/>
        </w:rPr>
      </w:pPr>
      <w:r w:rsidRPr="0091174D">
        <w:rPr>
          <w:rFonts w:eastAsia="Arial" w:cs="Arial"/>
          <w:spacing w:val="-1"/>
          <w:sz w:val="22"/>
        </w:rPr>
        <w:t>S</w:t>
      </w:r>
      <w:r w:rsidRPr="0091174D">
        <w:rPr>
          <w:rFonts w:eastAsia="Arial" w:cs="Arial"/>
          <w:sz w:val="22"/>
        </w:rPr>
        <w:t>u</w:t>
      </w:r>
      <w:r w:rsidRPr="0091174D">
        <w:rPr>
          <w:rFonts w:eastAsia="Arial" w:cs="Arial"/>
          <w:spacing w:val="-1"/>
          <w:sz w:val="22"/>
        </w:rPr>
        <w:t>p</w:t>
      </w:r>
      <w:r w:rsidRPr="0091174D">
        <w:rPr>
          <w:rFonts w:eastAsia="Arial" w:cs="Arial"/>
          <w:sz w:val="22"/>
        </w:rPr>
        <w:t>p</w:t>
      </w:r>
      <w:r w:rsidRPr="0091174D">
        <w:rPr>
          <w:rFonts w:eastAsia="Arial" w:cs="Arial"/>
          <w:spacing w:val="-1"/>
          <w:sz w:val="22"/>
        </w:rPr>
        <w:t>o</w:t>
      </w:r>
      <w:r w:rsidRPr="0091174D">
        <w:rPr>
          <w:rFonts w:eastAsia="Arial" w:cs="Arial"/>
          <w:spacing w:val="1"/>
          <w:sz w:val="22"/>
        </w:rPr>
        <w:t>r</w:t>
      </w:r>
      <w:r w:rsidRPr="0091174D">
        <w:rPr>
          <w:rFonts w:eastAsia="Arial" w:cs="Arial"/>
          <w:sz w:val="22"/>
        </w:rPr>
        <w:t xml:space="preserve">t </w:t>
      </w:r>
      <w:r w:rsidRPr="0091174D">
        <w:rPr>
          <w:rFonts w:eastAsia="Arial" w:cs="Arial"/>
          <w:spacing w:val="1"/>
          <w:sz w:val="22"/>
        </w:rPr>
        <w:t>t</w:t>
      </w:r>
      <w:r w:rsidRPr="0091174D">
        <w:rPr>
          <w:rFonts w:eastAsia="Arial" w:cs="Arial"/>
          <w:sz w:val="22"/>
        </w:rPr>
        <w:t>he</w:t>
      </w:r>
      <w:r w:rsidRPr="0091174D">
        <w:rPr>
          <w:rFonts w:eastAsia="Arial" w:cs="Arial"/>
          <w:spacing w:val="-2"/>
          <w:sz w:val="22"/>
        </w:rPr>
        <w:t xml:space="preserve"> </w:t>
      </w:r>
      <w:r w:rsidRPr="0091174D">
        <w:rPr>
          <w:rFonts w:eastAsia="Arial" w:cs="Arial"/>
          <w:sz w:val="22"/>
        </w:rPr>
        <w:t>d</w:t>
      </w:r>
      <w:r w:rsidRPr="0091174D">
        <w:rPr>
          <w:rFonts w:eastAsia="Arial" w:cs="Arial"/>
          <w:spacing w:val="-1"/>
          <w:sz w:val="22"/>
        </w:rPr>
        <w:t>e</w:t>
      </w:r>
      <w:r w:rsidRPr="0091174D">
        <w:rPr>
          <w:rFonts w:eastAsia="Arial" w:cs="Arial"/>
          <w:spacing w:val="-2"/>
          <w:sz w:val="22"/>
        </w:rPr>
        <w:t>v</w:t>
      </w:r>
      <w:r w:rsidRPr="0091174D">
        <w:rPr>
          <w:rFonts w:eastAsia="Arial" w:cs="Arial"/>
          <w:sz w:val="22"/>
        </w:rPr>
        <w:t>e</w:t>
      </w:r>
      <w:r w:rsidRPr="0091174D">
        <w:rPr>
          <w:rFonts w:eastAsia="Arial" w:cs="Arial"/>
          <w:spacing w:val="-1"/>
          <w:sz w:val="22"/>
        </w:rPr>
        <w:t>l</w:t>
      </w:r>
      <w:r w:rsidRPr="0091174D">
        <w:rPr>
          <w:rFonts w:eastAsia="Arial" w:cs="Arial"/>
          <w:sz w:val="22"/>
        </w:rPr>
        <w:t>o</w:t>
      </w:r>
      <w:r w:rsidRPr="0091174D">
        <w:rPr>
          <w:rFonts w:eastAsia="Arial" w:cs="Arial"/>
          <w:spacing w:val="-1"/>
          <w:sz w:val="22"/>
        </w:rPr>
        <w:t>p</w:t>
      </w:r>
      <w:r w:rsidRPr="0091174D">
        <w:rPr>
          <w:rFonts w:eastAsia="Arial" w:cs="Arial"/>
          <w:spacing w:val="1"/>
          <w:sz w:val="22"/>
        </w:rPr>
        <w:t>m</w:t>
      </w:r>
      <w:r w:rsidRPr="0091174D">
        <w:rPr>
          <w:rFonts w:eastAsia="Arial" w:cs="Arial"/>
          <w:sz w:val="22"/>
        </w:rPr>
        <w:t>e</w:t>
      </w:r>
      <w:r w:rsidRPr="0091174D">
        <w:rPr>
          <w:rFonts w:eastAsia="Arial" w:cs="Arial"/>
          <w:spacing w:val="-1"/>
          <w:sz w:val="22"/>
        </w:rPr>
        <w:t>n</w:t>
      </w:r>
      <w:r w:rsidRPr="0091174D">
        <w:rPr>
          <w:rFonts w:eastAsia="Arial" w:cs="Arial"/>
          <w:sz w:val="22"/>
        </w:rPr>
        <w:t>t</w:t>
      </w:r>
      <w:r w:rsidRPr="0091174D">
        <w:rPr>
          <w:rFonts w:eastAsia="Arial" w:cs="Arial"/>
          <w:spacing w:val="2"/>
          <w:sz w:val="22"/>
        </w:rPr>
        <w:t xml:space="preserve"> </w:t>
      </w:r>
      <w:r w:rsidRPr="0091174D">
        <w:rPr>
          <w:rFonts w:eastAsia="Arial" w:cs="Arial"/>
          <w:spacing w:val="-3"/>
          <w:sz w:val="22"/>
        </w:rPr>
        <w:t>o</w:t>
      </w:r>
      <w:r w:rsidRPr="0091174D">
        <w:rPr>
          <w:rFonts w:eastAsia="Arial" w:cs="Arial"/>
          <w:sz w:val="22"/>
        </w:rPr>
        <w:t>f</w:t>
      </w:r>
      <w:r w:rsidRPr="0091174D">
        <w:rPr>
          <w:rFonts w:eastAsia="Arial" w:cs="Arial"/>
          <w:spacing w:val="2"/>
          <w:sz w:val="22"/>
        </w:rPr>
        <w:t xml:space="preserve"> </w:t>
      </w:r>
      <w:r w:rsidRPr="0091174D">
        <w:rPr>
          <w:rFonts w:eastAsia="Arial" w:cs="Arial"/>
          <w:spacing w:val="-3"/>
          <w:sz w:val="22"/>
        </w:rPr>
        <w:t>e</w:t>
      </w:r>
      <w:r w:rsidRPr="0091174D">
        <w:rPr>
          <w:rFonts w:eastAsia="Arial" w:cs="Arial"/>
          <w:spacing w:val="2"/>
          <w:sz w:val="22"/>
        </w:rPr>
        <w:t>q</w:t>
      </w:r>
      <w:r w:rsidRPr="0091174D">
        <w:rPr>
          <w:rFonts w:eastAsia="Arial" w:cs="Arial"/>
          <w:sz w:val="22"/>
        </w:rPr>
        <w:t>u</w:t>
      </w:r>
      <w:r w:rsidRPr="0091174D">
        <w:rPr>
          <w:rFonts w:eastAsia="Arial" w:cs="Arial"/>
          <w:spacing w:val="-1"/>
          <w:sz w:val="22"/>
        </w:rPr>
        <w:t>ali</w:t>
      </w:r>
      <w:r w:rsidRPr="0091174D">
        <w:rPr>
          <w:rFonts w:eastAsia="Arial" w:cs="Arial"/>
          <w:spacing w:val="1"/>
          <w:sz w:val="22"/>
        </w:rPr>
        <w:t>t</w:t>
      </w:r>
      <w:r w:rsidRPr="0091174D">
        <w:rPr>
          <w:rFonts w:eastAsia="Arial" w:cs="Arial"/>
          <w:sz w:val="22"/>
        </w:rPr>
        <w:t>y</w:t>
      </w:r>
      <w:r w:rsidRPr="0091174D">
        <w:rPr>
          <w:rFonts w:eastAsia="Arial" w:cs="Arial"/>
          <w:spacing w:val="-1"/>
          <w:sz w:val="22"/>
        </w:rPr>
        <w:t xml:space="preserve"> </w:t>
      </w:r>
      <w:r w:rsidRPr="0091174D">
        <w:rPr>
          <w:rFonts w:eastAsia="Arial" w:cs="Arial"/>
          <w:sz w:val="22"/>
        </w:rPr>
        <w:t>a</w:t>
      </w:r>
      <w:r w:rsidRPr="0091174D">
        <w:rPr>
          <w:rFonts w:eastAsia="Arial" w:cs="Arial"/>
          <w:spacing w:val="-1"/>
          <w:sz w:val="22"/>
        </w:rPr>
        <w:t>n</w:t>
      </w:r>
      <w:r w:rsidRPr="0091174D">
        <w:rPr>
          <w:rFonts w:eastAsia="Arial" w:cs="Arial"/>
          <w:sz w:val="22"/>
        </w:rPr>
        <w:t>d d</w:t>
      </w:r>
      <w:r w:rsidRPr="0091174D">
        <w:rPr>
          <w:rFonts w:eastAsia="Arial" w:cs="Arial"/>
          <w:spacing w:val="-1"/>
          <w:sz w:val="22"/>
        </w:rPr>
        <w:t>i</w:t>
      </w:r>
      <w:r w:rsidRPr="0091174D">
        <w:rPr>
          <w:rFonts w:eastAsia="Arial" w:cs="Arial"/>
          <w:spacing w:val="-2"/>
          <w:sz w:val="22"/>
        </w:rPr>
        <w:t>v</w:t>
      </w:r>
      <w:r w:rsidRPr="0091174D">
        <w:rPr>
          <w:rFonts w:eastAsia="Arial" w:cs="Arial"/>
          <w:sz w:val="22"/>
        </w:rPr>
        <w:t>ersity</w:t>
      </w:r>
      <w:r w:rsidRPr="0091174D">
        <w:rPr>
          <w:rFonts w:eastAsia="Arial" w:cs="Arial"/>
          <w:spacing w:val="-1"/>
          <w:sz w:val="22"/>
        </w:rPr>
        <w:t xml:space="preserve"> i</w:t>
      </w:r>
      <w:r w:rsidRPr="0091174D">
        <w:rPr>
          <w:rFonts w:eastAsia="Arial" w:cs="Arial"/>
          <w:sz w:val="22"/>
        </w:rPr>
        <w:t>ssu</w:t>
      </w:r>
      <w:r w:rsidRPr="0091174D">
        <w:rPr>
          <w:rFonts w:eastAsia="Arial" w:cs="Arial"/>
          <w:spacing w:val="-1"/>
          <w:sz w:val="22"/>
        </w:rPr>
        <w:t>e</w:t>
      </w:r>
      <w:r w:rsidRPr="0091174D">
        <w:rPr>
          <w:rFonts w:eastAsia="Arial" w:cs="Arial"/>
          <w:sz w:val="22"/>
        </w:rPr>
        <w:t xml:space="preserve">s and health and wellbeing </w:t>
      </w:r>
      <w:proofErr w:type="gramStart"/>
      <w:r w:rsidRPr="0091174D">
        <w:rPr>
          <w:rFonts w:eastAsia="Arial" w:cs="Arial"/>
          <w:sz w:val="22"/>
        </w:rPr>
        <w:t>programmes;</w:t>
      </w:r>
      <w:proofErr w:type="gramEnd"/>
    </w:p>
    <w:p w14:paraId="3679FD34" w14:textId="77777777" w:rsidR="00B70D12" w:rsidRPr="0091174D" w:rsidRDefault="00B70D12" w:rsidP="00B70D12">
      <w:pPr>
        <w:numPr>
          <w:ilvl w:val="0"/>
          <w:numId w:val="32"/>
        </w:numPr>
        <w:spacing w:after="120"/>
        <w:jc w:val="both"/>
        <w:rPr>
          <w:sz w:val="22"/>
          <w:lang w:val="en-US"/>
        </w:rPr>
      </w:pPr>
      <w:r w:rsidRPr="0091174D">
        <w:rPr>
          <w:sz w:val="22"/>
          <w:lang w:val="en-US"/>
        </w:rPr>
        <w:t>To provide support in the effective management of the complaints function.</w:t>
      </w:r>
    </w:p>
    <w:p w14:paraId="00F38B7C" w14:textId="77777777" w:rsidR="00B70D12" w:rsidRPr="0091174D" w:rsidRDefault="00B70D12" w:rsidP="00B70D12">
      <w:pPr>
        <w:numPr>
          <w:ilvl w:val="0"/>
          <w:numId w:val="31"/>
        </w:numPr>
        <w:rPr>
          <w:rFonts w:cs="Arial"/>
          <w:strike/>
          <w:sz w:val="22"/>
        </w:rPr>
      </w:pPr>
      <w:r w:rsidRPr="0091174D">
        <w:rPr>
          <w:rFonts w:cs="Arial"/>
          <w:sz w:val="22"/>
        </w:rPr>
        <w:t>Commitment to continuous professional development</w:t>
      </w:r>
    </w:p>
    <w:p w14:paraId="2B825DB2" w14:textId="77777777" w:rsidR="00B70D12" w:rsidRPr="005D6A5A" w:rsidRDefault="00B70D12" w:rsidP="00B70D12">
      <w:pPr>
        <w:ind w:left="720"/>
        <w:rPr>
          <w:rFonts w:cs="Arial"/>
          <w:sz w:val="22"/>
        </w:rPr>
      </w:pPr>
    </w:p>
    <w:p w14:paraId="661D32EA" w14:textId="77777777" w:rsidR="003B1397" w:rsidRPr="0091174D" w:rsidRDefault="003B1397" w:rsidP="003B1397">
      <w:pPr>
        <w:rPr>
          <w:rFonts w:cs="Arial"/>
          <w:sz w:val="22"/>
        </w:rPr>
      </w:pPr>
    </w:p>
    <w:p w14:paraId="38171DF0" w14:textId="77777777" w:rsidR="005B1795" w:rsidRDefault="005B1795" w:rsidP="005B1795">
      <w:pPr>
        <w:rPr>
          <w:rFonts w:cs="Arial"/>
          <w:sz w:val="22"/>
        </w:rPr>
      </w:pPr>
    </w:p>
    <w:p w14:paraId="31EC0438" w14:textId="77777777" w:rsidR="001F36DC" w:rsidRDefault="001F36DC" w:rsidP="001F36DC">
      <w:pPr>
        <w:pStyle w:val="ListParagraph"/>
        <w:rPr>
          <w:rFonts w:cs="Arial"/>
          <w:sz w:val="22"/>
        </w:rPr>
      </w:pPr>
    </w:p>
    <w:p w14:paraId="79B50E21" w14:textId="77777777" w:rsidR="001F36DC" w:rsidRPr="0091174D" w:rsidRDefault="001F36DC" w:rsidP="001F36DC">
      <w:pPr>
        <w:rPr>
          <w:rFonts w:cs="Arial"/>
          <w:sz w:val="22"/>
        </w:rPr>
      </w:pPr>
    </w:p>
    <w:p w14:paraId="679DA8EB" w14:textId="77777777" w:rsidR="00E376C3" w:rsidRPr="00E376C3" w:rsidRDefault="00E376C3" w:rsidP="00E376C3">
      <w:pPr>
        <w:tabs>
          <w:tab w:val="left" w:pos="700"/>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r w:rsidRPr="00E376C3">
        <w:rPr>
          <w:rFonts w:cs="Arial"/>
          <w:szCs w:val="24"/>
        </w:rPr>
        <w:lastRenderedPageBreak/>
        <w:t>The above is not exhaustive and the post holder will be expected to undertake any duties which may reasonably fall within the level of responsibility and the competence of the post as directed by the Head of Service.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transformational change; </w:t>
      </w:r>
      <w:r>
        <w:rPr>
          <w:rFonts w:cs="Arial"/>
          <w:szCs w:val="24"/>
        </w:rPr>
        <w:lastRenderedPageBreak/>
        <w:t>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1CF958D9" w:rsidR="00845787" w:rsidRPr="00E376C3" w:rsidRDefault="00E376C3" w:rsidP="00E376C3">
            <w:pPr>
              <w:pStyle w:val="aTitle"/>
              <w:numPr>
                <w:ilvl w:val="0"/>
                <w:numId w:val="21"/>
              </w:numPr>
              <w:tabs>
                <w:tab w:val="clear" w:pos="4513"/>
                <w:tab w:val="clear" w:pos="9026"/>
              </w:tabs>
              <w:rPr>
                <w:rFonts w:cs="Arial"/>
                <w:b w:val="0"/>
                <w:bCs/>
                <w:iCs/>
                <w:noProof/>
                <w:color w:val="auto"/>
                <w:sz w:val="24"/>
                <w:szCs w:val="24"/>
                <w:lang w:eastAsia="en-GB"/>
              </w:rPr>
            </w:pPr>
            <w:r w:rsidRPr="00E376C3">
              <w:rPr>
                <w:rFonts w:cs="Arial"/>
                <w:b w:val="0"/>
                <w:bCs/>
                <w:iCs/>
                <w:color w:val="auto"/>
                <w:sz w:val="24"/>
                <w:szCs w:val="24"/>
              </w:rPr>
              <w:t>Qualified to degree level or equivalent</w:t>
            </w:r>
          </w:p>
        </w:tc>
        <w:tc>
          <w:tcPr>
            <w:tcW w:w="4961" w:type="dxa"/>
          </w:tcPr>
          <w:p w14:paraId="6A440ECA" w14:textId="4CE4DC12" w:rsidR="00845787" w:rsidRPr="00E376C3" w:rsidRDefault="00E376C3" w:rsidP="00E376C3">
            <w:pPr>
              <w:pStyle w:val="aTitle"/>
              <w:numPr>
                <w:ilvl w:val="0"/>
                <w:numId w:val="21"/>
              </w:numPr>
              <w:tabs>
                <w:tab w:val="clear" w:pos="4513"/>
              </w:tabs>
              <w:rPr>
                <w:rFonts w:cs="Arial"/>
                <w:b w:val="0"/>
                <w:bCs/>
                <w:iCs/>
                <w:noProof/>
                <w:color w:val="auto"/>
                <w:sz w:val="24"/>
                <w:szCs w:val="24"/>
                <w:lang w:eastAsia="en-GB"/>
              </w:rPr>
            </w:pPr>
            <w:r w:rsidRPr="00E376C3">
              <w:rPr>
                <w:rFonts w:cs="Arial"/>
                <w:b w:val="0"/>
                <w:bCs/>
                <w:color w:val="auto"/>
                <w:sz w:val="24"/>
                <w:szCs w:val="24"/>
              </w:rPr>
              <w:t>Management qualification.</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0E8D442" w14:textId="4858D1B9" w:rsidR="00E376C3" w:rsidRPr="008E06D5" w:rsidRDefault="00E376C3" w:rsidP="007B45F0">
            <w:pPr>
              <w:numPr>
                <w:ilvl w:val="0"/>
                <w:numId w:val="21"/>
              </w:numPr>
              <w:rPr>
                <w:rFonts w:cs="Arial"/>
                <w:bCs/>
                <w:szCs w:val="24"/>
              </w:rPr>
            </w:pPr>
            <w:r w:rsidRPr="008E06D5">
              <w:rPr>
                <w:rFonts w:cs="Arial"/>
                <w:bCs/>
                <w:szCs w:val="24"/>
              </w:rPr>
              <w:t xml:space="preserve">Experience using quality and improvement methodologies to raise standards </w:t>
            </w:r>
          </w:p>
          <w:p w14:paraId="68F4CA6D" w14:textId="77777777" w:rsidR="00E376C3" w:rsidRPr="00E376C3" w:rsidRDefault="00E376C3" w:rsidP="00E376C3">
            <w:pPr>
              <w:numPr>
                <w:ilvl w:val="0"/>
                <w:numId w:val="21"/>
              </w:numPr>
              <w:rPr>
                <w:rFonts w:cs="Arial"/>
                <w:bCs/>
                <w:szCs w:val="24"/>
              </w:rPr>
            </w:pPr>
            <w:r w:rsidRPr="00E376C3">
              <w:rPr>
                <w:rFonts w:cs="Arial"/>
                <w:bCs/>
                <w:szCs w:val="24"/>
              </w:rPr>
              <w:t>Development of processes and systems to improve outcomes</w:t>
            </w:r>
          </w:p>
          <w:p w14:paraId="12069749" w14:textId="77777777" w:rsidR="00E376C3" w:rsidRPr="00E376C3" w:rsidRDefault="00E376C3" w:rsidP="00E376C3">
            <w:pPr>
              <w:numPr>
                <w:ilvl w:val="0"/>
                <w:numId w:val="21"/>
              </w:numPr>
              <w:rPr>
                <w:rFonts w:cs="Arial"/>
                <w:bCs/>
                <w:szCs w:val="24"/>
              </w:rPr>
            </w:pPr>
            <w:r w:rsidRPr="00E376C3">
              <w:rPr>
                <w:rFonts w:cs="Arial"/>
                <w:bCs/>
                <w:szCs w:val="24"/>
              </w:rPr>
              <w:t>Working within a culture of continuous improvement</w:t>
            </w:r>
          </w:p>
          <w:p w14:paraId="21E67D46" w14:textId="77777777" w:rsidR="00E376C3" w:rsidRPr="00E376C3" w:rsidRDefault="00E376C3" w:rsidP="00E376C3">
            <w:pPr>
              <w:numPr>
                <w:ilvl w:val="0"/>
                <w:numId w:val="21"/>
              </w:numPr>
              <w:rPr>
                <w:rFonts w:cs="Arial"/>
                <w:bCs/>
                <w:szCs w:val="24"/>
              </w:rPr>
            </w:pPr>
            <w:r w:rsidRPr="00E376C3">
              <w:rPr>
                <w:rFonts w:cs="Arial"/>
                <w:bCs/>
                <w:szCs w:val="24"/>
              </w:rPr>
              <w:t>Engaging and working collaboratively with colleagues, stakeholders and service users</w:t>
            </w:r>
          </w:p>
          <w:p w14:paraId="2260B149" w14:textId="77777777" w:rsidR="00E376C3" w:rsidRPr="00E376C3" w:rsidRDefault="00E376C3" w:rsidP="00E376C3">
            <w:pPr>
              <w:numPr>
                <w:ilvl w:val="0"/>
                <w:numId w:val="21"/>
              </w:numPr>
              <w:rPr>
                <w:rFonts w:cs="Arial"/>
                <w:bCs/>
                <w:szCs w:val="24"/>
              </w:rPr>
            </w:pPr>
            <w:r w:rsidRPr="00E376C3">
              <w:rPr>
                <w:rFonts w:cs="Arial"/>
                <w:bCs/>
                <w:szCs w:val="24"/>
              </w:rPr>
              <w:t xml:space="preserve">Project management </w:t>
            </w:r>
          </w:p>
          <w:p w14:paraId="04BF14CD" w14:textId="754B1E03" w:rsidR="00621974" w:rsidRPr="00E376C3" w:rsidRDefault="00621974" w:rsidP="00621974">
            <w:pPr>
              <w:pStyle w:val="aTitle"/>
              <w:tabs>
                <w:tab w:val="clear" w:pos="4513"/>
                <w:tab w:val="clear" w:pos="9026"/>
              </w:tabs>
              <w:rPr>
                <w:rFonts w:cs="Arial"/>
                <w:b w:val="0"/>
                <w:bCs/>
                <w:iCs/>
                <w:noProof/>
                <w:color w:val="auto"/>
                <w:sz w:val="24"/>
                <w:szCs w:val="24"/>
                <w:lang w:eastAsia="en-GB"/>
              </w:rPr>
            </w:pPr>
          </w:p>
        </w:tc>
        <w:tc>
          <w:tcPr>
            <w:tcW w:w="4961" w:type="dxa"/>
          </w:tcPr>
          <w:p w14:paraId="5E6D104B" w14:textId="77777777" w:rsidR="00E376C3" w:rsidRPr="00E376C3" w:rsidRDefault="00E376C3" w:rsidP="00B46AC1">
            <w:pPr>
              <w:numPr>
                <w:ilvl w:val="0"/>
                <w:numId w:val="21"/>
              </w:numPr>
              <w:rPr>
                <w:rFonts w:cs="Arial"/>
                <w:bCs/>
                <w:szCs w:val="24"/>
              </w:rPr>
            </w:pPr>
            <w:r w:rsidRPr="00E376C3">
              <w:rPr>
                <w:rFonts w:cs="Arial"/>
                <w:bCs/>
                <w:szCs w:val="24"/>
              </w:rPr>
              <w:t>Working with partner organisations on projects in a multi-professional/multi-</w:t>
            </w:r>
            <w:proofErr w:type="gramStart"/>
            <w:r w:rsidRPr="00E376C3">
              <w:rPr>
                <w:rFonts w:cs="Arial"/>
                <w:bCs/>
                <w:szCs w:val="24"/>
              </w:rPr>
              <w:t>agency  organisation</w:t>
            </w:r>
            <w:proofErr w:type="gramEnd"/>
          </w:p>
          <w:p w14:paraId="1916FCD1" w14:textId="77777777" w:rsidR="00E376C3" w:rsidRPr="00E376C3" w:rsidRDefault="00E376C3" w:rsidP="00B46AC1">
            <w:pPr>
              <w:numPr>
                <w:ilvl w:val="0"/>
                <w:numId w:val="21"/>
              </w:numPr>
              <w:rPr>
                <w:rFonts w:cs="Arial"/>
                <w:bCs/>
                <w:szCs w:val="24"/>
              </w:rPr>
            </w:pPr>
            <w:r w:rsidRPr="00E376C3">
              <w:rPr>
                <w:rFonts w:cs="Arial"/>
                <w:bCs/>
                <w:szCs w:val="24"/>
              </w:rPr>
              <w:t>Inspection planning</w:t>
            </w:r>
          </w:p>
          <w:p w14:paraId="0824B669" w14:textId="77777777" w:rsidR="00845787" w:rsidRPr="00B46AC1" w:rsidRDefault="00E376C3" w:rsidP="00B46AC1">
            <w:pPr>
              <w:numPr>
                <w:ilvl w:val="0"/>
                <w:numId w:val="21"/>
              </w:numPr>
              <w:rPr>
                <w:rFonts w:cs="Arial"/>
                <w:b/>
                <w:bCs/>
                <w:iCs/>
                <w:noProof/>
                <w:szCs w:val="24"/>
                <w:lang w:eastAsia="en-GB"/>
              </w:rPr>
            </w:pPr>
            <w:r w:rsidRPr="00E376C3">
              <w:rPr>
                <w:rFonts w:cs="Arial"/>
                <w:bCs/>
                <w:szCs w:val="24"/>
              </w:rPr>
              <w:t>Auditing procedures or processes</w:t>
            </w:r>
          </w:p>
          <w:p w14:paraId="0376974A" w14:textId="77777777" w:rsidR="00B46AC1" w:rsidRPr="0091174D" w:rsidRDefault="00B46AC1" w:rsidP="00B46AC1">
            <w:pPr>
              <w:numPr>
                <w:ilvl w:val="0"/>
                <w:numId w:val="21"/>
              </w:numPr>
              <w:rPr>
                <w:rFonts w:cs="Arial"/>
                <w:sz w:val="22"/>
              </w:rPr>
            </w:pPr>
            <w:r w:rsidRPr="0091174D">
              <w:rPr>
                <w:rFonts w:cs="Arial"/>
                <w:sz w:val="22"/>
              </w:rPr>
              <w:t>Managing and supervising staff.</w:t>
            </w:r>
          </w:p>
          <w:p w14:paraId="7796ADBF" w14:textId="77777777" w:rsidR="00B46AC1" w:rsidRPr="0091174D" w:rsidRDefault="00B46AC1" w:rsidP="00B46AC1">
            <w:pPr>
              <w:numPr>
                <w:ilvl w:val="0"/>
                <w:numId w:val="21"/>
              </w:numPr>
              <w:rPr>
                <w:rFonts w:cs="Arial"/>
                <w:sz w:val="22"/>
              </w:rPr>
            </w:pPr>
            <w:r w:rsidRPr="0091174D">
              <w:rPr>
                <w:rFonts w:cs="Arial"/>
                <w:sz w:val="22"/>
              </w:rPr>
              <w:t>Setting and monitoring standards</w:t>
            </w:r>
          </w:p>
          <w:p w14:paraId="23AF4E6F" w14:textId="10AE41F3" w:rsidR="00B46AC1" w:rsidRPr="00E376C3" w:rsidRDefault="00B46AC1" w:rsidP="00B46AC1">
            <w:pPr>
              <w:ind w:left="720"/>
              <w:rPr>
                <w:rFonts w:cs="Arial"/>
                <w:b/>
                <w:bCs/>
                <w:iCs/>
                <w:noProof/>
                <w:szCs w:val="24"/>
                <w:lang w:eastAsia="en-GB"/>
              </w:rPr>
            </w:pP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8E4341D" w14:textId="77777777" w:rsidR="00E376C3" w:rsidRPr="00E376C3" w:rsidRDefault="00E376C3" w:rsidP="00060434">
            <w:pPr>
              <w:numPr>
                <w:ilvl w:val="0"/>
                <w:numId w:val="21"/>
              </w:numPr>
              <w:rPr>
                <w:rFonts w:cs="Arial"/>
                <w:bCs/>
                <w:szCs w:val="24"/>
              </w:rPr>
            </w:pPr>
            <w:r w:rsidRPr="00E376C3">
              <w:rPr>
                <w:rFonts w:cs="Arial"/>
                <w:bCs/>
                <w:szCs w:val="24"/>
              </w:rPr>
              <w:t xml:space="preserve">Clear and effective communication skills which are tailored to the needs of the audience </w:t>
            </w:r>
          </w:p>
          <w:p w14:paraId="65B02296" w14:textId="77777777" w:rsidR="00E376C3" w:rsidRPr="00E376C3" w:rsidRDefault="00E376C3" w:rsidP="00060434">
            <w:pPr>
              <w:numPr>
                <w:ilvl w:val="0"/>
                <w:numId w:val="21"/>
              </w:numPr>
              <w:rPr>
                <w:rFonts w:cs="Arial"/>
                <w:bCs/>
                <w:szCs w:val="24"/>
              </w:rPr>
            </w:pPr>
            <w:r w:rsidRPr="00E376C3">
              <w:rPr>
                <w:rFonts w:cs="Arial"/>
                <w:bCs/>
                <w:szCs w:val="24"/>
              </w:rPr>
              <w:t>Excellent interpersonal skills</w:t>
            </w:r>
          </w:p>
          <w:p w14:paraId="312BBD9E" w14:textId="77777777" w:rsidR="00E376C3" w:rsidRPr="00E376C3" w:rsidRDefault="00E376C3" w:rsidP="00060434">
            <w:pPr>
              <w:numPr>
                <w:ilvl w:val="0"/>
                <w:numId w:val="21"/>
              </w:numPr>
              <w:rPr>
                <w:rFonts w:cs="Arial"/>
                <w:bCs/>
                <w:szCs w:val="24"/>
              </w:rPr>
            </w:pPr>
            <w:r w:rsidRPr="00E376C3">
              <w:rPr>
                <w:rFonts w:cs="Arial"/>
                <w:bCs/>
                <w:szCs w:val="24"/>
              </w:rPr>
              <w:t>Able to write specific action plans</w:t>
            </w:r>
          </w:p>
          <w:p w14:paraId="76162A2A" w14:textId="77777777" w:rsidR="00E376C3" w:rsidRPr="00E376C3" w:rsidRDefault="00E376C3" w:rsidP="00060434">
            <w:pPr>
              <w:numPr>
                <w:ilvl w:val="0"/>
                <w:numId w:val="21"/>
              </w:numPr>
              <w:rPr>
                <w:rFonts w:cs="Arial"/>
                <w:bCs/>
                <w:szCs w:val="24"/>
              </w:rPr>
            </w:pPr>
            <w:r w:rsidRPr="00E376C3">
              <w:rPr>
                <w:rFonts w:cs="Arial"/>
                <w:bCs/>
                <w:szCs w:val="24"/>
              </w:rPr>
              <w:t>Analytical skills</w:t>
            </w:r>
          </w:p>
          <w:p w14:paraId="4B5C904F" w14:textId="77777777" w:rsidR="00E376C3" w:rsidRPr="00E376C3" w:rsidRDefault="00E376C3" w:rsidP="00060434">
            <w:pPr>
              <w:numPr>
                <w:ilvl w:val="0"/>
                <w:numId w:val="21"/>
              </w:numPr>
              <w:rPr>
                <w:rFonts w:cs="Arial"/>
                <w:bCs/>
                <w:szCs w:val="24"/>
              </w:rPr>
            </w:pPr>
            <w:r w:rsidRPr="00E376C3">
              <w:rPr>
                <w:rFonts w:cs="Arial"/>
                <w:bCs/>
                <w:szCs w:val="24"/>
              </w:rPr>
              <w:t>Networking skills</w:t>
            </w:r>
          </w:p>
          <w:p w14:paraId="3918F4B3" w14:textId="5BA82DA4" w:rsidR="00E376C3" w:rsidRDefault="00E376C3" w:rsidP="00060434">
            <w:pPr>
              <w:numPr>
                <w:ilvl w:val="0"/>
                <w:numId w:val="21"/>
              </w:numPr>
              <w:rPr>
                <w:rFonts w:cs="Arial"/>
                <w:bCs/>
                <w:szCs w:val="24"/>
              </w:rPr>
            </w:pPr>
            <w:r w:rsidRPr="00E376C3">
              <w:rPr>
                <w:rFonts w:cs="Arial"/>
                <w:bCs/>
                <w:szCs w:val="24"/>
              </w:rPr>
              <w:t>IT literate</w:t>
            </w:r>
          </w:p>
          <w:p w14:paraId="15189CFB" w14:textId="77777777" w:rsidR="00060434" w:rsidRPr="0091174D" w:rsidRDefault="00060434" w:rsidP="00060434">
            <w:pPr>
              <w:numPr>
                <w:ilvl w:val="0"/>
                <w:numId w:val="21"/>
              </w:numPr>
              <w:rPr>
                <w:sz w:val="22"/>
              </w:rPr>
            </w:pPr>
            <w:r w:rsidRPr="0091174D">
              <w:rPr>
                <w:sz w:val="22"/>
              </w:rPr>
              <w:t>Research methodologies</w:t>
            </w:r>
          </w:p>
          <w:p w14:paraId="295C8081" w14:textId="77777777" w:rsidR="00E376C3" w:rsidRPr="00E376C3" w:rsidRDefault="00E376C3" w:rsidP="00060434">
            <w:pPr>
              <w:numPr>
                <w:ilvl w:val="0"/>
                <w:numId w:val="21"/>
              </w:numPr>
              <w:rPr>
                <w:rFonts w:cs="Arial"/>
                <w:bCs/>
                <w:szCs w:val="24"/>
              </w:rPr>
            </w:pPr>
            <w:r w:rsidRPr="00E376C3">
              <w:rPr>
                <w:rFonts w:cs="Arial"/>
                <w:bCs/>
                <w:szCs w:val="24"/>
              </w:rPr>
              <w:t>Excellent time management and organisational and planning skills</w:t>
            </w:r>
          </w:p>
          <w:p w14:paraId="5CBA8E42" w14:textId="77777777" w:rsidR="00E376C3" w:rsidRPr="00E376C3" w:rsidRDefault="00E376C3" w:rsidP="00060434">
            <w:pPr>
              <w:numPr>
                <w:ilvl w:val="0"/>
                <w:numId w:val="21"/>
              </w:numPr>
              <w:rPr>
                <w:rFonts w:cs="Arial"/>
                <w:bCs/>
                <w:szCs w:val="24"/>
              </w:rPr>
            </w:pPr>
            <w:r w:rsidRPr="00E376C3">
              <w:rPr>
                <w:rFonts w:cs="Arial"/>
                <w:bCs/>
                <w:szCs w:val="24"/>
              </w:rPr>
              <w:t>Ability to work to deadlines in a pressurised environment</w:t>
            </w:r>
          </w:p>
          <w:p w14:paraId="7BF0590F" w14:textId="77777777" w:rsidR="00E376C3" w:rsidRPr="00E376C3" w:rsidRDefault="00E376C3" w:rsidP="00060434">
            <w:pPr>
              <w:numPr>
                <w:ilvl w:val="0"/>
                <w:numId w:val="21"/>
              </w:numPr>
              <w:rPr>
                <w:rFonts w:cs="Arial"/>
                <w:bCs/>
                <w:szCs w:val="24"/>
              </w:rPr>
            </w:pPr>
            <w:r w:rsidRPr="00E376C3">
              <w:rPr>
                <w:rFonts w:cs="Arial"/>
                <w:bCs/>
                <w:szCs w:val="24"/>
              </w:rPr>
              <w:t>Able to manage change</w:t>
            </w:r>
          </w:p>
          <w:p w14:paraId="58979D51" w14:textId="77777777" w:rsidR="00E376C3" w:rsidRPr="00E376C3" w:rsidRDefault="00E376C3" w:rsidP="00060434">
            <w:pPr>
              <w:numPr>
                <w:ilvl w:val="0"/>
                <w:numId w:val="21"/>
              </w:numPr>
              <w:rPr>
                <w:rFonts w:cs="Arial"/>
                <w:bCs/>
                <w:szCs w:val="24"/>
              </w:rPr>
            </w:pPr>
            <w:r w:rsidRPr="00E376C3">
              <w:rPr>
                <w:rFonts w:cs="Arial"/>
                <w:bCs/>
                <w:szCs w:val="24"/>
              </w:rPr>
              <w:t>Seeks ways of using their experiences for the purposes of service improvement.</w:t>
            </w:r>
          </w:p>
          <w:p w14:paraId="4B7B14E0" w14:textId="77777777" w:rsidR="00E376C3" w:rsidRPr="00E376C3" w:rsidRDefault="00E376C3" w:rsidP="00060434">
            <w:pPr>
              <w:numPr>
                <w:ilvl w:val="0"/>
                <w:numId w:val="21"/>
              </w:numPr>
              <w:rPr>
                <w:rFonts w:cs="Arial"/>
                <w:bCs/>
                <w:szCs w:val="24"/>
              </w:rPr>
            </w:pPr>
            <w:r w:rsidRPr="00E376C3">
              <w:rPr>
                <w:rFonts w:cs="Arial"/>
                <w:bCs/>
                <w:szCs w:val="24"/>
              </w:rPr>
              <w:t>Collaborative approach to team decision making processes</w:t>
            </w:r>
          </w:p>
          <w:p w14:paraId="4BDCB728" w14:textId="77777777" w:rsidR="00E376C3" w:rsidRPr="00E376C3" w:rsidRDefault="00E376C3" w:rsidP="00060434">
            <w:pPr>
              <w:numPr>
                <w:ilvl w:val="0"/>
                <w:numId w:val="21"/>
              </w:numPr>
              <w:rPr>
                <w:rFonts w:cs="Arial"/>
                <w:bCs/>
                <w:szCs w:val="24"/>
              </w:rPr>
            </w:pPr>
            <w:r w:rsidRPr="00E376C3">
              <w:rPr>
                <w:rFonts w:cs="Arial"/>
                <w:bCs/>
                <w:szCs w:val="24"/>
              </w:rPr>
              <w:t>Recognises customer needs</w:t>
            </w:r>
          </w:p>
          <w:p w14:paraId="3AD2DFCD" w14:textId="6D6B54F1" w:rsidR="00621974" w:rsidRPr="00E376C3" w:rsidRDefault="00E376C3" w:rsidP="00060434">
            <w:pPr>
              <w:pStyle w:val="aTitle"/>
              <w:numPr>
                <w:ilvl w:val="0"/>
                <w:numId w:val="21"/>
              </w:numPr>
              <w:tabs>
                <w:tab w:val="clear" w:pos="4513"/>
                <w:tab w:val="clear" w:pos="9026"/>
              </w:tabs>
              <w:rPr>
                <w:rFonts w:cs="Arial"/>
                <w:b w:val="0"/>
                <w:bCs/>
                <w:iCs/>
                <w:noProof/>
                <w:color w:val="auto"/>
                <w:sz w:val="24"/>
                <w:szCs w:val="24"/>
                <w:lang w:eastAsia="en-GB"/>
              </w:rPr>
            </w:pPr>
            <w:r w:rsidRPr="00E376C3">
              <w:rPr>
                <w:b w:val="0"/>
                <w:bCs/>
                <w:color w:val="auto"/>
                <w:sz w:val="24"/>
                <w:szCs w:val="24"/>
              </w:rPr>
              <w:t>Works on own initiative</w:t>
            </w:r>
          </w:p>
        </w:tc>
        <w:tc>
          <w:tcPr>
            <w:tcW w:w="4961" w:type="dxa"/>
          </w:tcPr>
          <w:p w14:paraId="49A7C77D" w14:textId="77777777" w:rsidR="00E376C3" w:rsidRPr="00E376C3" w:rsidRDefault="00E376C3" w:rsidP="00E376C3">
            <w:pPr>
              <w:numPr>
                <w:ilvl w:val="0"/>
                <w:numId w:val="21"/>
              </w:numPr>
              <w:rPr>
                <w:bCs/>
                <w:szCs w:val="24"/>
              </w:rPr>
            </w:pPr>
            <w:r w:rsidRPr="00E376C3">
              <w:rPr>
                <w:bCs/>
                <w:szCs w:val="24"/>
              </w:rPr>
              <w:t>Value for money and efficiency methodologies</w:t>
            </w:r>
          </w:p>
          <w:p w14:paraId="449CF514" w14:textId="77777777" w:rsidR="00E376C3" w:rsidRPr="00E376C3" w:rsidRDefault="00E376C3" w:rsidP="00E376C3">
            <w:pPr>
              <w:numPr>
                <w:ilvl w:val="0"/>
                <w:numId w:val="21"/>
              </w:numPr>
              <w:rPr>
                <w:bCs/>
                <w:szCs w:val="24"/>
              </w:rPr>
            </w:pPr>
            <w:r w:rsidRPr="00E376C3">
              <w:rPr>
                <w:bCs/>
                <w:szCs w:val="24"/>
              </w:rPr>
              <w:t>Strategic and operational planning</w:t>
            </w:r>
          </w:p>
          <w:p w14:paraId="3EEF3017" w14:textId="77777777" w:rsidR="00173236" w:rsidRPr="00E376C3" w:rsidRDefault="00173236" w:rsidP="00173236">
            <w:pPr>
              <w:numPr>
                <w:ilvl w:val="0"/>
                <w:numId w:val="21"/>
              </w:numPr>
              <w:rPr>
                <w:rFonts w:cs="Arial"/>
                <w:bCs/>
                <w:szCs w:val="24"/>
              </w:rPr>
            </w:pPr>
            <w:r w:rsidRPr="00E376C3">
              <w:rPr>
                <w:rFonts w:cs="Arial"/>
                <w:bCs/>
                <w:szCs w:val="24"/>
              </w:rPr>
              <w:t>Budget management</w:t>
            </w:r>
          </w:p>
          <w:p w14:paraId="31EC62CE" w14:textId="2FD290C7" w:rsidR="00845787" w:rsidRPr="00E376C3" w:rsidRDefault="00845787" w:rsidP="00E84624">
            <w:pPr>
              <w:pStyle w:val="aTitle"/>
              <w:tabs>
                <w:tab w:val="clear" w:pos="4513"/>
              </w:tabs>
              <w:rPr>
                <w:rFonts w:cs="Arial"/>
                <w:b w:val="0"/>
                <w:bCs/>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4B2044" w14:textId="77777777" w:rsidR="00E376C3" w:rsidRPr="00E376C3" w:rsidRDefault="00E376C3" w:rsidP="00E376C3">
            <w:pPr>
              <w:numPr>
                <w:ilvl w:val="0"/>
                <w:numId w:val="21"/>
              </w:numPr>
              <w:rPr>
                <w:rFonts w:cs="Arial"/>
                <w:bCs/>
                <w:szCs w:val="24"/>
              </w:rPr>
            </w:pPr>
            <w:r w:rsidRPr="00E376C3">
              <w:rPr>
                <w:rFonts w:cs="Arial"/>
                <w:bCs/>
                <w:szCs w:val="24"/>
              </w:rPr>
              <w:t>Customer focused</w:t>
            </w:r>
          </w:p>
          <w:p w14:paraId="33219F87" w14:textId="77777777" w:rsidR="00E376C3" w:rsidRPr="00E376C3" w:rsidRDefault="00E376C3" w:rsidP="00E376C3">
            <w:pPr>
              <w:numPr>
                <w:ilvl w:val="0"/>
                <w:numId w:val="21"/>
              </w:numPr>
              <w:rPr>
                <w:rFonts w:cs="Arial"/>
                <w:bCs/>
                <w:szCs w:val="24"/>
              </w:rPr>
            </w:pPr>
            <w:r w:rsidRPr="00E376C3">
              <w:rPr>
                <w:rFonts w:cs="Arial"/>
                <w:bCs/>
                <w:szCs w:val="24"/>
              </w:rPr>
              <w:t>Active listening skills</w:t>
            </w:r>
          </w:p>
          <w:p w14:paraId="2BF1DB2E" w14:textId="77777777" w:rsidR="00E376C3" w:rsidRPr="00E376C3" w:rsidRDefault="00E376C3" w:rsidP="00E376C3">
            <w:pPr>
              <w:numPr>
                <w:ilvl w:val="0"/>
                <w:numId w:val="21"/>
              </w:numPr>
              <w:rPr>
                <w:rFonts w:cs="Arial"/>
                <w:bCs/>
                <w:szCs w:val="24"/>
              </w:rPr>
            </w:pPr>
            <w:r w:rsidRPr="00E376C3">
              <w:rPr>
                <w:rFonts w:cs="Arial"/>
                <w:bCs/>
                <w:szCs w:val="24"/>
              </w:rPr>
              <w:t>Works effectively with colleagues from other agencies</w:t>
            </w:r>
          </w:p>
          <w:p w14:paraId="78724514" w14:textId="77777777" w:rsidR="00E376C3" w:rsidRPr="00E376C3" w:rsidRDefault="00E376C3" w:rsidP="00E376C3">
            <w:pPr>
              <w:numPr>
                <w:ilvl w:val="0"/>
                <w:numId w:val="21"/>
              </w:numPr>
              <w:rPr>
                <w:rFonts w:cs="Arial"/>
                <w:bCs/>
                <w:szCs w:val="24"/>
              </w:rPr>
            </w:pPr>
            <w:r w:rsidRPr="00E376C3">
              <w:rPr>
                <w:rFonts w:cs="Arial"/>
                <w:bCs/>
                <w:szCs w:val="24"/>
              </w:rPr>
              <w:t xml:space="preserve">Promotes effective </w:t>
            </w:r>
            <w:proofErr w:type="gramStart"/>
            <w:r w:rsidRPr="00E376C3">
              <w:rPr>
                <w:rFonts w:cs="Arial"/>
                <w:bCs/>
                <w:szCs w:val="24"/>
              </w:rPr>
              <w:t>team work</w:t>
            </w:r>
            <w:proofErr w:type="gramEnd"/>
          </w:p>
          <w:p w14:paraId="52D11A82" w14:textId="77777777" w:rsidR="00E376C3" w:rsidRPr="00E376C3" w:rsidRDefault="00E376C3" w:rsidP="00E376C3">
            <w:pPr>
              <w:numPr>
                <w:ilvl w:val="0"/>
                <w:numId w:val="21"/>
              </w:numPr>
              <w:rPr>
                <w:rFonts w:cs="Arial"/>
                <w:bCs/>
                <w:szCs w:val="24"/>
              </w:rPr>
            </w:pPr>
            <w:r w:rsidRPr="00E376C3">
              <w:rPr>
                <w:rFonts w:cs="Arial"/>
                <w:bCs/>
                <w:szCs w:val="24"/>
              </w:rPr>
              <w:t>Motivates others</w:t>
            </w:r>
          </w:p>
          <w:p w14:paraId="139FCB47" w14:textId="77777777" w:rsidR="0060595D" w:rsidRDefault="00E376C3" w:rsidP="00E7547A">
            <w:pPr>
              <w:numPr>
                <w:ilvl w:val="0"/>
                <w:numId w:val="21"/>
              </w:numPr>
              <w:rPr>
                <w:rFonts w:cs="Arial"/>
                <w:bCs/>
                <w:szCs w:val="24"/>
              </w:rPr>
            </w:pPr>
            <w:r w:rsidRPr="0060595D">
              <w:rPr>
                <w:rFonts w:cs="Arial"/>
                <w:bCs/>
                <w:szCs w:val="24"/>
              </w:rPr>
              <w:t xml:space="preserve">Plans ahead </w:t>
            </w:r>
          </w:p>
          <w:p w14:paraId="2440B302" w14:textId="7C9FA592" w:rsidR="00E376C3" w:rsidRPr="0060595D" w:rsidRDefault="0060595D" w:rsidP="00E7547A">
            <w:pPr>
              <w:numPr>
                <w:ilvl w:val="0"/>
                <w:numId w:val="21"/>
              </w:numPr>
              <w:rPr>
                <w:rFonts w:cs="Arial"/>
                <w:bCs/>
                <w:szCs w:val="24"/>
              </w:rPr>
            </w:pPr>
            <w:r w:rsidRPr="0060595D">
              <w:rPr>
                <w:rFonts w:cs="Arial"/>
                <w:bCs/>
                <w:szCs w:val="24"/>
              </w:rPr>
              <w:t>Supports</w:t>
            </w:r>
            <w:r w:rsidR="00E376C3" w:rsidRPr="0060595D">
              <w:rPr>
                <w:rFonts w:cs="Arial"/>
                <w:bCs/>
                <w:szCs w:val="24"/>
              </w:rPr>
              <w:t xml:space="preserve"> team morale and commitment under pressure</w:t>
            </w:r>
          </w:p>
          <w:p w14:paraId="61201450" w14:textId="77777777" w:rsidR="00E376C3" w:rsidRPr="00E376C3" w:rsidRDefault="00E376C3" w:rsidP="00E376C3">
            <w:pPr>
              <w:numPr>
                <w:ilvl w:val="0"/>
                <w:numId w:val="21"/>
              </w:numPr>
              <w:rPr>
                <w:rFonts w:cs="Arial"/>
                <w:bCs/>
                <w:szCs w:val="24"/>
              </w:rPr>
            </w:pPr>
            <w:r w:rsidRPr="00E376C3">
              <w:rPr>
                <w:rFonts w:cs="Arial"/>
                <w:bCs/>
                <w:szCs w:val="24"/>
              </w:rPr>
              <w:t>Able to challenge constructively and appropriately</w:t>
            </w:r>
          </w:p>
          <w:p w14:paraId="26B830EF" w14:textId="77777777" w:rsidR="00E376C3" w:rsidRPr="00E376C3" w:rsidRDefault="00E376C3" w:rsidP="00E376C3">
            <w:pPr>
              <w:numPr>
                <w:ilvl w:val="0"/>
                <w:numId w:val="21"/>
              </w:numPr>
              <w:rPr>
                <w:rFonts w:cs="Arial"/>
                <w:bCs/>
                <w:szCs w:val="24"/>
              </w:rPr>
            </w:pPr>
            <w:r w:rsidRPr="00E376C3">
              <w:rPr>
                <w:rFonts w:cs="Arial"/>
                <w:bCs/>
                <w:szCs w:val="24"/>
              </w:rPr>
              <w:t>Committed to service user engagement</w:t>
            </w:r>
          </w:p>
          <w:p w14:paraId="0339FB92" w14:textId="77777777" w:rsidR="00E376C3" w:rsidRPr="00E376C3" w:rsidRDefault="00E376C3" w:rsidP="00E376C3">
            <w:pPr>
              <w:numPr>
                <w:ilvl w:val="0"/>
                <w:numId w:val="21"/>
              </w:numPr>
              <w:rPr>
                <w:rFonts w:cs="Arial"/>
                <w:bCs/>
                <w:szCs w:val="24"/>
              </w:rPr>
            </w:pPr>
            <w:r w:rsidRPr="00E376C3">
              <w:rPr>
                <w:rFonts w:cs="Arial"/>
                <w:bCs/>
                <w:szCs w:val="24"/>
              </w:rPr>
              <w:t>Self-awareness and impact on others</w:t>
            </w:r>
          </w:p>
          <w:p w14:paraId="6274D319" w14:textId="278354C6" w:rsidR="00E376C3" w:rsidRDefault="00E376C3" w:rsidP="00E376C3">
            <w:pPr>
              <w:numPr>
                <w:ilvl w:val="0"/>
                <w:numId w:val="21"/>
              </w:numPr>
              <w:rPr>
                <w:rFonts w:cs="Arial"/>
                <w:bCs/>
                <w:szCs w:val="24"/>
              </w:rPr>
            </w:pPr>
            <w:r w:rsidRPr="00E376C3">
              <w:rPr>
                <w:rFonts w:cs="Arial"/>
                <w:bCs/>
                <w:szCs w:val="24"/>
              </w:rPr>
              <w:t>Committed to honesty, inclusiveness and personal integrity</w:t>
            </w:r>
          </w:p>
          <w:p w14:paraId="745807E5" w14:textId="6FE1334A" w:rsidR="00794855" w:rsidRPr="00E376C3" w:rsidRDefault="00794855" w:rsidP="00E376C3">
            <w:pPr>
              <w:numPr>
                <w:ilvl w:val="0"/>
                <w:numId w:val="21"/>
              </w:numPr>
              <w:rPr>
                <w:rFonts w:cs="Arial"/>
                <w:bCs/>
                <w:szCs w:val="24"/>
              </w:rPr>
            </w:pPr>
            <w:r>
              <w:rPr>
                <w:rFonts w:cs="Arial"/>
                <w:bCs/>
                <w:szCs w:val="24"/>
              </w:rPr>
              <w:t>Flexible approach</w:t>
            </w:r>
          </w:p>
          <w:p w14:paraId="36D355BA" w14:textId="77777777" w:rsidR="00E376C3" w:rsidRPr="00E376C3" w:rsidRDefault="00E376C3" w:rsidP="00E376C3">
            <w:pPr>
              <w:numPr>
                <w:ilvl w:val="0"/>
                <w:numId w:val="21"/>
              </w:numPr>
              <w:rPr>
                <w:rFonts w:cs="Arial"/>
                <w:bCs/>
                <w:szCs w:val="24"/>
              </w:rPr>
            </w:pPr>
            <w:r w:rsidRPr="00E376C3">
              <w:rPr>
                <w:rFonts w:cs="Arial"/>
                <w:bCs/>
                <w:szCs w:val="24"/>
              </w:rPr>
              <w:t>Commitment to continuous professional development</w:t>
            </w:r>
          </w:p>
          <w:p w14:paraId="648CA3C6" w14:textId="77777777" w:rsidR="00E376C3" w:rsidRPr="00E376C3" w:rsidRDefault="00E376C3" w:rsidP="00E376C3">
            <w:pPr>
              <w:numPr>
                <w:ilvl w:val="0"/>
                <w:numId w:val="21"/>
              </w:numPr>
              <w:rPr>
                <w:rFonts w:cs="Arial"/>
                <w:bCs/>
                <w:szCs w:val="24"/>
              </w:rPr>
            </w:pPr>
            <w:r w:rsidRPr="00E376C3">
              <w:rPr>
                <w:rFonts w:cs="Arial"/>
                <w:bCs/>
                <w:szCs w:val="24"/>
              </w:rPr>
              <w:t xml:space="preserve">Access to a car </w:t>
            </w:r>
            <w:smartTag w:uri="urn:schemas-microsoft-com:office:smarttags" w:element="PersonName">
              <w:r w:rsidRPr="00E376C3">
                <w:rPr>
                  <w:rFonts w:cs="Arial"/>
                  <w:bCs/>
                  <w:szCs w:val="24"/>
                </w:rPr>
                <w:t>or</w:t>
              </w:r>
            </w:smartTag>
            <w:r w:rsidRPr="00E376C3">
              <w:rPr>
                <w:rFonts w:cs="Arial"/>
                <w:bCs/>
                <w:szCs w:val="24"/>
              </w:rPr>
              <w:t xml:space="preserve"> means of mobility supp</w:t>
            </w:r>
            <w:smartTag w:uri="urn:schemas-microsoft-com:office:smarttags" w:element="PersonName">
              <w:r w:rsidRPr="00E376C3">
                <w:rPr>
                  <w:rFonts w:cs="Arial"/>
                  <w:bCs/>
                  <w:szCs w:val="24"/>
                </w:rPr>
                <w:t>or</w:t>
              </w:r>
            </w:smartTag>
            <w:r w:rsidRPr="00E376C3">
              <w:rPr>
                <w:rFonts w:cs="Arial"/>
                <w:bCs/>
                <w:szCs w:val="24"/>
              </w:rPr>
              <w:t>t (if driving then must have a current valid driving licence and appropriate insurance)</w:t>
            </w:r>
          </w:p>
          <w:p w14:paraId="61CA4336" w14:textId="77777777" w:rsidR="00040EE4" w:rsidRPr="00E376C3" w:rsidRDefault="00040EE4" w:rsidP="008061D3">
            <w:pPr>
              <w:pStyle w:val="aTitle"/>
              <w:tabs>
                <w:tab w:val="clear" w:pos="4513"/>
                <w:tab w:val="clear" w:pos="9026"/>
              </w:tabs>
              <w:rPr>
                <w:rFonts w:cs="Arial"/>
                <w:b w:val="0"/>
                <w:bCs/>
                <w:iCs/>
                <w:noProof/>
                <w:color w:val="auto"/>
                <w:sz w:val="24"/>
                <w:szCs w:val="24"/>
                <w:lang w:eastAsia="en-GB"/>
              </w:rPr>
            </w:pPr>
          </w:p>
        </w:tc>
        <w:tc>
          <w:tcPr>
            <w:tcW w:w="4961" w:type="dxa"/>
          </w:tcPr>
          <w:p w14:paraId="24C6AF69" w14:textId="77777777" w:rsidR="005C6C95" w:rsidRPr="00E376C3" w:rsidRDefault="005C6C95" w:rsidP="005C6C95">
            <w:pPr>
              <w:numPr>
                <w:ilvl w:val="0"/>
                <w:numId w:val="21"/>
              </w:numPr>
              <w:rPr>
                <w:rFonts w:cs="Arial"/>
                <w:bCs/>
                <w:szCs w:val="24"/>
              </w:rPr>
            </w:pPr>
            <w:r w:rsidRPr="00E376C3">
              <w:rPr>
                <w:rFonts w:cs="Arial"/>
                <w:bCs/>
                <w:szCs w:val="24"/>
              </w:rPr>
              <w:t>Chairs meetings effectively</w:t>
            </w:r>
          </w:p>
          <w:p w14:paraId="2701B3F4" w14:textId="3C08FA2F" w:rsidR="00845787" w:rsidRPr="00E376C3" w:rsidRDefault="00845787" w:rsidP="00E376C3">
            <w:pPr>
              <w:pStyle w:val="aTitle"/>
              <w:tabs>
                <w:tab w:val="clear" w:pos="4513"/>
                <w:tab w:val="clear" w:pos="9026"/>
              </w:tabs>
              <w:ind w:left="720"/>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E02"/>
    <w:multiLevelType w:val="hybridMultilevel"/>
    <w:tmpl w:val="BEB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75F6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81111"/>
    <w:multiLevelType w:val="hybridMultilevel"/>
    <w:tmpl w:val="EF96CF92"/>
    <w:lvl w:ilvl="0" w:tplc="171C0912">
      <w:start w:val="1"/>
      <w:numFmt w:val="bullet"/>
      <w:lvlText w:val=""/>
      <w:lvlJc w:val="left"/>
      <w:pPr>
        <w:tabs>
          <w:tab w:val="num" w:pos="700"/>
        </w:tabs>
        <w:ind w:left="700" w:hanging="340"/>
      </w:pPr>
      <w:rPr>
        <w:rFonts w:ascii="Symbol" w:hAnsi="Symbol" w:hint="default"/>
        <w:strike w:val="0"/>
        <w:dstrike w:val="0"/>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6B2442"/>
    <w:multiLevelType w:val="hybridMultilevel"/>
    <w:tmpl w:val="060C5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C475E"/>
    <w:multiLevelType w:val="hybridMultilevel"/>
    <w:tmpl w:val="0488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B15BB"/>
    <w:multiLevelType w:val="hybridMultilevel"/>
    <w:tmpl w:val="FA6C9BC6"/>
    <w:lvl w:ilvl="0" w:tplc="9104E0E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84539"/>
    <w:multiLevelType w:val="hybridMultilevel"/>
    <w:tmpl w:val="94588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6101B"/>
    <w:multiLevelType w:val="hybridMultilevel"/>
    <w:tmpl w:val="EF80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5"/>
  </w:num>
  <w:num w:numId="4">
    <w:abstractNumId w:val="20"/>
  </w:num>
  <w:num w:numId="5">
    <w:abstractNumId w:val="1"/>
  </w:num>
  <w:num w:numId="6">
    <w:abstractNumId w:val="29"/>
  </w:num>
  <w:num w:numId="7">
    <w:abstractNumId w:val="33"/>
  </w:num>
  <w:num w:numId="8">
    <w:abstractNumId w:val="7"/>
  </w:num>
  <w:num w:numId="9">
    <w:abstractNumId w:val="32"/>
  </w:num>
  <w:num w:numId="10">
    <w:abstractNumId w:val="23"/>
  </w:num>
  <w:num w:numId="11">
    <w:abstractNumId w:val="6"/>
  </w:num>
  <w:num w:numId="12">
    <w:abstractNumId w:val="31"/>
  </w:num>
  <w:num w:numId="13">
    <w:abstractNumId w:val="30"/>
  </w:num>
  <w:num w:numId="14">
    <w:abstractNumId w:val="26"/>
  </w:num>
  <w:num w:numId="15">
    <w:abstractNumId w:val="17"/>
  </w:num>
  <w:num w:numId="16">
    <w:abstractNumId w:val="13"/>
  </w:num>
  <w:num w:numId="17">
    <w:abstractNumId w:val="2"/>
  </w:num>
  <w:num w:numId="18">
    <w:abstractNumId w:val="0"/>
  </w:num>
  <w:num w:numId="19">
    <w:abstractNumId w:val="9"/>
  </w:num>
  <w:num w:numId="20">
    <w:abstractNumId w:val="22"/>
  </w:num>
  <w:num w:numId="21">
    <w:abstractNumId w:val="10"/>
  </w:num>
  <w:num w:numId="22">
    <w:abstractNumId w:val="10"/>
  </w:num>
  <w:num w:numId="23">
    <w:abstractNumId w:val="16"/>
  </w:num>
  <w:num w:numId="24">
    <w:abstractNumId w:val="18"/>
  </w:num>
  <w:num w:numId="25">
    <w:abstractNumId w:val="21"/>
  </w:num>
  <w:num w:numId="26">
    <w:abstractNumId w:val="28"/>
  </w:num>
  <w:num w:numId="27">
    <w:abstractNumId w:val="34"/>
  </w:num>
  <w:num w:numId="28">
    <w:abstractNumId w:val="11"/>
  </w:num>
  <w:num w:numId="29">
    <w:abstractNumId w:val="4"/>
  </w:num>
  <w:num w:numId="30">
    <w:abstractNumId w:val="15"/>
  </w:num>
  <w:num w:numId="31">
    <w:abstractNumId w:val="14"/>
  </w:num>
  <w:num w:numId="32">
    <w:abstractNumId w:val="25"/>
  </w:num>
  <w:num w:numId="33">
    <w:abstractNumId w:val="24"/>
  </w:num>
  <w:num w:numId="34">
    <w:abstractNumId w:val="3"/>
  </w:num>
  <w:num w:numId="35">
    <w:abstractNumId w:val="19"/>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0434"/>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73236"/>
    <w:rsid w:val="00186648"/>
    <w:rsid w:val="001A320B"/>
    <w:rsid w:val="001B34E9"/>
    <w:rsid w:val="001B7696"/>
    <w:rsid w:val="001D2B80"/>
    <w:rsid w:val="001D7B5D"/>
    <w:rsid w:val="001E2C10"/>
    <w:rsid w:val="001E3F6A"/>
    <w:rsid w:val="001E6CFB"/>
    <w:rsid w:val="001F3088"/>
    <w:rsid w:val="001F36DC"/>
    <w:rsid w:val="00200FC1"/>
    <w:rsid w:val="0020508B"/>
    <w:rsid w:val="00205F04"/>
    <w:rsid w:val="002120A1"/>
    <w:rsid w:val="00217193"/>
    <w:rsid w:val="0022618A"/>
    <w:rsid w:val="00230A2A"/>
    <w:rsid w:val="0023418E"/>
    <w:rsid w:val="0023792C"/>
    <w:rsid w:val="002425D6"/>
    <w:rsid w:val="002659ED"/>
    <w:rsid w:val="002835C8"/>
    <w:rsid w:val="00287FE1"/>
    <w:rsid w:val="002F3062"/>
    <w:rsid w:val="00306A70"/>
    <w:rsid w:val="003115A0"/>
    <w:rsid w:val="003125AA"/>
    <w:rsid w:val="00314FE8"/>
    <w:rsid w:val="003213F9"/>
    <w:rsid w:val="003456B3"/>
    <w:rsid w:val="00353A9F"/>
    <w:rsid w:val="00363BA2"/>
    <w:rsid w:val="003659EE"/>
    <w:rsid w:val="00394D61"/>
    <w:rsid w:val="003B1397"/>
    <w:rsid w:val="003B3B62"/>
    <w:rsid w:val="003D16A2"/>
    <w:rsid w:val="003D217C"/>
    <w:rsid w:val="003F5F22"/>
    <w:rsid w:val="004115C6"/>
    <w:rsid w:val="0042151C"/>
    <w:rsid w:val="00423601"/>
    <w:rsid w:val="00423961"/>
    <w:rsid w:val="00424741"/>
    <w:rsid w:val="00424FCD"/>
    <w:rsid w:val="004441F1"/>
    <w:rsid w:val="00447DB6"/>
    <w:rsid w:val="00451244"/>
    <w:rsid w:val="00452BE6"/>
    <w:rsid w:val="00454EF4"/>
    <w:rsid w:val="00454FBF"/>
    <w:rsid w:val="0046742B"/>
    <w:rsid w:val="00484C90"/>
    <w:rsid w:val="0049235B"/>
    <w:rsid w:val="004A02C2"/>
    <w:rsid w:val="004A5A24"/>
    <w:rsid w:val="004C40B7"/>
    <w:rsid w:val="004D2FBE"/>
    <w:rsid w:val="004D319D"/>
    <w:rsid w:val="0052110C"/>
    <w:rsid w:val="0052373E"/>
    <w:rsid w:val="005360F5"/>
    <w:rsid w:val="00542F17"/>
    <w:rsid w:val="00546EBC"/>
    <w:rsid w:val="005528A3"/>
    <w:rsid w:val="00561D93"/>
    <w:rsid w:val="0056786F"/>
    <w:rsid w:val="00573099"/>
    <w:rsid w:val="0057361B"/>
    <w:rsid w:val="005773BD"/>
    <w:rsid w:val="00581EEF"/>
    <w:rsid w:val="005B1795"/>
    <w:rsid w:val="005C6C95"/>
    <w:rsid w:val="005C7B57"/>
    <w:rsid w:val="005D6A5A"/>
    <w:rsid w:val="005F1121"/>
    <w:rsid w:val="005F2676"/>
    <w:rsid w:val="005F42BD"/>
    <w:rsid w:val="005F5A06"/>
    <w:rsid w:val="005F7983"/>
    <w:rsid w:val="005F7A1B"/>
    <w:rsid w:val="0060595D"/>
    <w:rsid w:val="006076F1"/>
    <w:rsid w:val="006147F1"/>
    <w:rsid w:val="00617151"/>
    <w:rsid w:val="00621974"/>
    <w:rsid w:val="00627339"/>
    <w:rsid w:val="0063139B"/>
    <w:rsid w:val="0063274D"/>
    <w:rsid w:val="00636181"/>
    <w:rsid w:val="00642409"/>
    <w:rsid w:val="0064423E"/>
    <w:rsid w:val="00657AD4"/>
    <w:rsid w:val="0066043C"/>
    <w:rsid w:val="00664B97"/>
    <w:rsid w:val="00664BBD"/>
    <w:rsid w:val="00672AF4"/>
    <w:rsid w:val="00681A84"/>
    <w:rsid w:val="00682444"/>
    <w:rsid w:val="00683955"/>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90E6C"/>
    <w:rsid w:val="00794855"/>
    <w:rsid w:val="007C1E33"/>
    <w:rsid w:val="007C7799"/>
    <w:rsid w:val="007D0480"/>
    <w:rsid w:val="007D2D88"/>
    <w:rsid w:val="007E2246"/>
    <w:rsid w:val="008061D3"/>
    <w:rsid w:val="00815FF5"/>
    <w:rsid w:val="008177B2"/>
    <w:rsid w:val="00817F2F"/>
    <w:rsid w:val="008322A5"/>
    <w:rsid w:val="00834151"/>
    <w:rsid w:val="00845787"/>
    <w:rsid w:val="00863413"/>
    <w:rsid w:val="008864D4"/>
    <w:rsid w:val="00886C91"/>
    <w:rsid w:val="008C6D44"/>
    <w:rsid w:val="008E06D5"/>
    <w:rsid w:val="008E5D50"/>
    <w:rsid w:val="008F20BF"/>
    <w:rsid w:val="008F34B3"/>
    <w:rsid w:val="008F4BDD"/>
    <w:rsid w:val="00912182"/>
    <w:rsid w:val="00930249"/>
    <w:rsid w:val="00944CE3"/>
    <w:rsid w:val="00946D40"/>
    <w:rsid w:val="00950EE4"/>
    <w:rsid w:val="00955B9A"/>
    <w:rsid w:val="00955F52"/>
    <w:rsid w:val="009569FA"/>
    <w:rsid w:val="00966278"/>
    <w:rsid w:val="00990A56"/>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6DB4"/>
    <w:rsid w:val="00A64EB5"/>
    <w:rsid w:val="00A67C49"/>
    <w:rsid w:val="00A84DA4"/>
    <w:rsid w:val="00A862EB"/>
    <w:rsid w:val="00A87CC6"/>
    <w:rsid w:val="00AA084D"/>
    <w:rsid w:val="00AB3B1A"/>
    <w:rsid w:val="00AC3EE3"/>
    <w:rsid w:val="00AE2D84"/>
    <w:rsid w:val="00AF48DC"/>
    <w:rsid w:val="00B03439"/>
    <w:rsid w:val="00B05678"/>
    <w:rsid w:val="00B11826"/>
    <w:rsid w:val="00B3122A"/>
    <w:rsid w:val="00B3765A"/>
    <w:rsid w:val="00B3780C"/>
    <w:rsid w:val="00B45875"/>
    <w:rsid w:val="00B46A19"/>
    <w:rsid w:val="00B46AC1"/>
    <w:rsid w:val="00B50B6A"/>
    <w:rsid w:val="00B70D12"/>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872D2"/>
    <w:rsid w:val="00CC2879"/>
    <w:rsid w:val="00CE186A"/>
    <w:rsid w:val="00D0359E"/>
    <w:rsid w:val="00D151A4"/>
    <w:rsid w:val="00D25915"/>
    <w:rsid w:val="00D32419"/>
    <w:rsid w:val="00D63DC6"/>
    <w:rsid w:val="00D720CC"/>
    <w:rsid w:val="00D83CF0"/>
    <w:rsid w:val="00D8718F"/>
    <w:rsid w:val="00D94B67"/>
    <w:rsid w:val="00DA7401"/>
    <w:rsid w:val="00DE17BA"/>
    <w:rsid w:val="00DE1999"/>
    <w:rsid w:val="00DE41CE"/>
    <w:rsid w:val="00DE46D4"/>
    <w:rsid w:val="00DF49C8"/>
    <w:rsid w:val="00E017D3"/>
    <w:rsid w:val="00E078AA"/>
    <w:rsid w:val="00E25BE9"/>
    <w:rsid w:val="00E376C3"/>
    <w:rsid w:val="00E54875"/>
    <w:rsid w:val="00E54A4D"/>
    <w:rsid w:val="00E62F81"/>
    <w:rsid w:val="00E64A59"/>
    <w:rsid w:val="00E736CB"/>
    <w:rsid w:val="00E80711"/>
    <w:rsid w:val="00E84624"/>
    <w:rsid w:val="00E872BE"/>
    <w:rsid w:val="00E91740"/>
    <w:rsid w:val="00E962DD"/>
    <w:rsid w:val="00EB620B"/>
    <w:rsid w:val="00EC457D"/>
    <w:rsid w:val="00ED0649"/>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B70D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063B636-6F77-4194-9A76-7FD1616D832D}">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9547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2022-06-06T09:17:00Z</dcterms:created>
  <dcterms:modified xsi:type="dcterms:W3CDTF">2022-06-06T09:17:00Z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