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2CC3EF9C" w:rsidP="00245B78">
      <w:pPr>
        <w:ind w:right="180"/>
        <w:rPr>
          <w:rFonts w:ascii="Arial" w:hAnsi="Arial" w:cs="Arial"/>
          <w:b/>
          <w:bCs/>
          <w:sz w:val="32"/>
          <w:szCs w:val="32"/>
        </w:rPr>
      </w:pPr>
      <w:r w:rsidRPr="435B0126">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E30234" w14:paraId="4747AE1D"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E30234" w:rsidRDefault="1841DF1A" w:rsidP="001D552D">
            <w:pPr>
              <w:spacing w:line="276" w:lineRule="auto"/>
              <w:rPr>
                <w:rFonts w:ascii="Arial" w:hAnsi="Arial" w:cs="Arial"/>
                <w:color w:val="000000"/>
              </w:rPr>
            </w:pPr>
            <w:r w:rsidRPr="435B0126">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2B1C72B6" w:rsidR="003A0FD4" w:rsidRPr="00C7233D" w:rsidRDefault="008110BA" w:rsidP="58CF652B">
            <w:pPr>
              <w:spacing w:line="276" w:lineRule="auto"/>
              <w:ind w:left="2880" w:hanging="2880"/>
              <w:rPr>
                <w:rFonts w:ascii="Arial" w:eastAsia="Arial" w:hAnsi="Arial" w:cs="Arial"/>
                <w:b/>
                <w:bCs/>
                <w:color w:val="000000"/>
                <w:sz w:val="28"/>
                <w:szCs w:val="28"/>
              </w:rPr>
            </w:pPr>
            <w:r>
              <w:rPr>
                <w:rFonts w:ascii="Arial" w:hAnsi="Arial" w:cs="Arial"/>
              </w:rPr>
              <w:t>Enterprise</w:t>
            </w:r>
            <w:r w:rsidRPr="0024531B">
              <w:rPr>
                <w:rFonts w:ascii="Arial" w:hAnsi="Arial" w:cs="Arial"/>
              </w:rPr>
              <w:t xml:space="preserve"> </w:t>
            </w:r>
            <w:r w:rsidRPr="00613D9A">
              <w:rPr>
                <w:rFonts w:ascii="Arial" w:hAnsi="Arial" w:cs="Arial"/>
              </w:rPr>
              <w:t>Technical Specialist</w:t>
            </w:r>
          </w:p>
        </w:tc>
      </w:tr>
      <w:tr w:rsidR="002A70E2" w:rsidRPr="00E30234" w14:paraId="4FB9098F"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2F5B6AC2">
            <w:pPr>
              <w:spacing w:line="276" w:lineRule="auto"/>
              <w:rPr>
                <w:rFonts w:ascii="Arial" w:hAnsi="Arial" w:cs="Arial"/>
                <w:b/>
                <w:bCs/>
                <w:color w:val="000000"/>
              </w:rPr>
            </w:pPr>
            <w:r w:rsidRPr="435B0126">
              <w:rPr>
                <w:rFonts w:ascii="Arial" w:hAnsi="Arial" w:cs="Arial"/>
                <w:b/>
                <w:bCs/>
                <w:color w:val="000000" w:themeColor="text1"/>
              </w:rPr>
              <w:t>Grade</w:t>
            </w:r>
          </w:p>
          <w:p w14:paraId="252768A1" w14:textId="60F31658" w:rsidR="002A70E2" w:rsidRPr="00E30234"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5AE01A5" w:rsidR="002A70E2" w:rsidRPr="00887AEF" w:rsidRDefault="006B4C89" w:rsidP="58CF652B">
            <w:pPr>
              <w:spacing w:line="276" w:lineRule="auto"/>
              <w:rPr>
                <w:rFonts w:ascii="Arial" w:eastAsia="Arial" w:hAnsi="Arial" w:cs="Arial"/>
                <w:color w:val="000000"/>
                <w:sz w:val="28"/>
                <w:szCs w:val="28"/>
              </w:rPr>
            </w:pPr>
            <w:r>
              <w:rPr>
                <w:rFonts w:ascii="Arial" w:hAnsi="Arial" w:cs="Arial"/>
              </w:rPr>
              <w:t>Grade 9</w:t>
            </w:r>
          </w:p>
        </w:tc>
      </w:tr>
      <w:tr w:rsidR="003A0FD4" w:rsidRPr="00E30234" w14:paraId="781E7AF7"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306A6847">
            <w:pPr>
              <w:spacing w:line="276" w:lineRule="auto"/>
              <w:rPr>
                <w:rFonts w:ascii="Arial" w:hAnsi="Arial" w:cs="Arial"/>
                <w:b/>
                <w:bCs/>
              </w:rPr>
            </w:pPr>
            <w:r w:rsidRPr="435B0126">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5360B213" w:rsidR="003A0FD4" w:rsidRPr="00887AEF" w:rsidRDefault="006B4C89" w:rsidP="00F54826">
            <w:pPr>
              <w:spacing w:line="276" w:lineRule="auto"/>
              <w:rPr>
                <w:rFonts w:ascii="Arial" w:hAnsi="Arial" w:cs="Arial"/>
                <w:color w:val="000000"/>
              </w:rPr>
            </w:pPr>
            <w:r>
              <w:rPr>
                <w:rFonts w:ascii="Arial" w:hAnsi="Arial" w:cs="Arial"/>
                <w:color w:val="000000"/>
              </w:rPr>
              <w:t>ICT</w:t>
            </w:r>
            <w:r w:rsidR="008911CD">
              <w:rPr>
                <w:rFonts w:ascii="Arial" w:hAnsi="Arial" w:cs="Arial"/>
                <w:color w:val="000000"/>
              </w:rPr>
              <w:t>/Infrastructure team</w:t>
            </w:r>
          </w:p>
        </w:tc>
      </w:tr>
      <w:tr w:rsidR="003A0FD4" w:rsidRPr="00E30234" w14:paraId="112442D8"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E30234" w:rsidRDefault="1841DF1A" w:rsidP="00AD689F">
            <w:pPr>
              <w:spacing w:line="276" w:lineRule="auto"/>
              <w:ind w:right="180"/>
              <w:rPr>
                <w:rFonts w:ascii="Arial" w:hAnsi="Arial" w:cs="Arial"/>
                <w:color w:val="000000"/>
              </w:rPr>
            </w:pPr>
            <w:r w:rsidRPr="435B0126">
              <w:rPr>
                <w:rFonts w:ascii="Arial" w:hAnsi="Arial" w:cs="Arial"/>
                <w:b/>
                <w:bCs/>
              </w:rPr>
              <w:t>Main purpose of job</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E0F503" w14:textId="0EEF98E7" w:rsidR="003A0FD4" w:rsidRPr="00887AEF" w:rsidRDefault="00F152B3" w:rsidP="58CF652B">
            <w:pPr>
              <w:spacing w:line="276" w:lineRule="auto"/>
              <w:rPr>
                <w:rFonts w:ascii="Arial" w:eastAsia="Arial" w:hAnsi="Arial" w:cs="Arial"/>
                <w:lang w:val="en-US"/>
              </w:rPr>
            </w:pPr>
            <w:r>
              <w:rPr>
                <w:rFonts w:ascii="Arial" w:eastAsia="Arial" w:hAnsi="Arial" w:cs="Arial"/>
                <w:lang w:val="en-US"/>
              </w:rPr>
              <w:t>T</w:t>
            </w:r>
            <w:r w:rsidR="00C321BC">
              <w:rPr>
                <w:rFonts w:ascii="Arial" w:eastAsia="Arial" w:hAnsi="Arial" w:cs="Arial"/>
                <w:lang w:val="en-US"/>
              </w:rPr>
              <w:t xml:space="preserve">o lead on specific IT technology areas </w:t>
            </w:r>
            <w:r w:rsidR="00E20722">
              <w:rPr>
                <w:rFonts w:ascii="Arial" w:eastAsia="Arial" w:hAnsi="Arial" w:cs="Arial"/>
                <w:lang w:val="en-US"/>
              </w:rPr>
              <w:t xml:space="preserve">in terms of design, development of solutions, </w:t>
            </w:r>
            <w:r w:rsidR="00946235">
              <w:rPr>
                <w:rFonts w:ascii="Arial" w:eastAsia="Arial" w:hAnsi="Arial" w:cs="Arial"/>
                <w:lang w:val="en-US"/>
              </w:rPr>
              <w:t xml:space="preserve">future </w:t>
            </w:r>
            <w:r w:rsidR="008E07EE">
              <w:rPr>
                <w:rFonts w:ascii="Arial" w:eastAsia="Arial" w:hAnsi="Arial" w:cs="Arial"/>
                <w:lang w:val="en-US"/>
              </w:rPr>
              <w:t>alignment with</w:t>
            </w:r>
            <w:r w:rsidR="00D24018">
              <w:rPr>
                <w:rFonts w:ascii="Arial" w:eastAsia="Arial" w:hAnsi="Arial" w:cs="Arial"/>
                <w:lang w:val="en-US"/>
              </w:rPr>
              <w:t xml:space="preserve"> Technical Architecture Strategy, </w:t>
            </w:r>
            <w:r w:rsidR="00E20722">
              <w:rPr>
                <w:rFonts w:ascii="Arial" w:eastAsia="Arial" w:hAnsi="Arial" w:cs="Arial"/>
                <w:lang w:val="en-US"/>
              </w:rPr>
              <w:t>maintenance and support</w:t>
            </w:r>
            <w:r w:rsidR="00B508A6">
              <w:rPr>
                <w:rFonts w:ascii="Arial" w:eastAsia="Arial" w:hAnsi="Arial" w:cs="Arial"/>
                <w:lang w:val="en-US"/>
              </w:rPr>
              <w:br/>
            </w:r>
          </w:p>
        </w:tc>
      </w:tr>
      <w:tr w:rsidR="003A0FD4" w:rsidRPr="00E30234" w14:paraId="40A8B52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0A8B33D" w:rsidR="003A0FD4" w:rsidRPr="00E30234" w:rsidRDefault="1841DF1A" w:rsidP="00F41F91">
            <w:pPr>
              <w:spacing w:line="276" w:lineRule="auto"/>
              <w:rPr>
                <w:rFonts w:ascii="Arial" w:hAnsi="Arial" w:cs="Arial"/>
              </w:rPr>
            </w:pPr>
            <w:r w:rsidRPr="435B0126">
              <w:rPr>
                <w:rFonts w:ascii="Arial" w:hAnsi="Arial" w:cs="Arial"/>
                <w:b/>
                <w:bCs/>
              </w:rPr>
              <w:t xml:space="preserve">Key </w:t>
            </w:r>
            <w:r w:rsidR="6BF287EA" w:rsidRPr="435B0126">
              <w:rPr>
                <w:rFonts w:ascii="Arial" w:hAnsi="Arial" w:cs="Arial"/>
                <w:b/>
                <w:bCs/>
              </w:rPr>
              <w:t>responsibilities</w:t>
            </w:r>
            <w:r w:rsidR="7124AB92" w:rsidRPr="435B0126">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B157252" w14:textId="04CB8ED6" w:rsidR="00434F03" w:rsidRPr="00434F03" w:rsidRDefault="00434F03" w:rsidP="00434F03">
            <w:pPr>
              <w:pStyle w:val="Default"/>
              <w:numPr>
                <w:ilvl w:val="0"/>
                <w:numId w:val="20"/>
              </w:numPr>
              <w:rPr>
                <w:color w:val="auto"/>
              </w:rPr>
            </w:pPr>
            <w:r w:rsidRPr="00434F03">
              <w:rPr>
                <w:color w:val="auto"/>
              </w:rPr>
              <w:t>To manage the technical delivery, maintenance and support of key components of the corporate infrastructure to agreed budgets and service levels.</w:t>
            </w:r>
          </w:p>
          <w:p w14:paraId="30CFB498" w14:textId="77777777" w:rsidR="00434F03" w:rsidRPr="00434F03" w:rsidRDefault="00434F03" w:rsidP="00434F03">
            <w:pPr>
              <w:pStyle w:val="Default"/>
              <w:numPr>
                <w:ilvl w:val="0"/>
                <w:numId w:val="20"/>
              </w:numPr>
              <w:rPr>
                <w:color w:val="auto"/>
              </w:rPr>
            </w:pPr>
            <w:r w:rsidRPr="00434F03">
              <w:rPr>
                <w:color w:val="auto"/>
              </w:rPr>
              <w:t xml:space="preserve">To lead the design and development of technical solutions, negotiating complex and difficult decisions and influencing stakeholders, third party suppliers and senior managers to achieve optimum proposals aligned to the council’s technical architecture strategy.   </w:t>
            </w:r>
          </w:p>
          <w:p w14:paraId="2B4FE7FD" w14:textId="77777777" w:rsidR="00434F03" w:rsidRPr="0024531B" w:rsidRDefault="00434F03" w:rsidP="00434F03">
            <w:pPr>
              <w:pStyle w:val="Default"/>
              <w:numPr>
                <w:ilvl w:val="0"/>
                <w:numId w:val="20"/>
              </w:numPr>
              <w:rPr>
                <w:color w:val="auto"/>
                <w:sz w:val="22"/>
                <w:szCs w:val="22"/>
              </w:rPr>
            </w:pPr>
            <w:r w:rsidRPr="0024531B">
              <w:rPr>
                <w:color w:val="auto"/>
                <w:sz w:val="22"/>
                <w:szCs w:val="22"/>
              </w:rPr>
              <w:t>To lead the design and delivery of technical projects managing all planning and resourcing activities including the management of people and budgets.</w:t>
            </w:r>
          </w:p>
          <w:p w14:paraId="3383944D" w14:textId="77777777" w:rsidR="00434F03" w:rsidRPr="0024531B" w:rsidRDefault="00434F03" w:rsidP="00434F03">
            <w:pPr>
              <w:pStyle w:val="ListParagraph"/>
              <w:numPr>
                <w:ilvl w:val="0"/>
                <w:numId w:val="20"/>
              </w:numPr>
              <w:suppressAutoHyphens w:val="0"/>
              <w:overflowPunct/>
              <w:autoSpaceDE/>
              <w:autoSpaceDN/>
              <w:spacing w:after="200" w:line="276" w:lineRule="auto"/>
              <w:textAlignment w:val="auto"/>
              <w:rPr>
                <w:rFonts w:ascii="Arial" w:hAnsi="Arial" w:cs="Arial"/>
              </w:rPr>
            </w:pPr>
            <w:r w:rsidRPr="0024531B">
              <w:rPr>
                <w:rFonts w:ascii="Arial" w:hAnsi="Arial" w:cs="Arial"/>
              </w:rPr>
              <w:t xml:space="preserve">To perform a lead role to ensure that the Technical Architecture Strategy is core to the lifecycle of all major corporate technologies and software.  </w:t>
            </w:r>
          </w:p>
          <w:p w14:paraId="1B6D06C0" w14:textId="31B56F7E" w:rsidR="003A0FD4" w:rsidRPr="00F54826" w:rsidRDefault="00434F03" w:rsidP="00B508A6">
            <w:pPr>
              <w:pStyle w:val="ListParagraph"/>
              <w:numPr>
                <w:ilvl w:val="0"/>
                <w:numId w:val="20"/>
              </w:numPr>
              <w:suppressAutoHyphens w:val="0"/>
              <w:overflowPunct/>
              <w:autoSpaceDE/>
              <w:autoSpaceDN/>
              <w:spacing w:after="200" w:line="276" w:lineRule="auto"/>
              <w:textAlignment w:val="auto"/>
              <w:rPr>
                <w:rFonts w:ascii="Arial" w:eastAsia="Arial" w:hAnsi="Arial" w:cs="Arial"/>
                <w:lang w:val="en-US"/>
              </w:rPr>
            </w:pPr>
            <w:r w:rsidRPr="0024531B">
              <w:rPr>
                <w:rFonts w:ascii="Arial" w:hAnsi="Arial" w:cs="Arial"/>
              </w:rPr>
              <w:t>To provide support to and deputise for the Technical Team Manager in all aspects of team management and workload planning.</w:t>
            </w:r>
          </w:p>
        </w:tc>
      </w:tr>
      <w:tr w:rsidR="003A0FD4" w:rsidRPr="00E30234" w14:paraId="4989EF5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9BA594A" w:rsidR="003A0FD4" w:rsidRPr="00E30234" w:rsidRDefault="1841DF1A">
            <w:pPr>
              <w:spacing w:line="276" w:lineRule="auto"/>
              <w:rPr>
                <w:rFonts w:ascii="Arial" w:hAnsi="Arial" w:cs="Arial"/>
                <w:b/>
                <w:bCs/>
              </w:rPr>
            </w:pPr>
            <w:r w:rsidRPr="435B0126">
              <w:rPr>
                <w:rFonts w:ascii="Arial" w:hAnsi="Arial" w:cs="Arial"/>
                <w:b/>
                <w:bCs/>
              </w:rPr>
              <w:t xml:space="preserve">Key </w:t>
            </w:r>
            <w:r w:rsidR="2CC3EF9C" w:rsidRPr="435B0126">
              <w:rPr>
                <w:rFonts w:ascii="Arial" w:hAnsi="Arial" w:cs="Arial"/>
                <w:b/>
                <w:bCs/>
              </w:rPr>
              <w:t>tasks</w:t>
            </w:r>
            <w:r w:rsidR="7124AB92" w:rsidRPr="435B0126">
              <w:rPr>
                <w:rFonts w:ascii="Arial" w:hAnsi="Arial" w:cs="Arial"/>
                <w:b/>
                <w:bCs/>
              </w:rPr>
              <w:t xml:space="preserve"> </w:t>
            </w:r>
          </w:p>
          <w:p w14:paraId="4E5E1572" w14:textId="50DD1FE2" w:rsidR="003A0FD4" w:rsidRPr="00E30234" w:rsidRDefault="003A0FD4">
            <w:pPr>
              <w:spacing w:line="276" w:lineRule="auto"/>
              <w:ind w:right="180"/>
              <w:rPr>
                <w:rFonts w:ascii="Arial" w:hAnsi="Arial" w:cs="Arial"/>
              </w:rPr>
            </w:pPr>
          </w:p>
          <w:p w14:paraId="0A69A5B0" w14:textId="77777777" w:rsidR="003A0FD4" w:rsidRPr="00E30234" w:rsidRDefault="003A0FD4">
            <w:pPr>
              <w:spacing w:line="276" w:lineRule="auto"/>
              <w:ind w:right="180"/>
              <w:rPr>
                <w:rFonts w:ascii="Arial" w:hAnsi="Arial" w:cs="Arial"/>
              </w:rPr>
            </w:pPr>
          </w:p>
          <w:p w14:paraId="7672FC6B" w14:textId="50B89B44" w:rsidR="003A0FD4" w:rsidRDefault="003A0FD4">
            <w:pPr>
              <w:spacing w:line="276" w:lineRule="auto"/>
              <w:ind w:right="180"/>
              <w:rPr>
                <w:rFonts w:ascii="Arial" w:hAnsi="Arial" w:cs="Arial"/>
              </w:rPr>
            </w:pPr>
          </w:p>
          <w:p w14:paraId="55295053" w14:textId="77777777" w:rsidR="00E972C2" w:rsidRPr="00E30234" w:rsidRDefault="00E972C2">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3F29C94"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To </w:t>
            </w:r>
            <w:r>
              <w:rPr>
                <w:rFonts w:ascii="Arial" w:hAnsi="Arial" w:cs="Arial"/>
              </w:rPr>
              <w:t xml:space="preserve">manage </w:t>
            </w:r>
            <w:r w:rsidRPr="00F26AF6">
              <w:rPr>
                <w:rFonts w:ascii="Arial" w:hAnsi="Arial" w:cs="Arial"/>
              </w:rPr>
              <w:t xml:space="preserve">a specific enterprise level technology area or areas, with </w:t>
            </w:r>
            <w:r>
              <w:rPr>
                <w:rFonts w:ascii="Arial" w:hAnsi="Arial" w:cs="Arial"/>
              </w:rPr>
              <w:t xml:space="preserve">autonomy and </w:t>
            </w:r>
            <w:r w:rsidRPr="00F26AF6">
              <w:rPr>
                <w:rFonts w:ascii="Arial" w:hAnsi="Arial" w:cs="Arial"/>
              </w:rPr>
              <w:t>responsibility for design, architecture, implementation, upgrades, m</w:t>
            </w:r>
            <w:r>
              <w:rPr>
                <w:rFonts w:ascii="Arial" w:hAnsi="Arial" w:cs="Arial"/>
              </w:rPr>
              <w:t>aintenance and on-going support</w:t>
            </w:r>
            <w:r w:rsidRPr="00F26AF6">
              <w:rPr>
                <w:rFonts w:ascii="Arial" w:hAnsi="Arial" w:cs="Arial"/>
              </w:rPr>
              <w:t xml:space="preserve"> working with and directing staff</w:t>
            </w:r>
            <w:r>
              <w:rPr>
                <w:rFonts w:ascii="Arial" w:hAnsi="Arial" w:cs="Arial"/>
              </w:rPr>
              <w:t xml:space="preserve">, third party suppliers and contractors as </w:t>
            </w:r>
            <w:r w:rsidRPr="00F26AF6">
              <w:rPr>
                <w:rFonts w:ascii="Arial" w:hAnsi="Arial" w:cs="Arial"/>
              </w:rPr>
              <w:t>necessary</w:t>
            </w:r>
            <w:r>
              <w:rPr>
                <w:rFonts w:ascii="Arial" w:hAnsi="Arial" w:cs="Arial"/>
              </w:rPr>
              <w:t xml:space="preserve">. </w:t>
            </w:r>
          </w:p>
          <w:p w14:paraId="7D6DAAAF"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To keep up to date with technical innovations within specific technology area(s) and make recommendations as to how these </w:t>
            </w:r>
            <w:r w:rsidRPr="00F26AF6">
              <w:rPr>
                <w:rFonts w:ascii="Arial" w:hAnsi="Arial" w:cs="Arial"/>
              </w:rPr>
              <w:lastRenderedPageBreak/>
              <w:t xml:space="preserve">improvements could be implemented within </w:t>
            </w:r>
            <w:r>
              <w:rPr>
                <w:rFonts w:ascii="Arial" w:hAnsi="Arial" w:cs="Arial"/>
              </w:rPr>
              <w:t xml:space="preserve">the council’s </w:t>
            </w:r>
            <w:r w:rsidRPr="00F26AF6">
              <w:rPr>
                <w:rFonts w:ascii="Arial" w:hAnsi="Arial" w:cs="Arial"/>
              </w:rPr>
              <w:t xml:space="preserve">environment.  </w:t>
            </w:r>
            <w:r>
              <w:rPr>
                <w:rFonts w:ascii="Arial" w:hAnsi="Arial" w:cs="Arial"/>
              </w:rPr>
              <w:t>To m</w:t>
            </w:r>
            <w:r w:rsidRPr="00F26AF6">
              <w:rPr>
                <w:rFonts w:ascii="Arial" w:hAnsi="Arial" w:cs="Arial"/>
              </w:rPr>
              <w:t>aintain roadmaps for technology areas of expertise.</w:t>
            </w:r>
          </w:p>
          <w:p w14:paraId="733A025E"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Undertake negotiations with suppliers in rel</w:t>
            </w:r>
            <w:r>
              <w:rPr>
                <w:rFonts w:ascii="Arial" w:hAnsi="Arial" w:cs="Arial"/>
              </w:rPr>
              <w:t>ation to the technology area(s)</w:t>
            </w:r>
            <w:r w:rsidRPr="00F26AF6">
              <w:rPr>
                <w:rFonts w:ascii="Arial" w:hAnsi="Arial" w:cs="Arial"/>
              </w:rPr>
              <w:t>, such as around service levels, renewal of support contracts or purchase of hardware/software.</w:t>
            </w:r>
          </w:p>
          <w:p w14:paraId="1379C7AA"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To take a lead role in ensuring that the Technical Architecture Strategy </w:t>
            </w:r>
            <w:r>
              <w:rPr>
                <w:rFonts w:ascii="Arial" w:hAnsi="Arial" w:cs="Arial"/>
              </w:rPr>
              <w:t xml:space="preserve">is maintained and developed </w:t>
            </w:r>
            <w:r w:rsidRPr="00F26AF6">
              <w:rPr>
                <w:rFonts w:ascii="Arial" w:hAnsi="Arial" w:cs="Arial"/>
              </w:rPr>
              <w:t xml:space="preserve">and that the lifecycle of all </w:t>
            </w:r>
            <w:r>
              <w:rPr>
                <w:rFonts w:ascii="Arial" w:hAnsi="Arial" w:cs="Arial"/>
              </w:rPr>
              <w:t xml:space="preserve">existing and new </w:t>
            </w:r>
            <w:r w:rsidRPr="00F26AF6">
              <w:rPr>
                <w:rFonts w:ascii="Arial" w:hAnsi="Arial" w:cs="Arial"/>
              </w:rPr>
              <w:t xml:space="preserve">major IT based solutions adhere to its principles </w:t>
            </w:r>
          </w:p>
          <w:p w14:paraId="41ED6D72"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Provide advice and guidance in relation to security strategies and potential vulnerabilities to other team members, senior management and </w:t>
            </w:r>
            <w:r>
              <w:rPr>
                <w:rFonts w:ascii="Arial" w:hAnsi="Arial" w:cs="Arial"/>
              </w:rPr>
              <w:t xml:space="preserve">the </w:t>
            </w:r>
            <w:r w:rsidRPr="00F26AF6">
              <w:rPr>
                <w:rFonts w:ascii="Arial" w:hAnsi="Arial" w:cs="Arial"/>
              </w:rPr>
              <w:t xml:space="preserve">Business Assurance </w:t>
            </w:r>
            <w:r>
              <w:rPr>
                <w:rFonts w:ascii="Arial" w:hAnsi="Arial" w:cs="Arial"/>
              </w:rPr>
              <w:t>function, influencing key decisions to ensure the robustness and resilience of the council’s infrastructure</w:t>
            </w:r>
            <w:r w:rsidRPr="00F26AF6">
              <w:rPr>
                <w:rFonts w:ascii="Arial" w:hAnsi="Arial" w:cs="Arial"/>
              </w:rPr>
              <w:t xml:space="preserve">. </w:t>
            </w:r>
          </w:p>
          <w:p w14:paraId="4C8C7A17"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Act as Technical </w:t>
            </w:r>
            <w:r>
              <w:rPr>
                <w:rFonts w:ascii="Arial" w:hAnsi="Arial" w:cs="Arial"/>
              </w:rPr>
              <w:t>L</w:t>
            </w:r>
            <w:r w:rsidRPr="00F26AF6">
              <w:rPr>
                <w:rFonts w:ascii="Arial" w:hAnsi="Arial" w:cs="Arial"/>
              </w:rPr>
              <w:t xml:space="preserve">ead on business or ICT led projects, </w:t>
            </w:r>
            <w:r w:rsidRPr="00C95EE1">
              <w:rPr>
                <w:rFonts w:ascii="Arial" w:hAnsi="Arial" w:cs="Arial"/>
              </w:rPr>
              <w:t>architecting complex designs</w:t>
            </w:r>
            <w:r>
              <w:rPr>
                <w:rFonts w:ascii="Arial" w:hAnsi="Arial" w:cs="Arial"/>
              </w:rPr>
              <w:t xml:space="preserve"> and negotiating with key stakeholders to persuade the adoption of new innovations and technologies to optimise the use of technology within the council. </w:t>
            </w:r>
          </w:p>
          <w:p w14:paraId="4434AFBA"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To be available </w:t>
            </w:r>
            <w:r>
              <w:rPr>
                <w:rFonts w:ascii="Arial" w:hAnsi="Arial" w:cs="Arial"/>
              </w:rPr>
              <w:t xml:space="preserve">to work </w:t>
            </w:r>
            <w:r w:rsidRPr="00F26AF6">
              <w:rPr>
                <w:rFonts w:ascii="Arial" w:hAnsi="Arial" w:cs="Arial"/>
              </w:rPr>
              <w:t xml:space="preserve">outside of standard business hours to ensure that the enterprise level supporting technologies are patched, upgraded and maintained, with the least amount of business disruption.  </w:t>
            </w:r>
          </w:p>
          <w:p w14:paraId="34465793" w14:textId="77777777" w:rsidR="002D015D"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Identify and analyse </w:t>
            </w:r>
            <w:r>
              <w:rPr>
                <w:rFonts w:ascii="Arial" w:hAnsi="Arial" w:cs="Arial"/>
              </w:rPr>
              <w:t xml:space="preserve">data and undertake root cause analysis </w:t>
            </w:r>
            <w:r w:rsidRPr="00F26AF6">
              <w:rPr>
                <w:rFonts w:ascii="Arial" w:hAnsi="Arial" w:cs="Arial"/>
              </w:rPr>
              <w:t xml:space="preserve">within technology areas, </w:t>
            </w:r>
            <w:r>
              <w:rPr>
                <w:rFonts w:ascii="Arial" w:hAnsi="Arial" w:cs="Arial"/>
              </w:rPr>
              <w:t xml:space="preserve">to ensure the optimum performance of the infrastructure. </w:t>
            </w:r>
          </w:p>
          <w:p w14:paraId="099A768D"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Pr>
                <w:rFonts w:ascii="Arial" w:hAnsi="Arial" w:cs="Arial"/>
              </w:rPr>
              <w:t xml:space="preserve">To lead on problem and incident management, directing and coordinating resources including staff, third party suppliers and contractors as appropriate. </w:t>
            </w:r>
          </w:p>
          <w:p w14:paraId="05C2B207"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39BE90E5">
              <w:rPr>
                <w:rFonts w:ascii="Arial" w:hAnsi="Arial" w:cs="Arial"/>
              </w:rPr>
              <w:t xml:space="preserve">Develop implementation plans when dealing with requests for change, evaluating risks, and reviewing effectiveness of change once </w:t>
            </w:r>
            <w:r w:rsidRPr="39BE90E5">
              <w:rPr>
                <w:rFonts w:ascii="Arial" w:hAnsi="Arial" w:cs="Arial"/>
              </w:rPr>
              <w:lastRenderedPageBreak/>
              <w:t>implemented and suggesting improvements to procedures governing change processes as appropriate.</w:t>
            </w:r>
          </w:p>
          <w:p w14:paraId="19346FDE" w14:textId="77777777" w:rsidR="002D015D" w:rsidRDefault="002D015D" w:rsidP="002D015D">
            <w:pPr>
              <w:pStyle w:val="ListParagraph"/>
              <w:numPr>
                <w:ilvl w:val="0"/>
                <w:numId w:val="19"/>
              </w:numPr>
              <w:suppressAutoHyphens w:val="0"/>
              <w:overflowPunct/>
              <w:autoSpaceDE/>
              <w:autoSpaceDN/>
              <w:spacing w:after="200" w:line="276" w:lineRule="auto"/>
              <w:textAlignment w:val="auto"/>
            </w:pPr>
            <w:r w:rsidRPr="39BE90E5">
              <w:rPr>
                <w:rFonts w:ascii="Arial" w:hAnsi="Arial" w:cs="Arial"/>
              </w:rPr>
              <w:t>To manage the commissioning and decommissioning of the Council’s physical server estate whilst adhering to SCC Datacentre best practise guidelines to ensure the integrity of the facility.</w:t>
            </w:r>
          </w:p>
          <w:p w14:paraId="0BB44968" w14:textId="77777777" w:rsidR="002D015D" w:rsidRPr="00F26AF6"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Produce documentation to support the implementation/change within technology area(s) that can be used by colleagues in the course of on-going support, or by senior management as reference material.</w:t>
            </w:r>
          </w:p>
          <w:p w14:paraId="1E70BF46" w14:textId="77777777" w:rsidR="002D015D" w:rsidRDefault="002D015D" w:rsidP="002D015D">
            <w:pPr>
              <w:pStyle w:val="ListParagraph"/>
              <w:numPr>
                <w:ilvl w:val="0"/>
                <w:numId w:val="19"/>
              </w:numPr>
              <w:suppressAutoHyphens w:val="0"/>
              <w:overflowPunct/>
              <w:autoSpaceDE/>
              <w:autoSpaceDN/>
              <w:spacing w:after="200" w:line="276" w:lineRule="auto"/>
              <w:textAlignment w:val="auto"/>
              <w:rPr>
                <w:rFonts w:ascii="Arial" w:hAnsi="Arial" w:cs="Arial"/>
              </w:rPr>
            </w:pPr>
            <w:r w:rsidRPr="00F26AF6">
              <w:rPr>
                <w:rFonts w:ascii="Arial" w:hAnsi="Arial" w:cs="Arial"/>
              </w:rPr>
              <w:t xml:space="preserve">To </w:t>
            </w:r>
            <w:r>
              <w:rPr>
                <w:rFonts w:ascii="Arial" w:hAnsi="Arial" w:cs="Arial"/>
              </w:rPr>
              <w:t>perform a T</w:t>
            </w:r>
            <w:r w:rsidRPr="00F26AF6">
              <w:rPr>
                <w:rFonts w:ascii="Arial" w:hAnsi="Arial" w:cs="Arial"/>
              </w:rPr>
              <w:t xml:space="preserve">echnical </w:t>
            </w:r>
            <w:r>
              <w:rPr>
                <w:rFonts w:ascii="Arial" w:hAnsi="Arial" w:cs="Arial"/>
              </w:rPr>
              <w:t>L</w:t>
            </w:r>
            <w:r w:rsidRPr="00F26AF6">
              <w:rPr>
                <w:rFonts w:ascii="Arial" w:hAnsi="Arial" w:cs="Arial"/>
              </w:rPr>
              <w:t xml:space="preserve">ead </w:t>
            </w:r>
            <w:r>
              <w:rPr>
                <w:rFonts w:ascii="Arial" w:hAnsi="Arial" w:cs="Arial"/>
              </w:rPr>
              <w:t xml:space="preserve">role </w:t>
            </w:r>
            <w:r w:rsidRPr="00F26AF6">
              <w:rPr>
                <w:rFonts w:ascii="Arial" w:hAnsi="Arial" w:cs="Arial"/>
              </w:rPr>
              <w:t>within</w:t>
            </w:r>
            <w:r>
              <w:rPr>
                <w:rFonts w:ascii="Arial" w:hAnsi="Arial" w:cs="Arial"/>
              </w:rPr>
              <w:t xml:space="preserve"> the ICT Technical Advisory Group, providing technical advice and guidance and conveying complex technical information to ensure that the IT strategy is optimised and adhered to.</w:t>
            </w:r>
          </w:p>
          <w:p w14:paraId="2D2041D2" w14:textId="6C669B59" w:rsidR="00F54826" w:rsidRPr="00AD208A" w:rsidRDefault="00F54826" w:rsidP="10910EB8">
            <w:pPr>
              <w:pStyle w:val="Default"/>
              <w:ind w:left="720"/>
              <w:rPr>
                <w:color w:val="000000" w:themeColor="text1"/>
                <w:lang w:eastAsia="en-US"/>
              </w:rPr>
            </w:pPr>
          </w:p>
        </w:tc>
      </w:tr>
      <w:tr w:rsidR="00E972C2" w:rsidRPr="00E30234" w14:paraId="33C9FF35"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8612470" w14:textId="1D803889" w:rsidR="00E972C2" w:rsidRPr="00E30234" w:rsidRDefault="48057AB8">
            <w:pPr>
              <w:spacing w:line="276" w:lineRule="auto"/>
              <w:rPr>
                <w:rFonts w:ascii="Arial" w:hAnsi="Arial" w:cs="Arial"/>
                <w:b/>
                <w:bCs/>
              </w:rPr>
            </w:pPr>
            <w:r w:rsidRPr="58CF652B">
              <w:rPr>
                <w:rFonts w:ascii="Arial" w:hAnsi="Arial" w:cs="Arial"/>
                <w:b/>
                <w:bCs/>
              </w:rPr>
              <w:lastRenderedPageBreak/>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1BFBD33" w14:textId="37628F5B" w:rsidR="00E972C2" w:rsidRPr="00693409" w:rsidRDefault="00F152B3" w:rsidP="00693409">
            <w:pPr>
              <w:spacing w:line="276" w:lineRule="auto"/>
              <w:rPr>
                <w:rFonts w:ascii="Arial" w:hAnsi="Arial" w:cs="Arial"/>
                <w:color w:val="000000"/>
              </w:rPr>
            </w:pPr>
            <w:r>
              <w:rPr>
                <w:rFonts w:ascii="Arial" w:hAnsi="Arial" w:cs="Arial"/>
                <w:color w:val="000000"/>
              </w:rPr>
              <w:t>Technical Team Manager</w:t>
            </w:r>
            <w:r w:rsidR="00B508A6">
              <w:rPr>
                <w:rFonts w:ascii="Arial" w:hAnsi="Arial" w:cs="Arial"/>
                <w:color w:val="000000"/>
              </w:rPr>
              <w:br/>
            </w:r>
          </w:p>
        </w:tc>
      </w:tr>
      <w:tr w:rsidR="003A0FD4" w:rsidRPr="00E30234" w14:paraId="65F972EE"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A955BF" w14:textId="74F27506" w:rsidR="003A0FD4" w:rsidRPr="00E30234" w:rsidRDefault="1841DF1A" w:rsidP="58CF652B">
            <w:pPr>
              <w:spacing w:line="276" w:lineRule="auto"/>
              <w:rPr>
                <w:rFonts w:ascii="Arial" w:hAnsi="Arial" w:cs="Arial"/>
                <w:b/>
                <w:bCs/>
              </w:rPr>
            </w:pPr>
            <w:r w:rsidRPr="58CF652B">
              <w:rPr>
                <w:rFonts w:ascii="Arial" w:hAnsi="Arial" w:cs="Arial"/>
                <w:b/>
                <w:bCs/>
              </w:rPr>
              <w:t>Responsible for staff/equipment</w:t>
            </w:r>
            <w:r w:rsidRPr="58CF652B">
              <w:rPr>
                <w:rFonts w:ascii="Arial" w:hAnsi="Arial" w:cs="Arial"/>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46C4B0C7" w:rsidR="00D13B22" w:rsidRPr="00E30234" w:rsidRDefault="00B508A6" w:rsidP="00386693">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3B4E8CF1">
            <w:pPr>
              <w:spacing w:line="276" w:lineRule="auto"/>
              <w:rPr>
                <w:rFonts w:ascii="Arial" w:hAnsi="Arial" w:cs="Arial"/>
                <w:b/>
                <w:bCs/>
              </w:rPr>
            </w:pPr>
            <w:r w:rsidRPr="435B0126">
              <w:rPr>
                <w:rFonts w:ascii="Arial" w:hAnsi="Arial" w:cs="Arial"/>
                <w:b/>
                <w:bCs/>
              </w:rPr>
              <w:t>Other duties</w:t>
            </w:r>
            <w:r w:rsidR="7124AB92" w:rsidRPr="435B0126">
              <w:rPr>
                <w:rFonts w:ascii="Arial" w:hAnsi="Arial" w:cs="Arial"/>
                <w:b/>
                <w:bCs/>
              </w:rPr>
              <w:t>/specific policies e</w:t>
            </w:r>
            <w:r w:rsidR="4D4E008C" w:rsidRPr="435B0126">
              <w:rPr>
                <w:rFonts w:ascii="Arial" w:hAnsi="Arial" w:cs="Arial"/>
                <w:b/>
                <w:bCs/>
              </w:rPr>
              <w:t>.</w:t>
            </w:r>
            <w:r w:rsidR="7124AB92" w:rsidRPr="435B0126">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AD208A" w:rsidRDefault="3B4E8CF1" w:rsidP="00B508A6">
            <w:pPr>
              <w:pStyle w:val="ListParagraph"/>
              <w:numPr>
                <w:ilvl w:val="0"/>
                <w:numId w:val="21"/>
              </w:numPr>
              <w:spacing w:line="276" w:lineRule="auto"/>
              <w:rPr>
                <w:rFonts w:ascii="Arial" w:hAnsi="Arial" w:cs="Arial"/>
                <w:color w:val="000000"/>
              </w:rPr>
            </w:pPr>
            <w:r w:rsidRPr="435B0126">
              <w:rPr>
                <w:rFonts w:ascii="Arial" w:hAnsi="Arial" w:cs="Arial"/>
                <w:color w:val="000000" w:themeColor="text1"/>
              </w:rPr>
              <w:t>The post holder must carry out their duties with full regard to the Council’s Equal Opportunities Policy, Code of Conduct and all other Council Policies.</w:t>
            </w:r>
          </w:p>
          <w:p w14:paraId="6E97C960" w14:textId="77777777" w:rsidR="00E30234" w:rsidRPr="00E30234" w:rsidRDefault="00E30234" w:rsidP="00386693">
            <w:pPr>
              <w:spacing w:line="276" w:lineRule="auto"/>
              <w:rPr>
                <w:rFonts w:ascii="Arial" w:hAnsi="Arial" w:cs="Arial"/>
                <w:color w:val="000000"/>
              </w:rPr>
            </w:pPr>
          </w:p>
          <w:p w14:paraId="5015551F" w14:textId="290E9983" w:rsidR="00E30234" w:rsidRPr="00AD208A" w:rsidRDefault="3B4E8CF1" w:rsidP="00B508A6">
            <w:pPr>
              <w:pStyle w:val="ListParagraph"/>
              <w:numPr>
                <w:ilvl w:val="0"/>
                <w:numId w:val="21"/>
              </w:numPr>
              <w:spacing w:line="276" w:lineRule="auto"/>
              <w:rPr>
                <w:rFonts w:ascii="Arial" w:hAnsi="Arial" w:cs="Arial"/>
                <w:color w:val="000000"/>
              </w:rPr>
            </w:pPr>
            <w:r w:rsidRPr="435B0126">
              <w:rPr>
                <w:rFonts w:ascii="Arial" w:hAnsi="Arial" w:cs="Arial"/>
                <w:color w:val="000000" w:themeColor="text1"/>
              </w:rPr>
              <w:t>The post holder must comply with the Council’s Health and safety rules and regulations and with Health and safety legislation.</w:t>
            </w:r>
          </w:p>
          <w:p w14:paraId="5D6F59CE" w14:textId="77777777" w:rsidR="00E30234" w:rsidRPr="00E30234" w:rsidRDefault="00E30234" w:rsidP="00386693">
            <w:pPr>
              <w:spacing w:line="276" w:lineRule="auto"/>
              <w:rPr>
                <w:rFonts w:ascii="Arial" w:hAnsi="Arial" w:cs="Arial"/>
                <w:color w:val="000000"/>
              </w:rPr>
            </w:pPr>
          </w:p>
          <w:p w14:paraId="72857478" w14:textId="77777777" w:rsidR="00E30234" w:rsidRPr="00E30234" w:rsidRDefault="00E30234" w:rsidP="00386693">
            <w:pPr>
              <w:spacing w:line="276" w:lineRule="auto"/>
              <w:rPr>
                <w:rFonts w:ascii="Arial" w:hAnsi="Arial" w:cs="Arial"/>
                <w:color w:val="000000"/>
              </w:rPr>
            </w:pPr>
          </w:p>
          <w:p w14:paraId="5C7767BE" w14:textId="77777777" w:rsidR="00F41F91" w:rsidRDefault="3B4E8CF1" w:rsidP="00B508A6">
            <w:pPr>
              <w:pStyle w:val="ListParagraph"/>
              <w:numPr>
                <w:ilvl w:val="0"/>
                <w:numId w:val="21"/>
              </w:numPr>
              <w:spacing w:line="276" w:lineRule="auto"/>
              <w:rPr>
                <w:rFonts w:ascii="Arial" w:hAnsi="Arial" w:cs="Arial"/>
                <w:color w:val="000000"/>
              </w:rPr>
            </w:pPr>
            <w:r w:rsidRPr="435B0126">
              <w:rPr>
                <w:rFonts w:ascii="Arial" w:hAnsi="Arial" w:cs="Arial"/>
                <w:color w:val="000000" w:themeColor="text1"/>
              </w:rPr>
              <w:t xml:space="preserve">The post holder must comply with the principles of the Freedom of Information Act 2000 in relation to the management of Council records and information. </w:t>
            </w:r>
          </w:p>
          <w:p w14:paraId="383295E9" w14:textId="77777777" w:rsidR="00F41F91" w:rsidRPr="00F41F91" w:rsidRDefault="00F41F91" w:rsidP="00F41F91">
            <w:pPr>
              <w:pStyle w:val="ListParagraph"/>
              <w:spacing w:line="276" w:lineRule="auto"/>
              <w:rPr>
                <w:rFonts w:ascii="Arial" w:hAnsi="Arial" w:cs="Arial"/>
                <w:color w:val="000000"/>
              </w:rPr>
            </w:pPr>
          </w:p>
          <w:p w14:paraId="08068E55" w14:textId="6BD3D22A" w:rsidR="00CB3FAE" w:rsidRPr="00F41F91" w:rsidRDefault="3B4E8CF1" w:rsidP="00B508A6">
            <w:pPr>
              <w:pStyle w:val="ListParagraph"/>
              <w:numPr>
                <w:ilvl w:val="0"/>
                <w:numId w:val="21"/>
              </w:numPr>
              <w:spacing w:line="276" w:lineRule="auto"/>
              <w:rPr>
                <w:rFonts w:ascii="Arial" w:hAnsi="Arial" w:cs="Arial"/>
                <w:color w:val="000000"/>
              </w:rPr>
            </w:pPr>
            <w:r w:rsidRPr="435B0126">
              <w:rPr>
                <w:rFonts w:ascii="Arial" w:hAnsi="Arial" w:cs="Arial"/>
                <w:color w:val="000000" w:themeColor="text1"/>
              </w:rPr>
              <w:t xml:space="preserve">To comply with the principles and requirements of the Data Protection Act 2018 and GDPR in relation to the management of Council records </w:t>
            </w:r>
            <w:r w:rsidRPr="435B0126">
              <w:rPr>
                <w:rFonts w:ascii="Arial" w:hAnsi="Arial" w:cs="Arial"/>
                <w:color w:val="000000" w:themeColor="text1"/>
              </w:rPr>
              <w:lastRenderedPageBreak/>
              <w:t>and information, and respect the privacy of personal information held by the Council</w:t>
            </w:r>
            <w:r w:rsidR="00E30234">
              <w:br/>
            </w:r>
          </w:p>
          <w:p w14:paraId="20DBB8D3" w14:textId="7F9C71EB" w:rsidR="00CB3FAE" w:rsidRPr="00AD208A" w:rsidRDefault="153C3AE0" w:rsidP="00B508A6">
            <w:pPr>
              <w:pStyle w:val="ListParagraph"/>
              <w:numPr>
                <w:ilvl w:val="0"/>
                <w:numId w:val="21"/>
              </w:numPr>
              <w:rPr>
                <w:rFonts w:ascii="Arial" w:hAnsi="Arial" w:cs="Arial"/>
              </w:rPr>
            </w:pPr>
            <w:r w:rsidRPr="435B0126">
              <w:rPr>
                <w:rFonts w:ascii="Arial" w:hAnsi="Arial" w:cs="Arial"/>
              </w:rPr>
              <w:t>The post holder must comply with the Council’s COVID-19 vaccination policy and guidance</w:t>
            </w:r>
            <w:r w:rsidR="56130C53" w:rsidRPr="435B0126">
              <w:rPr>
                <w:rFonts w:ascii="Arial" w:hAnsi="Arial" w:cs="Arial"/>
              </w:rPr>
              <w:t xml:space="preserve"> (where applicable)</w:t>
            </w:r>
            <w:r w:rsidRPr="435B0126">
              <w:rPr>
                <w:rFonts w:ascii="Arial" w:hAnsi="Arial" w:cs="Arial"/>
              </w:rPr>
              <w:t>.</w:t>
            </w:r>
          </w:p>
          <w:p w14:paraId="6259FC62" w14:textId="5A6BD364" w:rsidR="003A0FD4" w:rsidRPr="001D75D5" w:rsidRDefault="003A0FD4" w:rsidP="00386693">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29F1" w14:textId="77777777" w:rsidR="00926225" w:rsidRDefault="00926225" w:rsidP="00245B78">
      <w:r>
        <w:separator/>
      </w:r>
    </w:p>
  </w:endnote>
  <w:endnote w:type="continuationSeparator" w:id="0">
    <w:p w14:paraId="454924AD" w14:textId="77777777" w:rsidR="00926225" w:rsidRDefault="00926225" w:rsidP="00245B78">
      <w:r>
        <w:continuationSeparator/>
      </w:r>
    </w:p>
  </w:endnote>
  <w:endnote w:type="continuationNotice" w:id="1">
    <w:p w14:paraId="7E2646A3" w14:textId="77777777" w:rsidR="00926225" w:rsidRDefault="00926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D4F2" w14:textId="77777777" w:rsidR="00926225" w:rsidRDefault="00926225" w:rsidP="00245B78">
      <w:r>
        <w:separator/>
      </w:r>
    </w:p>
  </w:footnote>
  <w:footnote w:type="continuationSeparator" w:id="0">
    <w:p w14:paraId="43A5245F" w14:textId="77777777" w:rsidR="00926225" w:rsidRDefault="00926225" w:rsidP="00245B78">
      <w:r>
        <w:continuationSeparator/>
      </w:r>
    </w:p>
  </w:footnote>
  <w:footnote w:type="continuationNotice" w:id="1">
    <w:p w14:paraId="5FCE3535" w14:textId="77777777" w:rsidR="00926225" w:rsidRDefault="009262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A20"/>
    <w:multiLevelType w:val="hybridMultilevel"/>
    <w:tmpl w:val="9EE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C5C59"/>
    <w:multiLevelType w:val="hybridMultilevel"/>
    <w:tmpl w:val="3E105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2" w15:restartNumberingAfterBreak="0">
    <w:nsid w:val="5477251F"/>
    <w:multiLevelType w:val="hybridMultilevel"/>
    <w:tmpl w:val="C58C4002"/>
    <w:lvl w:ilvl="0" w:tplc="FA6A4CB8">
      <w:start w:val="1"/>
      <w:numFmt w:val="bullet"/>
      <w:lvlText w:val="·"/>
      <w:lvlJc w:val="left"/>
      <w:pPr>
        <w:ind w:left="720" w:hanging="360"/>
      </w:pPr>
      <w:rPr>
        <w:rFonts w:ascii="Symbol" w:hAnsi="Symbol" w:hint="default"/>
      </w:rPr>
    </w:lvl>
    <w:lvl w:ilvl="1" w:tplc="C0EE099E">
      <w:start w:val="1"/>
      <w:numFmt w:val="bullet"/>
      <w:lvlText w:val="o"/>
      <w:lvlJc w:val="left"/>
      <w:pPr>
        <w:ind w:left="1440" w:hanging="360"/>
      </w:pPr>
      <w:rPr>
        <w:rFonts w:ascii="Courier New" w:hAnsi="Courier New" w:hint="default"/>
      </w:rPr>
    </w:lvl>
    <w:lvl w:ilvl="2" w:tplc="45B4968E">
      <w:start w:val="1"/>
      <w:numFmt w:val="bullet"/>
      <w:lvlText w:val=""/>
      <w:lvlJc w:val="left"/>
      <w:pPr>
        <w:ind w:left="2160" w:hanging="360"/>
      </w:pPr>
      <w:rPr>
        <w:rFonts w:ascii="Wingdings" w:hAnsi="Wingdings" w:hint="default"/>
      </w:rPr>
    </w:lvl>
    <w:lvl w:ilvl="3" w:tplc="2E0A820A">
      <w:start w:val="1"/>
      <w:numFmt w:val="bullet"/>
      <w:lvlText w:val=""/>
      <w:lvlJc w:val="left"/>
      <w:pPr>
        <w:ind w:left="2880" w:hanging="360"/>
      </w:pPr>
      <w:rPr>
        <w:rFonts w:ascii="Symbol" w:hAnsi="Symbol" w:hint="default"/>
      </w:rPr>
    </w:lvl>
    <w:lvl w:ilvl="4" w:tplc="1B8E9C1E">
      <w:start w:val="1"/>
      <w:numFmt w:val="bullet"/>
      <w:lvlText w:val="o"/>
      <w:lvlJc w:val="left"/>
      <w:pPr>
        <w:ind w:left="3600" w:hanging="360"/>
      </w:pPr>
      <w:rPr>
        <w:rFonts w:ascii="Courier New" w:hAnsi="Courier New" w:hint="default"/>
      </w:rPr>
    </w:lvl>
    <w:lvl w:ilvl="5" w:tplc="AB464F02">
      <w:start w:val="1"/>
      <w:numFmt w:val="bullet"/>
      <w:lvlText w:val=""/>
      <w:lvlJc w:val="left"/>
      <w:pPr>
        <w:ind w:left="4320" w:hanging="360"/>
      </w:pPr>
      <w:rPr>
        <w:rFonts w:ascii="Wingdings" w:hAnsi="Wingdings" w:hint="default"/>
      </w:rPr>
    </w:lvl>
    <w:lvl w:ilvl="6" w:tplc="714CD604">
      <w:start w:val="1"/>
      <w:numFmt w:val="bullet"/>
      <w:lvlText w:val=""/>
      <w:lvlJc w:val="left"/>
      <w:pPr>
        <w:ind w:left="5040" w:hanging="360"/>
      </w:pPr>
      <w:rPr>
        <w:rFonts w:ascii="Symbol" w:hAnsi="Symbol" w:hint="default"/>
      </w:rPr>
    </w:lvl>
    <w:lvl w:ilvl="7" w:tplc="DBFAA156">
      <w:start w:val="1"/>
      <w:numFmt w:val="bullet"/>
      <w:lvlText w:val="o"/>
      <w:lvlJc w:val="left"/>
      <w:pPr>
        <w:ind w:left="5760" w:hanging="360"/>
      </w:pPr>
      <w:rPr>
        <w:rFonts w:ascii="Courier New" w:hAnsi="Courier New" w:hint="default"/>
      </w:rPr>
    </w:lvl>
    <w:lvl w:ilvl="8" w:tplc="F95CD3AE">
      <w:start w:val="1"/>
      <w:numFmt w:val="bullet"/>
      <w:lvlText w:val=""/>
      <w:lvlJc w:val="left"/>
      <w:pPr>
        <w:ind w:left="6480" w:hanging="360"/>
      </w:pPr>
      <w:rPr>
        <w:rFonts w:ascii="Wingdings" w:hAnsi="Wingdings" w:hint="default"/>
      </w:rPr>
    </w:lvl>
  </w:abstractNum>
  <w:abstractNum w:abstractNumId="13" w15:restartNumberingAfterBreak="0">
    <w:nsid w:val="54CA0558"/>
    <w:multiLevelType w:val="hybridMultilevel"/>
    <w:tmpl w:val="44109950"/>
    <w:lvl w:ilvl="0" w:tplc="0D9678F2">
      <w:start w:val="1"/>
      <w:numFmt w:val="bullet"/>
      <w:lvlText w:val="·"/>
      <w:lvlJc w:val="left"/>
      <w:pPr>
        <w:ind w:left="720" w:hanging="360"/>
      </w:pPr>
      <w:rPr>
        <w:rFonts w:ascii="Symbol" w:hAnsi="Symbol" w:hint="default"/>
      </w:rPr>
    </w:lvl>
    <w:lvl w:ilvl="1" w:tplc="6456AB1C">
      <w:start w:val="1"/>
      <w:numFmt w:val="bullet"/>
      <w:lvlText w:val="o"/>
      <w:lvlJc w:val="left"/>
      <w:pPr>
        <w:ind w:left="1440" w:hanging="360"/>
      </w:pPr>
      <w:rPr>
        <w:rFonts w:ascii="Courier New" w:hAnsi="Courier New" w:hint="default"/>
      </w:rPr>
    </w:lvl>
    <w:lvl w:ilvl="2" w:tplc="E050F444">
      <w:start w:val="1"/>
      <w:numFmt w:val="bullet"/>
      <w:lvlText w:val=""/>
      <w:lvlJc w:val="left"/>
      <w:pPr>
        <w:ind w:left="2160" w:hanging="360"/>
      </w:pPr>
      <w:rPr>
        <w:rFonts w:ascii="Wingdings" w:hAnsi="Wingdings" w:hint="default"/>
      </w:rPr>
    </w:lvl>
    <w:lvl w:ilvl="3" w:tplc="91CE261C">
      <w:start w:val="1"/>
      <w:numFmt w:val="bullet"/>
      <w:lvlText w:val=""/>
      <w:lvlJc w:val="left"/>
      <w:pPr>
        <w:ind w:left="2880" w:hanging="360"/>
      </w:pPr>
      <w:rPr>
        <w:rFonts w:ascii="Symbol" w:hAnsi="Symbol" w:hint="default"/>
      </w:rPr>
    </w:lvl>
    <w:lvl w:ilvl="4" w:tplc="42984D86">
      <w:start w:val="1"/>
      <w:numFmt w:val="bullet"/>
      <w:lvlText w:val="o"/>
      <w:lvlJc w:val="left"/>
      <w:pPr>
        <w:ind w:left="3600" w:hanging="360"/>
      </w:pPr>
      <w:rPr>
        <w:rFonts w:ascii="Courier New" w:hAnsi="Courier New" w:hint="default"/>
      </w:rPr>
    </w:lvl>
    <w:lvl w:ilvl="5" w:tplc="892246E2">
      <w:start w:val="1"/>
      <w:numFmt w:val="bullet"/>
      <w:lvlText w:val=""/>
      <w:lvlJc w:val="left"/>
      <w:pPr>
        <w:ind w:left="4320" w:hanging="360"/>
      </w:pPr>
      <w:rPr>
        <w:rFonts w:ascii="Wingdings" w:hAnsi="Wingdings" w:hint="default"/>
      </w:rPr>
    </w:lvl>
    <w:lvl w:ilvl="6" w:tplc="B5A29C36">
      <w:start w:val="1"/>
      <w:numFmt w:val="bullet"/>
      <w:lvlText w:val=""/>
      <w:lvlJc w:val="left"/>
      <w:pPr>
        <w:ind w:left="5040" w:hanging="360"/>
      </w:pPr>
      <w:rPr>
        <w:rFonts w:ascii="Symbol" w:hAnsi="Symbol" w:hint="default"/>
      </w:rPr>
    </w:lvl>
    <w:lvl w:ilvl="7" w:tplc="3E048AB6">
      <w:start w:val="1"/>
      <w:numFmt w:val="bullet"/>
      <w:lvlText w:val="o"/>
      <w:lvlJc w:val="left"/>
      <w:pPr>
        <w:ind w:left="5760" w:hanging="360"/>
      </w:pPr>
      <w:rPr>
        <w:rFonts w:ascii="Courier New" w:hAnsi="Courier New" w:hint="default"/>
      </w:rPr>
    </w:lvl>
    <w:lvl w:ilvl="8" w:tplc="F5BE2108">
      <w:start w:val="1"/>
      <w:numFmt w:val="bullet"/>
      <w:lvlText w:val=""/>
      <w:lvlJc w:val="left"/>
      <w:pPr>
        <w:ind w:left="6480" w:hanging="360"/>
      </w:pPr>
      <w:rPr>
        <w:rFonts w:ascii="Wingdings" w:hAnsi="Wingdings" w:hint="default"/>
      </w:rPr>
    </w:lvl>
  </w:abstractNum>
  <w:abstractNum w:abstractNumId="14"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21534D"/>
    <w:multiLevelType w:val="hybridMultilevel"/>
    <w:tmpl w:val="ECC25E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30080"/>
    <w:multiLevelType w:val="hybridMultilevel"/>
    <w:tmpl w:val="A63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1"/>
  </w:num>
  <w:num w:numId="5">
    <w:abstractNumId w:val="9"/>
  </w:num>
  <w:num w:numId="6">
    <w:abstractNumId w:val="7"/>
  </w:num>
  <w:num w:numId="7">
    <w:abstractNumId w:val="2"/>
  </w:num>
  <w:num w:numId="8">
    <w:abstractNumId w:val="1"/>
  </w:num>
  <w:num w:numId="9">
    <w:abstractNumId w:val="16"/>
  </w:num>
  <w:num w:numId="10">
    <w:abstractNumId w:val="10"/>
  </w:num>
  <w:num w:numId="11">
    <w:abstractNumId w:val="4"/>
  </w:num>
  <w:num w:numId="12">
    <w:abstractNumId w:val="20"/>
  </w:num>
  <w:num w:numId="13">
    <w:abstractNumId w:val="19"/>
  </w:num>
  <w:num w:numId="14">
    <w:abstractNumId w:val="14"/>
  </w:num>
  <w:num w:numId="15">
    <w:abstractNumId w:val="3"/>
  </w:num>
  <w:num w:numId="16">
    <w:abstractNumId w:val="18"/>
  </w:num>
  <w:num w:numId="17">
    <w:abstractNumId w:val="17"/>
  </w:num>
  <w:num w:numId="18">
    <w:abstractNumId w:val="5"/>
  </w:num>
  <w:num w:numId="19">
    <w:abstractNumId w:val="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B2C8F"/>
    <w:rsid w:val="000B48BB"/>
    <w:rsid w:val="000C748F"/>
    <w:rsid w:val="0010680B"/>
    <w:rsid w:val="00141DA8"/>
    <w:rsid w:val="001466D1"/>
    <w:rsid w:val="00194F97"/>
    <w:rsid w:val="001D552D"/>
    <w:rsid w:val="001D75D5"/>
    <w:rsid w:val="0020037A"/>
    <w:rsid w:val="002021C1"/>
    <w:rsid w:val="00245B78"/>
    <w:rsid w:val="002A70E2"/>
    <w:rsid w:val="002D015D"/>
    <w:rsid w:val="00323F54"/>
    <w:rsid w:val="00343C4D"/>
    <w:rsid w:val="0036167D"/>
    <w:rsid w:val="00374C56"/>
    <w:rsid w:val="00386693"/>
    <w:rsid w:val="003A0FD4"/>
    <w:rsid w:val="003B321B"/>
    <w:rsid w:val="003C4715"/>
    <w:rsid w:val="003E779A"/>
    <w:rsid w:val="004118C4"/>
    <w:rsid w:val="00424205"/>
    <w:rsid w:val="00434F03"/>
    <w:rsid w:val="004549D9"/>
    <w:rsid w:val="004855EC"/>
    <w:rsid w:val="004E3A52"/>
    <w:rsid w:val="00512D4B"/>
    <w:rsid w:val="00541ADD"/>
    <w:rsid w:val="00597EBF"/>
    <w:rsid w:val="005A51B6"/>
    <w:rsid w:val="00617BB3"/>
    <w:rsid w:val="00630510"/>
    <w:rsid w:val="00637DA3"/>
    <w:rsid w:val="00667605"/>
    <w:rsid w:val="00693409"/>
    <w:rsid w:val="006B4C89"/>
    <w:rsid w:val="006E426A"/>
    <w:rsid w:val="00754306"/>
    <w:rsid w:val="0077414C"/>
    <w:rsid w:val="00777853"/>
    <w:rsid w:val="00782939"/>
    <w:rsid w:val="00782F60"/>
    <w:rsid w:val="007A0C61"/>
    <w:rsid w:val="007A228A"/>
    <w:rsid w:val="007A3B66"/>
    <w:rsid w:val="008110BA"/>
    <w:rsid w:val="00832820"/>
    <w:rsid w:val="0088047D"/>
    <w:rsid w:val="00887AEF"/>
    <w:rsid w:val="008911CD"/>
    <w:rsid w:val="008B3DC4"/>
    <w:rsid w:val="008C50E0"/>
    <w:rsid w:val="008E07EE"/>
    <w:rsid w:val="008E740E"/>
    <w:rsid w:val="00912DAF"/>
    <w:rsid w:val="00926225"/>
    <w:rsid w:val="00946235"/>
    <w:rsid w:val="0094795B"/>
    <w:rsid w:val="009543C3"/>
    <w:rsid w:val="00977FBC"/>
    <w:rsid w:val="009C05A3"/>
    <w:rsid w:val="009C138A"/>
    <w:rsid w:val="009C544E"/>
    <w:rsid w:val="00A2774B"/>
    <w:rsid w:val="00A31F73"/>
    <w:rsid w:val="00A65F56"/>
    <w:rsid w:val="00A66FEE"/>
    <w:rsid w:val="00A93EE8"/>
    <w:rsid w:val="00AD208A"/>
    <w:rsid w:val="00AD689F"/>
    <w:rsid w:val="00B12E1F"/>
    <w:rsid w:val="00B16E62"/>
    <w:rsid w:val="00B35A15"/>
    <w:rsid w:val="00B44459"/>
    <w:rsid w:val="00B508A6"/>
    <w:rsid w:val="00B5717D"/>
    <w:rsid w:val="00B85DAA"/>
    <w:rsid w:val="00BB2F9B"/>
    <w:rsid w:val="00BB7FAA"/>
    <w:rsid w:val="00BE111F"/>
    <w:rsid w:val="00C01983"/>
    <w:rsid w:val="00C321BC"/>
    <w:rsid w:val="00C333A6"/>
    <w:rsid w:val="00C45539"/>
    <w:rsid w:val="00C7233D"/>
    <w:rsid w:val="00CB3FAE"/>
    <w:rsid w:val="00CB7B28"/>
    <w:rsid w:val="00CD482D"/>
    <w:rsid w:val="00CF5E17"/>
    <w:rsid w:val="00D13B22"/>
    <w:rsid w:val="00D24018"/>
    <w:rsid w:val="00D33790"/>
    <w:rsid w:val="00D44FEF"/>
    <w:rsid w:val="00DF1AAB"/>
    <w:rsid w:val="00E20722"/>
    <w:rsid w:val="00E30234"/>
    <w:rsid w:val="00E33FC6"/>
    <w:rsid w:val="00E80F53"/>
    <w:rsid w:val="00E843CF"/>
    <w:rsid w:val="00E972C2"/>
    <w:rsid w:val="00F12BE5"/>
    <w:rsid w:val="00F152B3"/>
    <w:rsid w:val="00F405FD"/>
    <w:rsid w:val="00F41F91"/>
    <w:rsid w:val="00F501A2"/>
    <w:rsid w:val="00F54826"/>
    <w:rsid w:val="00F721A0"/>
    <w:rsid w:val="00F73B07"/>
    <w:rsid w:val="00FC55B2"/>
    <w:rsid w:val="051FF4C0"/>
    <w:rsid w:val="05B7EBF0"/>
    <w:rsid w:val="06687D61"/>
    <w:rsid w:val="06AD427A"/>
    <w:rsid w:val="06F49669"/>
    <w:rsid w:val="0B3BEE84"/>
    <w:rsid w:val="0B51256A"/>
    <w:rsid w:val="0B6A92FD"/>
    <w:rsid w:val="10910EB8"/>
    <w:rsid w:val="10938C09"/>
    <w:rsid w:val="14298EAB"/>
    <w:rsid w:val="14B7B03E"/>
    <w:rsid w:val="153C3AE0"/>
    <w:rsid w:val="15F3F9DA"/>
    <w:rsid w:val="1841DF1A"/>
    <w:rsid w:val="1C329CC6"/>
    <w:rsid w:val="1C83EF4E"/>
    <w:rsid w:val="219AF575"/>
    <w:rsid w:val="21C94158"/>
    <w:rsid w:val="226D8C6A"/>
    <w:rsid w:val="22DA0875"/>
    <w:rsid w:val="27D2EEE8"/>
    <w:rsid w:val="2A404426"/>
    <w:rsid w:val="2C3B3392"/>
    <w:rsid w:val="2C69DADE"/>
    <w:rsid w:val="2CC3EF9C"/>
    <w:rsid w:val="2F5B6AC2"/>
    <w:rsid w:val="2FCFAC91"/>
    <w:rsid w:val="300D6445"/>
    <w:rsid w:val="306A6847"/>
    <w:rsid w:val="32096E47"/>
    <w:rsid w:val="321D97D4"/>
    <w:rsid w:val="33E3EF32"/>
    <w:rsid w:val="351359A3"/>
    <w:rsid w:val="38A2D9C0"/>
    <w:rsid w:val="3B4E8CF1"/>
    <w:rsid w:val="3D03B90F"/>
    <w:rsid w:val="435B0126"/>
    <w:rsid w:val="457DDE41"/>
    <w:rsid w:val="48057AB8"/>
    <w:rsid w:val="492924D3"/>
    <w:rsid w:val="49696E2B"/>
    <w:rsid w:val="4D4E008C"/>
    <w:rsid w:val="4E62E091"/>
    <w:rsid w:val="4EE7973F"/>
    <w:rsid w:val="4EED70BF"/>
    <w:rsid w:val="51F6F899"/>
    <w:rsid w:val="521C2EB3"/>
    <w:rsid w:val="52F72814"/>
    <w:rsid w:val="5470EB93"/>
    <w:rsid w:val="554E2DA3"/>
    <w:rsid w:val="55AA7C5E"/>
    <w:rsid w:val="56130C53"/>
    <w:rsid w:val="568DD992"/>
    <w:rsid w:val="58CF652B"/>
    <w:rsid w:val="5B55BE58"/>
    <w:rsid w:val="5DE642F6"/>
    <w:rsid w:val="5E864274"/>
    <w:rsid w:val="5EFDEBAC"/>
    <w:rsid w:val="60A75270"/>
    <w:rsid w:val="610A68EF"/>
    <w:rsid w:val="63E4E77F"/>
    <w:rsid w:val="657AC393"/>
    <w:rsid w:val="671C8841"/>
    <w:rsid w:val="677663FE"/>
    <w:rsid w:val="696CE622"/>
    <w:rsid w:val="6A4E34B6"/>
    <w:rsid w:val="6BF287EA"/>
    <w:rsid w:val="6C5A385B"/>
    <w:rsid w:val="6D57BC90"/>
    <w:rsid w:val="6D964E60"/>
    <w:rsid w:val="70326CF6"/>
    <w:rsid w:val="7124AB92"/>
    <w:rsid w:val="7750AD4F"/>
    <w:rsid w:val="78563830"/>
    <w:rsid w:val="786A68D3"/>
    <w:rsid w:val="78729B17"/>
    <w:rsid w:val="7BDD9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SharedWithUsers xmlns="90b2ce22-5f08-499d-8a51-a55788aa8ef6">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UserInfo>
        <DisplayName>Berni Whitaker</DisplayName>
        <AccountId>602</AccountId>
        <AccountType/>
      </UserInfo>
      <UserInfo>
        <DisplayName>Catherine Auld</DisplayName>
        <AccountId>1256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 ds:uri="9f8b2057-8571-43f1-89d8-04dcb45c61d7"/>
    <ds:schemaRef ds:uri="90b2ce22-5f08-499d-8a51-a55788aa8ef6"/>
  </ds:schemaRefs>
</ds:datastoreItem>
</file>

<file path=customXml/itemProps2.xml><?xml version="1.0" encoding="utf-8"?>
<ds:datastoreItem xmlns:ds="http://schemas.openxmlformats.org/officeDocument/2006/customXml" ds:itemID="{CC9CF5AB-D579-41B6-B1FA-ED22D53C7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Judy Blackett</cp:lastModifiedBy>
  <cp:revision>14</cp:revision>
  <dcterms:created xsi:type="dcterms:W3CDTF">2022-05-04T07:30:00Z</dcterms:created>
  <dcterms:modified xsi:type="dcterms:W3CDTF">2022-06-14T16:45:00Z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0x010100816BEC4DFA245A41A8A087C0AD8F4A65</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y fmtid="{D5CDD505-2E9C-101B-9397-08002B2CF9AE}" pid="7" name="MediaServiceImageTags">
    <vt:lpwstr/>
  </property>
</Properties>
</file>