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4A0BABF1"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6E4CEEF" w:rsidR="00845787" w:rsidRPr="00C676CB" w:rsidRDefault="00B701C5" w:rsidP="00D70625">
            <w:pPr>
              <w:rPr>
                <w:rFonts w:cs="Arial"/>
                <w:szCs w:val="24"/>
              </w:rPr>
            </w:pPr>
            <w:r>
              <w:rPr>
                <w:rFonts w:cs="Arial"/>
                <w:szCs w:val="24"/>
              </w:rPr>
              <w:t>Assessment and Awards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3588CA9" w:rsidR="00845787" w:rsidRPr="00C676CB" w:rsidRDefault="00B701C5" w:rsidP="00D70625">
            <w:pPr>
              <w:rPr>
                <w:rFonts w:cs="Arial"/>
                <w:szCs w:val="24"/>
              </w:rPr>
            </w:pPr>
            <w:r>
              <w:rPr>
                <w:rFonts w:cs="Arial"/>
                <w:szCs w:val="24"/>
              </w:rPr>
              <w:t>N9456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F04E377" w:rsidR="00845787" w:rsidRPr="00C676CB" w:rsidRDefault="00D9555B" w:rsidP="00D70625">
            <w:pPr>
              <w:rPr>
                <w:rFonts w:cs="Arial"/>
                <w:szCs w:val="24"/>
              </w:rPr>
            </w:pPr>
            <w:r>
              <w:rPr>
                <w:rFonts w:cs="Arial"/>
                <w:szCs w:val="24"/>
              </w:rPr>
              <w:t xml:space="preserve">Grade </w:t>
            </w:r>
            <w:r w:rsidR="00B701C5">
              <w:rPr>
                <w:rFonts w:cs="Arial"/>
                <w:szCs w:val="24"/>
              </w:rPr>
              <w:t>5</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68D4A3B" w:rsidR="00845787" w:rsidRPr="00C676CB" w:rsidRDefault="00B701C5"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B858325" w:rsidR="00845787" w:rsidRPr="00C676CB" w:rsidRDefault="00D9555B" w:rsidP="00D70625">
            <w:pPr>
              <w:rPr>
                <w:rFonts w:cs="Arial"/>
                <w:szCs w:val="24"/>
              </w:rPr>
            </w:pPr>
            <w:r>
              <w:rPr>
                <w:rFonts w:cs="Arial"/>
                <w:szCs w:val="24"/>
              </w:rPr>
              <w:t xml:space="preserve">Finance &amp; Transactional Services - </w:t>
            </w:r>
            <w:r w:rsidR="00B701C5">
              <w:rPr>
                <w:rFonts w:cs="Arial"/>
                <w:szCs w:val="24"/>
              </w:rPr>
              <w:t>Assessment and Awards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3107D7E0" w:rsidR="00845787" w:rsidRPr="00C676CB" w:rsidRDefault="00B701C5" w:rsidP="00D70625">
            <w:pPr>
              <w:rPr>
                <w:rFonts w:cs="Arial"/>
                <w:szCs w:val="24"/>
              </w:rPr>
            </w:pPr>
            <w:r>
              <w:rPr>
                <w:rFonts w:cs="Arial"/>
                <w:szCs w:val="24"/>
              </w:rPr>
              <w:t xml:space="preserve">Assessment &amp; Awards </w:t>
            </w:r>
            <w:r w:rsidR="00C60B41">
              <w:rPr>
                <w:rFonts w:cs="Arial"/>
                <w:szCs w:val="24"/>
              </w:rPr>
              <w:t>Senior Officer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FF5608B" w:rsidR="00845787" w:rsidRPr="00E14818" w:rsidRDefault="00845787" w:rsidP="00D9555B">
            <w:pPr>
              <w:spacing w:before="120" w:after="120"/>
              <w:rPr>
                <w:rFonts w:cs="Arial"/>
                <w:szCs w:val="24"/>
              </w:rPr>
            </w:pPr>
            <w:r w:rsidRPr="00E14818">
              <w:rPr>
                <w:rFonts w:cs="Arial"/>
                <w:szCs w:val="24"/>
              </w:rPr>
              <w:t>Your normal place of work will be</w:t>
            </w:r>
            <w:r w:rsidR="00B701C5">
              <w:rPr>
                <w:rFonts w:cs="Arial"/>
                <w:szCs w:val="24"/>
              </w:rPr>
              <w:t xml:space="preserve"> Green Lane, Spennymoor</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DFDF383" w14:textId="77777777" w:rsidR="00845787" w:rsidRDefault="00845787" w:rsidP="00D70625">
            <w:pPr>
              <w:jc w:val="right"/>
              <w:rPr>
                <w:rFonts w:cs="Arial"/>
                <w:szCs w:val="24"/>
              </w:rPr>
            </w:pPr>
          </w:p>
          <w:p w14:paraId="5AF9FFCF" w14:textId="18E32B39" w:rsidR="00B701C5" w:rsidRPr="00C676CB" w:rsidRDefault="00B701C5" w:rsidP="00D70625">
            <w:pPr>
              <w:jc w:val="right"/>
              <w:rPr>
                <w:rFonts w:cs="Arial"/>
                <w:szCs w:val="24"/>
              </w:rPr>
            </w:pPr>
          </w:p>
        </w:tc>
      </w:tr>
      <w:tr w:rsidR="00845787"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7B94AA16" w14:textId="2D459367" w:rsidR="00845787" w:rsidRPr="00C676CB" w:rsidRDefault="00845787" w:rsidP="00D70625">
            <w:pPr>
              <w:rPr>
                <w:rFonts w:cs="Arial"/>
                <w:szCs w:val="24"/>
              </w:rPr>
            </w:pPr>
            <w:r w:rsidRPr="00C676CB">
              <w:rPr>
                <w:rFonts w:cs="Arial"/>
                <w:szCs w:val="24"/>
              </w:rPr>
              <w:t xml:space="preserve">This post </w:t>
            </w:r>
            <w:r w:rsidRPr="00B701C5">
              <w:rPr>
                <w:rFonts w:cs="Arial"/>
                <w:bCs/>
                <w:szCs w:val="24"/>
              </w:rPr>
              <w:t>is</w:t>
            </w:r>
            <w:r w:rsidRPr="00C676CB">
              <w:rPr>
                <w:rFonts w:cs="Arial"/>
                <w:szCs w:val="24"/>
              </w:rPr>
              <w:t xml:space="preserve"> subject to </w:t>
            </w:r>
            <w:r>
              <w:rPr>
                <w:rFonts w:cs="Arial"/>
                <w:szCs w:val="24"/>
              </w:rPr>
              <w:t xml:space="preserve">a </w:t>
            </w:r>
            <w:r w:rsidR="00B701C5" w:rsidRPr="00B701C5">
              <w:rPr>
                <w:rFonts w:cs="Arial"/>
                <w:bCs/>
                <w:szCs w:val="24"/>
              </w:rPr>
              <w:t>Basic</w:t>
            </w:r>
            <w:r w:rsidRPr="00B701C5">
              <w:rPr>
                <w:rFonts w:cs="Arial"/>
                <w:bCs/>
                <w:szCs w:val="24"/>
              </w:rPr>
              <w:t xml:space="preserve"> </w:t>
            </w:r>
            <w:r w:rsidR="00B701C5" w:rsidRPr="00B701C5">
              <w:rPr>
                <w:rFonts w:cs="Arial"/>
                <w:bCs/>
                <w:szCs w:val="24"/>
              </w:rPr>
              <w:t>D</w:t>
            </w:r>
            <w:r w:rsidRPr="00B701C5">
              <w:rPr>
                <w:rFonts w:cs="Arial"/>
                <w:bCs/>
                <w:szCs w:val="24"/>
              </w:rPr>
              <w:t>isclosure.</w:t>
            </w:r>
          </w:p>
        </w:tc>
      </w:tr>
      <w:tr w:rsidR="00845787"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C40F69C" w14:textId="7E0A7332" w:rsidR="00845787" w:rsidRPr="00C676CB" w:rsidRDefault="00845787" w:rsidP="00D70625">
            <w:pPr>
              <w:rPr>
                <w:rFonts w:cs="Arial"/>
                <w:szCs w:val="24"/>
              </w:rPr>
            </w:pPr>
            <w:r>
              <w:rPr>
                <w:rFonts w:cs="Arial"/>
                <w:szCs w:val="24"/>
              </w:rPr>
              <w:t>This post</w:t>
            </w:r>
            <w:r w:rsidR="00B701C5">
              <w:rPr>
                <w:rFonts w:cs="Arial"/>
                <w:szCs w:val="24"/>
              </w:rPr>
              <w:t xml:space="preserve"> is</w:t>
            </w:r>
            <w:r>
              <w:rPr>
                <w:rFonts w:cs="Arial"/>
                <w:szCs w:val="24"/>
              </w:rPr>
              <w:t xml:space="preserve"> eligible for flexitime.</w:t>
            </w:r>
          </w:p>
        </w:tc>
      </w:tr>
      <w:tr w:rsidR="001129F9" w:rsidRPr="00D90B5D" w14:paraId="2C202460" w14:textId="77777777" w:rsidTr="00EC1E85">
        <w:trPr>
          <w:trHeight w:val="709"/>
        </w:trPr>
        <w:tc>
          <w:tcPr>
            <w:tcW w:w="2552" w:type="dxa"/>
            <w:shd w:val="clear" w:color="auto" w:fill="F2F2F2" w:themeFill="background1" w:themeFillShade="F2"/>
          </w:tcPr>
          <w:p w14:paraId="0E0F576E" w14:textId="77777777" w:rsidR="001129F9" w:rsidRDefault="001129F9" w:rsidP="001129F9"/>
          <w:p w14:paraId="5C8F3632" w14:textId="6E9CBD19" w:rsidR="001129F9" w:rsidRPr="001129F9" w:rsidRDefault="001129F9" w:rsidP="001129F9">
            <w:pPr>
              <w:rPr>
                <w:rFonts w:cs="Arial"/>
                <w:b/>
                <w:bCs/>
                <w:szCs w:val="24"/>
              </w:rPr>
            </w:pPr>
            <w:r w:rsidRPr="001129F9">
              <w:rPr>
                <w:b/>
                <w:bCs/>
              </w:rPr>
              <w:t>Politically restricted</w:t>
            </w:r>
          </w:p>
        </w:tc>
        <w:tc>
          <w:tcPr>
            <w:tcW w:w="7933" w:type="dxa"/>
          </w:tcPr>
          <w:p w14:paraId="7D1F12C6" w14:textId="37C729D6" w:rsidR="001129F9" w:rsidRDefault="001129F9" w:rsidP="00D9555B">
            <w:pPr>
              <w:spacing w:before="120" w:after="120"/>
              <w:rPr>
                <w:rFonts w:cs="Arial"/>
                <w:szCs w:val="24"/>
              </w:rPr>
            </w:pPr>
            <w:r w:rsidRPr="00686861">
              <w:t>This post is not designated as a politically restricted post in accordance with the requirements of Section 1(5) of the Local Government and Housing Act 1989 and by regulations made from time to time by the Secretary of State.</w:t>
            </w:r>
          </w:p>
        </w:tc>
      </w:tr>
    </w:tbl>
    <w:p w14:paraId="576515ED" w14:textId="50FB49D1" w:rsidR="00681A84" w:rsidRDefault="00681A84"/>
    <w:p w14:paraId="534BAAC5" w14:textId="77777777" w:rsidR="00B701C5" w:rsidRDefault="00B701C5"/>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2FB52F3C" w14:textId="48C7B6C4" w:rsidR="00A03A98" w:rsidRPr="00A03A98" w:rsidRDefault="00A03A98" w:rsidP="00B701C5">
      <w:pPr>
        <w:rPr>
          <w:rFonts w:cs="Arial"/>
          <w:bCs/>
          <w:szCs w:val="24"/>
        </w:rPr>
      </w:pPr>
      <w:r w:rsidRPr="007A7694">
        <w:rPr>
          <w:rFonts w:cs="Arial"/>
          <w:bCs/>
          <w:szCs w:val="24"/>
        </w:rPr>
        <w:t xml:space="preserve">To assist </w:t>
      </w:r>
      <w:r>
        <w:rPr>
          <w:rFonts w:cs="Arial"/>
          <w:bCs/>
          <w:szCs w:val="24"/>
        </w:rPr>
        <w:t xml:space="preserve">Transactional </w:t>
      </w:r>
      <w:r w:rsidRPr="007A7694">
        <w:rPr>
          <w:rFonts w:cs="Arial"/>
          <w:bCs/>
          <w:szCs w:val="24"/>
        </w:rPr>
        <w:t>Services to achieve excellence in its services to its customers, both internal and external.</w:t>
      </w:r>
    </w:p>
    <w:p w14:paraId="7A43BD43" w14:textId="77777777" w:rsidR="00A03A98" w:rsidRDefault="00A03A98" w:rsidP="00B701C5">
      <w:pPr>
        <w:rPr>
          <w:rFonts w:cs="Arial"/>
          <w:iCs/>
          <w:szCs w:val="24"/>
        </w:rPr>
      </w:pPr>
    </w:p>
    <w:p w14:paraId="6F325B7A" w14:textId="380CDD29" w:rsidR="00B701C5" w:rsidRPr="00B701C5" w:rsidRDefault="00A03A98" w:rsidP="00B701C5">
      <w:pPr>
        <w:rPr>
          <w:rFonts w:cs="Arial"/>
          <w:iCs/>
          <w:szCs w:val="24"/>
        </w:rPr>
      </w:pPr>
      <w:r>
        <w:rPr>
          <w:rFonts w:cs="Arial"/>
          <w:iCs/>
          <w:szCs w:val="24"/>
        </w:rPr>
        <w:t xml:space="preserve">To provide a responsive, efficient </w:t>
      </w:r>
      <w:r w:rsidR="00B701C5" w:rsidRPr="00B701C5">
        <w:rPr>
          <w:rFonts w:cs="Arial"/>
          <w:iCs/>
          <w:szCs w:val="24"/>
        </w:rPr>
        <w:t>and cost</w:t>
      </w:r>
      <w:r w:rsidR="00B701C5">
        <w:rPr>
          <w:rFonts w:cs="Arial"/>
          <w:iCs/>
          <w:szCs w:val="24"/>
        </w:rPr>
        <w:t xml:space="preserve"> </w:t>
      </w:r>
      <w:r w:rsidR="00B701C5" w:rsidRPr="00B701C5">
        <w:rPr>
          <w:rFonts w:cs="Arial"/>
          <w:iCs/>
          <w:szCs w:val="24"/>
        </w:rPr>
        <w:t>effective service to customers, including the provision of first line contact</w:t>
      </w:r>
      <w:r>
        <w:rPr>
          <w:rFonts w:cs="Arial"/>
          <w:iCs/>
          <w:szCs w:val="24"/>
        </w:rPr>
        <w:t xml:space="preserve">, with </w:t>
      </w:r>
      <w:r w:rsidR="00B701C5" w:rsidRPr="00B701C5">
        <w:rPr>
          <w:rFonts w:cs="Arial"/>
          <w:iCs/>
          <w:szCs w:val="24"/>
        </w:rPr>
        <w:t>prompt and efficient handling of queries or problems</w:t>
      </w:r>
      <w:r>
        <w:rPr>
          <w:rFonts w:cs="Arial"/>
          <w:iCs/>
          <w:szCs w:val="24"/>
        </w:rPr>
        <w:t>.</w:t>
      </w:r>
    </w:p>
    <w:p w14:paraId="79EC3E7E" w14:textId="77777777" w:rsidR="00B701C5" w:rsidRPr="00B701C5" w:rsidRDefault="00B701C5" w:rsidP="00B701C5">
      <w:pPr>
        <w:rPr>
          <w:rFonts w:cs="Arial"/>
          <w:iCs/>
          <w:szCs w:val="24"/>
        </w:rPr>
      </w:pPr>
    </w:p>
    <w:p w14:paraId="5E668749" w14:textId="731D8D23" w:rsidR="00A03A98" w:rsidRDefault="00B701C5" w:rsidP="00B701C5">
      <w:pPr>
        <w:rPr>
          <w:rFonts w:cs="Arial"/>
          <w:iCs/>
          <w:szCs w:val="24"/>
        </w:rPr>
      </w:pPr>
      <w:r w:rsidRPr="00B701C5">
        <w:rPr>
          <w:rFonts w:cs="Arial"/>
          <w:iCs/>
          <w:szCs w:val="24"/>
        </w:rPr>
        <w:t xml:space="preserve">To assess Housing Benefit, Council Tax Reduction, Council Tax liabilities, exemptions and discounts in accordance with </w:t>
      </w:r>
      <w:r w:rsidR="00A03A98">
        <w:rPr>
          <w:rFonts w:cs="Arial"/>
          <w:iCs/>
          <w:szCs w:val="24"/>
        </w:rPr>
        <w:t xml:space="preserve">Council Policies, relevant </w:t>
      </w:r>
      <w:r w:rsidRPr="00B701C5">
        <w:rPr>
          <w:rFonts w:cs="Arial"/>
          <w:iCs/>
          <w:szCs w:val="24"/>
        </w:rPr>
        <w:t>legislation, case law, working practices</w:t>
      </w:r>
      <w:r w:rsidR="00A03A98">
        <w:rPr>
          <w:rFonts w:cs="Arial"/>
          <w:iCs/>
          <w:szCs w:val="24"/>
        </w:rPr>
        <w:t xml:space="preserve"> and </w:t>
      </w:r>
      <w:r w:rsidRPr="00B701C5">
        <w:rPr>
          <w:rFonts w:cs="Arial"/>
          <w:iCs/>
          <w:szCs w:val="24"/>
        </w:rPr>
        <w:t>procedures of the council to the required standards of accuracy</w:t>
      </w:r>
      <w:r w:rsidR="00563BCC">
        <w:rPr>
          <w:rFonts w:cs="Arial"/>
          <w:iCs/>
          <w:szCs w:val="24"/>
        </w:rPr>
        <w:t xml:space="preserve">. </w:t>
      </w:r>
    </w:p>
    <w:p w14:paraId="084FA946" w14:textId="77777777" w:rsidR="00A03A98" w:rsidRDefault="00A03A98" w:rsidP="00B701C5">
      <w:pPr>
        <w:rPr>
          <w:rFonts w:cs="Arial"/>
          <w:iCs/>
          <w:szCs w:val="24"/>
        </w:rPr>
      </w:pPr>
    </w:p>
    <w:p w14:paraId="77266C9E" w14:textId="1E60F2CF" w:rsidR="00B701C5" w:rsidRPr="00B701C5" w:rsidRDefault="00563BCC" w:rsidP="00B701C5">
      <w:pPr>
        <w:rPr>
          <w:rFonts w:cs="Arial"/>
          <w:iCs/>
          <w:szCs w:val="24"/>
        </w:rPr>
      </w:pPr>
      <w:r>
        <w:rPr>
          <w:rFonts w:cs="Arial"/>
          <w:iCs/>
          <w:szCs w:val="24"/>
        </w:rPr>
        <w:t>P</w:t>
      </w:r>
      <w:r w:rsidR="00B701C5" w:rsidRPr="00B701C5">
        <w:rPr>
          <w:rFonts w:cs="Arial"/>
          <w:iCs/>
          <w:szCs w:val="24"/>
        </w:rPr>
        <w:t>roperty inspections and external visits as required.</w:t>
      </w:r>
    </w:p>
    <w:p w14:paraId="1821EB8D" w14:textId="77777777" w:rsidR="00B701C5" w:rsidRPr="00B701C5" w:rsidRDefault="00B701C5" w:rsidP="00B701C5">
      <w:pPr>
        <w:rPr>
          <w:rFonts w:cs="Arial"/>
          <w:iCs/>
          <w:szCs w:val="24"/>
        </w:rPr>
      </w:pPr>
    </w:p>
    <w:p w14:paraId="7BFE63E9" w14:textId="1914C175" w:rsidR="0063274D" w:rsidRPr="00B701C5" w:rsidRDefault="00B701C5">
      <w:pPr>
        <w:rPr>
          <w:rFonts w:cs="Arial"/>
          <w:b/>
          <w:iCs/>
          <w:szCs w:val="24"/>
        </w:rPr>
      </w:pPr>
      <w:r w:rsidRPr="00B701C5">
        <w:rPr>
          <w:rFonts w:cs="Arial"/>
          <w:iCs/>
          <w:szCs w:val="24"/>
        </w:rPr>
        <w:t xml:space="preserve">To undertake targeted reviews of Benefit </w:t>
      </w:r>
      <w:r w:rsidR="00A03A98">
        <w:rPr>
          <w:rFonts w:cs="Arial"/>
          <w:iCs/>
          <w:szCs w:val="24"/>
        </w:rPr>
        <w:t xml:space="preserve">entitlements, </w:t>
      </w:r>
      <w:r w:rsidRPr="00B701C5">
        <w:rPr>
          <w:rFonts w:cs="Arial"/>
          <w:iCs/>
          <w:szCs w:val="24"/>
        </w:rPr>
        <w:t xml:space="preserve">Council Tax exemptions, discounts and reduction, including the recovery of any overpayments of </w:t>
      </w:r>
      <w:r w:rsidR="00A03A98">
        <w:rPr>
          <w:rFonts w:cs="Arial"/>
          <w:iCs/>
          <w:szCs w:val="24"/>
        </w:rPr>
        <w:t xml:space="preserve">Housing </w:t>
      </w:r>
      <w:r w:rsidRPr="00B701C5">
        <w:rPr>
          <w:rFonts w:cs="Arial"/>
          <w:iCs/>
          <w:szCs w:val="24"/>
        </w:rPr>
        <w:t>Benefit.</w:t>
      </w:r>
      <w:r w:rsidR="0063274D" w:rsidRPr="00B701C5">
        <w:rPr>
          <w:rFonts w:cs="Arial"/>
          <w:b/>
          <w:iCs/>
          <w:szCs w:val="24"/>
        </w:rPr>
        <w:br w:type="page"/>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77777777" w:rsidR="00681A84" w:rsidRDefault="00681A84" w:rsidP="00681A84">
      <w:pPr>
        <w:rPr>
          <w:rFonts w:cs="Arial"/>
          <w:b/>
          <w:szCs w:val="24"/>
        </w:rPr>
      </w:pPr>
    </w:p>
    <w:p w14:paraId="21774770" w14:textId="77777777" w:rsidR="00B701C5" w:rsidRPr="00B701C5" w:rsidRDefault="00B701C5" w:rsidP="00B701C5">
      <w:pPr>
        <w:rPr>
          <w:rFonts w:cs="Arial"/>
          <w:iCs/>
          <w:szCs w:val="24"/>
        </w:rPr>
      </w:pPr>
      <w:r w:rsidRPr="00B701C5">
        <w:rPr>
          <w:rFonts w:cs="Arial"/>
          <w:iCs/>
          <w:szCs w:val="24"/>
        </w:rPr>
        <w:t>Listed below are the responsibilities this role will be primarily responsible for:</w:t>
      </w:r>
    </w:p>
    <w:p w14:paraId="77FC6907" w14:textId="77777777" w:rsidR="00B701C5" w:rsidRPr="00B701C5" w:rsidRDefault="00B701C5" w:rsidP="00B701C5">
      <w:pPr>
        <w:rPr>
          <w:rFonts w:cs="Arial"/>
          <w:iCs/>
          <w:szCs w:val="24"/>
        </w:rPr>
      </w:pPr>
    </w:p>
    <w:p w14:paraId="29562D7A" w14:textId="26CFF846"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Supporting and assisting the Assessment &amp; Awards Senior Officer in the day-to-day provision of </w:t>
      </w:r>
      <w:r w:rsidR="0020255A">
        <w:rPr>
          <w:rFonts w:cs="Arial"/>
          <w:iCs/>
          <w:szCs w:val="24"/>
        </w:rPr>
        <w:t>the service</w:t>
      </w:r>
      <w:r w:rsidRPr="00B701C5">
        <w:rPr>
          <w:rFonts w:cs="Arial"/>
          <w:iCs/>
          <w:szCs w:val="24"/>
        </w:rPr>
        <w:t xml:space="preserve"> in accordance with Council Policies and all relevant Regulations.</w:t>
      </w:r>
    </w:p>
    <w:p w14:paraId="6A1B6594" w14:textId="77777777" w:rsidR="00B701C5" w:rsidRPr="00B701C5" w:rsidRDefault="00B701C5" w:rsidP="00D9555B">
      <w:pPr>
        <w:ind w:left="426" w:hanging="426"/>
        <w:rPr>
          <w:rFonts w:cs="Arial"/>
          <w:iCs/>
          <w:szCs w:val="24"/>
        </w:rPr>
      </w:pPr>
    </w:p>
    <w:p w14:paraId="3814CAD0" w14:textId="1B7B27B9"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be responsible for processing all work allocated by the</w:t>
      </w:r>
      <w:r w:rsidR="0020255A">
        <w:rPr>
          <w:rFonts w:cs="Arial"/>
          <w:iCs/>
          <w:szCs w:val="24"/>
        </w:rPr>
        <w:t xml:space="preserve"> Senior Officer</w:t>
      </w:r>
      <w:r w:rsidRPr="00B701C5">
        <w:rPr>
          <w:rFonts w:cs="Arial"/>
          <w:iCs/>
          <w:szCs w:val="24"/>
        </w:rPr>
        <w:t xml:space="preserve"> in accordance with the Services performance indicators and office procedures</w:t>
      </w:r>
    </w:p>
    <w:p w14:paraId="10B5648F" w14:textId="77777777" w:rsidR="00B701C5" w:rsidRPr="00B701C5" w:rsidRDefault="00B701C5" w:rsidP="00D9555B">
      <w:pPr>
        <w:ind w:left="426" w:hanging="426"/>
        <w:rPr>
          <w:rFonts w:cs="Arial"/>
          <w:iCs/>
          <w:szCs w:val="24"/>
        </w:rPr>
      </w:pPr>
    </w:p>
    <w:p w14:paraId="19DF7102"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be conversant and maintain a good working knowledge of all legislation, procedures and working practices relating to Housing Benefits, Council Tax Exemptions &amp; Discounts and Durham County Council’s Council Tax Reduction Scheme.</w:t>
      </w:r>
    </w:p>
    <w:p w14:paraId="2BFF0FE7" w14:textId="77777777" w:rsidR="00B701C5" w:rsidRPr="00B701C5" w:rsidRDefault="00B701C5" w:rsidP="00D9555B">
      <w:pPr>
        <w:ind w:left="426" w:hanging="426"/>
        <w:rPr>
          <w:rFonts w:cs="Arial"/>
          <w:iCs/>
          <w:szCs w:val="24"/>
        </w:rPr>
      </w:pPr>
    </w:p>
    <w:p w14:paraId="7311D0E7" w14:textId="7E1792CE" w:rsidR="00B701C5" w:rsidRPr="00B701C5" w:rsidRDefault="00AD44CA" w:rsidP="00D9555B">
      <w:pPr>
        <w:pStyle w:val="ListParagraph"/>
        <w:numPr>
          <w:ilvl w:val="0"/>
          <w:numId w:val="23"/>
        </w:numPr>
        <w:ind w:left="426" w:hanging="426"/>
        <w:rPr>
          <w:rFonts w:cs="Arial"/>
          <w:iCs/>
          <w:szCs w:val="24"/>
        </w:rPr>
      </w:pPr>
      <w:r>
        <w:rPr>
          <w:rFonts w:cs="Arial"/>
          <w:iCs/>
          <w:szCs w:val="24"/>
        </w:rPr>
        <w:t xml:space="preserve">To undertake the Assessment &amp; Awards </w:t>
      </w:r>
      <w:r w:rsidR="00B701C5" w:rsidRPr="00B701C5">
        <w:rPr>
          <w:rFonts w:cs="Arial"/>
          <w:iCs/>
          <w:szCs w:val="24"/>
        </w:rPr>
        <w:t>functions in line with Value for Money principals</w:t>
      </w:r>
    </w:p>
    <w:p w14:paraId="0D8832C5" w14:textId="77777777" w:rsidR="00B701C5" w:rsidRPr="00B701C5" w:rsidRDefault="00B701C5" w:rsidP="00D9555B">
      <w:pPr>
        <w:ind w:left="426" w:hanging="426"/>
        <w:rPr>
          <w:rFonts w:cs="Arial"/>
          <w:iCs/>
          <w:szCs w:val="24"/>
        </w:rPr>
      </w:pPr>
    </w:p>
    <w:p w14:paraId="3D1064FE"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The collation of information to assist in the decision making process of benefit entitlement and the safe, secure and accurate billing ensuring customers receive all benefits and discounts they are entitled to.</w:t>
      </w:r>
    </w:p>
    <w:p w14:paraId="38FF2B4E" w14:textId="77777777" w:rsidR="00B701C5" w:rsidRPr="00B701C5" w:rsidRDefault="00B701C5" w:rsidP="00D9555B">
      <w:pPr>
        <w:ind w:left="426" w:hanging="426"/>
        <w:rPr>
          <w:rFonts w:cs="Arial"/>
          <w:iCs/>
          <w:szCs w:val="24"/>
        </w:rPr>
      </w:pPr>
    </w:p>
    <w:p w14:paraId="302D30AB"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The safe, secure and accurate calculation of entitlement to Housing Benefit, Council Tax Reduction and Council Tax liabilities, exemptions and discounts and ensuring compliance with legislation and procedures whilst maximising income for the Council.</w:t>
      </w:r>
    </w:p>
    <w:p w14:paraId="50B0E816" w14:textId="77777777" w:rsidR="00B701C5" w:rsidRPr="00B701C5" w:rsidRDefault="00B701C5" w:rsidP="00D9555B">
      <w:pPr>
        <w:ind w:left="426" w:hanging="426"/>
        <w:rPr>
          <w:rFonts w:cs="Arial"/>
          <w:iCs/>
          <w:szCs w:val="24"/>
        </w:rPr>
      </w:pPr>
    </w:p>
    <w:p w14:paraId="652085C1" w14:textId="67E65C59"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To undertake property inspections and external visits as required to ensure the accurate calculation of Council Tax liabilities, including exemptions and discounts and entitlement to Housing Benefit, Council Tax Reduction. </w:t>
      </w:r>
    </w:p>
    <w:p w14:paraId="2BB82856" w14:textId="77777777" w:rsidR="00B701C5" w:rsidRPr="00B701C5" w:rsidRDefault="00B701C5" w:rsidP="00D9555B">
      <w:pPr>
        <w:ind w:left="426" w:hanging="426"/>
        <w:rPr>
          <w:rFonts w:cs="Arial"/>
          <w:iCs/>
          <w:szCs w:val="24"/>
        </w:rPr>
      </w:pPr>
    </w:p>
    <w:p w14:paraId="52F0424F"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Undertake target reviews, including data matching exercises, of Benefit assessments, Council Tax reductions, discounts to ensure ongoing compliance.</w:t>
      </w:r>
    </w:p>
    <w:p w14:paraId="662CAD15" w14:textId="77777777" w:rsidR="00B701C5" w:rsidRPr="00B701C5" w:rsidRDefault="00B701C5" w:rsidP="00D9555B">
      <w:pPr>
        <w:ind w:left="426" w:hanging="426"/>
        <w:rPr>
          <w:rFonts w:cs="Arial"/>
          <w:iCs/>
          <w:szCs w:val="24"/>
        </w:rPr>
      </w:pPr>
    </w:p>
    <w:p w14:paraId="5AF8FD68" w14:textId="7C60504F"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Maximise income for the Council through the identifying and recovery of overpaid Housing Benefit, and identifying and initiating recovery of Council Tax Reduction, Council Tax Discounts and Exemptions </w:t>
      </w:r>
    </w:p>
    <w:p w14:paraId="1D1E6583" w14:textId="77777777" w:rsidR="00B701C5" w:rsidRPr="00B701C5" w:rsidRDefault="00B701C5" w:rsidP="00D9555B">
      <w:pPr>
        <w:ind w:left="426" w:hanging="426"/>
        <w:rPr>
          <w:rFonts w:cs="Arial"/>
          <w:iCs/>
          <w:szCs w:val="24"/>
        </w:rPr>
      </w:pPr>
    </w:p>
    <w:p w14:paraId="32290731" w14:textId="7052B470"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Communication with the Council’s customers, whether in person, by telephone or in writing, at the Council’s offices, at the customers home, or at other relevant premises in order to assist </w:t>
      </w:r>
      <w:r w:rsidR="00AD44CA">
        <w:rPr>
          <w:rFonts w:cs="Arial"/>
          <w:iCs/>
          <w:szCs w:val="24"/>
        </w:rPr>
        <w:t xml:space="preserve">customers and collate information to assist in the </w:t>
      </w:r>
      <w:r w:rsidRPr="00B701C5">
        <w:rPr>
          <w:rFonts w:cs="Arial"/>
          <w:iCs/>
          <w:szCs w:val="24"/>
        </w:rPr>
        <w:t>decision making process.</w:t>
      </w:r>
    </w:p>
    <w:p w14:paraId="6B05A9E8" w14:textId="77777777" w:rsidR="00B701C5" w:rsidRPr="00B701C5" w:rsidRDefault="00B701C5" w:rsidP="00D9555B">
      <w:pPr>
        <w:ind w:left="426" w:hanging="426"/>
        <w:rPr>
          <w:rFonts w:cs="Arial"/>
          <w:iCs/>
          <w:szCs w:val="24"/>
        </w:rPr>
      </w:pPr>
    </w:p>
    <w:p w14:paraId="53541195"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The notification to customers of the results of their applications and any subsequent changes that affect their award of Housing Benefit, Council Tax Reduction, Council Tax liability.</w:t>
      </w:r>
    </w:p>
    <w:p w14:paraId="5B3354F9" w14:textId="77777777" w:rsidR="00B701C5" w:rsidRPr="00B701C5" w:rsidRDefault="00B701C5" w:rsidP="00D9555B">
      <w:pPr>
        <w:ind w:left="426" w:hanging="426"/>
        <w:rPr>
          <w:rFonts w:cs="Arial"/>
          <w:iCs/>
          <w:szCs w:val="24"/>
        </w:rPr>
      </w:pPr>
    </w:p>
    <w:p w14:paraId="5B4FB81C" w14:textId="1DDB1583" w:rsidR="00B701C5" w:rsidRPr="00B701C5" w:rsidRDefault="00A03A98" w:rsidP="00D9555B">
      <w:pPr>
        <w:pStyle w:val="ListParagraph"/>
        <w:numPr>
          <w:ilvl w:val="0"/>
          <w:numId w:val="23"/>
        </w:numPr>
        <w:ind w:left="426" w:hanging="426"/>
        <w:rPr>
          <w:rFonts w:cs="Arial"/>
          <w:iCs/>
          <w:szCs w:val="24"/>
        </w:rPr>
      </w:pPr>
      <w:r>
        <w:rPr>
          <w:rFonts w:cs="Arial"/>
          <w:iCs/>
          <w:szCs w:val="24"/>
        </w:rPr>
        <w:t xml:space="preserve">Assist customers in </w:t>
      </w:r>
      <w:r w:rsidR="00B701C5" w:rsidRPr="00B701C5">
        <w:rPr>
          <w:rFonts w:cs="Arial"/>
          <w:iCs/>
          <w:szCs w:val="24"/>
        </w:rPr>
        <w:t>applying for benefit, reduction</w:t>
      </w:r>
      <w:r w:rsidR="00103139">
        <w:rPr>
          <w:rFonts w:cs="Arial"/>
          <w:iCs/>
          <w:szCs w:val="24"/>
        </w:rPr>
        <w:t>s</w:t>
      </w:r>
      <w:r w:rsidR="00B701C5" w:rsidRPr="00B701C5">
        <w:rPr>
          <w:rFonts w:cs="Arial"/>
          <w:iCs/>
          <w:szCs w:val="24"/>
        </w:rPr>
        <w:t>, discount</w:t>
      </w:r>
      <w:r w:rsidR="00103139">
        <w:rPr>
          <w:rFonts w:cs="Arial"/>
          <w:iCs/>
          <w:szCs w:val="24"/>
        </w:rPr>
        <w:t>s</w:t>
      </w:r>
      <w:r w:rsidR="00B701C5" w:rsidRPr="00B701C5">
        <w:rPr>
          <w:rFonts w:cs="Arial"/>
          <w:iCs/>
          <w:szCs w:val="24"/>
        </w:rPr>
        <w:t>, exemption</w:t>
      </w:r>
      <w:r w:rsidR="00103139">
        <w:rPr>
          <w:rFonts w:cs="Arial"/>
          <w:iCs/>
          <w:szCs w:val="24"/>
        </w:rPr>
        <w:t>s</w:t>
      </w:r>
      <w:r w:rsidR="00B701C5" w:rsidRPr="00B701C5">
        <w:rPr>
          <w:rFonts w:cs="Arial"/>
          <w:iCs/>
          <w:szCs w:val="24"/>
        </w:rPr>
        <w:t xml:space="preserve"> and to check for relevant documentation to support their application and assist with the maximisation of income for both them and the Council.</w:t>
      </w:r>
    </w:p>
    <w:p w14:paraId="1C56FA58" w14:textId="77777777" w:rsidR="00B701C5" w:rsidRPr="00B701C5" w:rsidRDefault="00B701C5" w:rsidP="00D9555B">
      <w:pPr>
        <w:ind w:left="426" w:hanging="426"/>
        <w:rPr>
          <w:rFonts w:cs="Arial"/>
          <w:iCs/>
          <w:szCs w:val="24"/>
        </w:rPr>
      </w:pPr>
    </w:p>
    <w:p w14:paraId="4FCEB239"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Protect vulnerable customers through the application of the Council’s Discretionary and Safeguard Policies and Debt Management Strategy ensuring that customers have all benefits, discounts and reliefs that they are entitled to.</w:t>
      </w:r>
    </w:p>
    <w:p w14:paraId="47980DA6" w14:textId="77777777" w:rsidR="00B701C5" w:rsidRPr="00B701C5" w:rsidRDefault="00B701C5" w:rsidP="00D9555B">
      <w:pPr>
        <w:ind w:left="426" w:hanging="426"/>
        <w:rPr>
          <w:rFonts w:cs="Arial"/>
          <w:iCs/>
          <w:szCs w:val="24"/>
        </w:rPr>
      </w:pPr>
    </w:p>
    <w:p w14:paraId="2F506416"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Maximise income for the Council through the identifying and initiating recovery of overpaid Housing Benefit, Council Tax Reduction, Council Tax Discounts and Exemptions.</w:t>
      </w:r>
    </w:p>
    <w:p w14:paraId="3A1C5E1C" w14:textId="77777777" w:rsidR="00B701C5" w:rsidRPr="00B701C5" w:rsidRDefault="00B701C5" w:rsidP="00D9555B">
      <w:pPr>
        <w:ind w:left="426" w:hanging="426"/>
        <w:rPr>
          <w:rFonts w:cs="Arial"/>
          <w:iCs/>
          <w:szCs w:val="24"/>
        </w:rPr>
      </w:pPr>
    </w:p>
    <w:p w14:paraId="5A2D19CF"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give accurate advice to customers, at first line contact, providing a prompt and efficient handling of any queries or problems including providing explanation of how a bill or benefit has been calculated.</w:t>
      </w:r>
    </w:p>
    <w:p w14:paraId="0F4411F0" w14:textId="77777777" w:rsidR="00B701C5" w:rsidRPr="00B701C5" w:rsidRDefault="00B701C5" w:rsidP="00D9555B">
      <w:pPr>
        <w:ind w:left="426" w:hanging="426"/>
        <w:rPr>
          <w:rFonts w:cs="Arial"/>
          <w:iCs/>
          <w:szCs w:val="24"/>
        </w:rPr>
      </w:pPr>
    </w:p>
    <w:p w14:paraId="4170E1B4" w14:textId="77777777"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To liaise with internal services and external partners including Government Departments and Agencies as required.</w:t>
      </w:r>
    </w:p>
    <w:p w14:paraId="228F951A" w14:textId="77777777" w:rsidR="00B701C5" w:rsidRPr="00B701C5" w:rsidRDefault="00B701C5" w:rsidP="00D9555B">
      <w:pPr>
        <w:ind w:left="426" w:hanging="426"/>
        <w:rPr>
          <w:rFonts w:cs="Arial"/>
          <w:iCs/>
          <w:szCs w:val="24"/>
        </w:rPr>
      </w:pPr>
    </w:p>
    <w:p w14:paraId="7957D0B2" w14:textId="2E66C144"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To provide support or mentoring to </w:t>
      </w:r>
      <w:r w:rsidR="004D3DE8">
        <w:rPr>
          <w:rFonts w:cs="Arial"/>
          <w:iCs/>
          <w:szCs w:val="24"/>
        </w:rPr>
        <w:t>new members and existing staff to assist in any learning needs as required.</w:t>
      </w:r>
    </w:p>
    <w:p w14:paraId="38EE3D18" w14:textId="77777777" w:rsidR="00B701C5" w:rsidRPr="00B701C5" w:rsidRDefault="00B701C5" w:rsidP="00D9555B">
      <w:pPr>
        <w:ind w:left="426" w:hanging="426"/>
        <w:rPr>
          <w:rFonts w:cs="Arial"/>
          <w:iCs/>
          <w:szCs w:val="24"/>
        </w:rPr>
      </w:pPr>
    </w:p>
    <w:p w14:paraId="26AA8216" w14:textId="1846097D" w:rsidR="00B701C5" w:rsidRPr="00B701C5" w:rsidRDefault="00B701C5" w:rsidP="00D9555B">
      <w:pPr>
        <w:pStyle w:val="ListParagraph"/>
        <w:numPr>
          <w:ilvl w:val="0"/>
          <w:numId w:val="23"/>
        </w:numPr>
        <w:ind w:left="426" w:hanging="426"/>
        <w:rPr>
          <w:rFonts w:cs="Arial"/>
          <w:iCs/>
          <w:szCs w:val="24"/>
        </w:rPr>
      </w:pPr>
      <w:r w:rsidRPr="00B701C5">
        <w:rPr>
          <w:rFonts w:cs="Arial"/>
          <w:iCs/>
          <w:szCs w:val="24"/>
        </w:rPr>
        <w:t xml:space="preserve">Working with the minimum of supervision to achieve high levels of performance for the </w:t>
      </w:r>
      <w:r w:rsidR="00103139">
        <w:rPr>
          <w:rFonts w:cs="Arial"/>
          <w:iCs/>
          <w:szCs w:val="24"/>
        </w:rPr>
        <w:t>customer and service</w:t>
      </w:r>
    </w:p>
    <w:p w14:paraId="764D3A97" w14:textId="77777777" w:rsidR="00B701C5" w:rsidRPr="00B701C5" w:rsidRDefault="00B701C5" w:rsidP="00D9555B">
      <w:pPr>
        <w:ind w:left="426" w:hanging="426"/>
        <w:rPr>
          <w:rFonts w:cs="Arial"/>
          <w:iCs/>
          <w:szCs w:val="24"/>
        </w:rPr>
      </w:pPr>
    </w:p>
    <w:p w14:paraId="0BCDA054" w14:textId="77777777" w:rsidR="00B701C5" w:rsidRPr="00B701C5" w:rsidRDefault="00B701C5" w:rsidP="00D9555B">
      <w:pPr>
        <w:pStyle w:val="ListParagraph"/>
        <w:numPr>
          <w:ilvl w:val="0"/>
          <w:numId w:val="23"/>
        </w:numPr>
        <w:ind w:left="426" w:hanging="426"/>
        <w:rPr>
          <w:rFonts w:cs="Arial"/>
          <w:i/>
          <w:szCs w:val="24"/>
        </w:rPr>
      </w:pPr>
      <w:r w:rsidRPr="00B701C5">
        <w:rPr>
          <w:rFonts w:cs="Arial"/>
          <w:iCs/>
          <w:szCs w:val="24"/>
        </w:rPr>
        <w:t>The above is not exhaustive and the post holder will be expected to undertake any duties which may reasonably fall within the level of responsibility and the competence of the post as directed by the Head of Service.</w:t>
      </w:r>
    </w:p>
    <w:p w14:paraId="01B362A6" w14:textId="77777777" w:rsidR="00D9555B" w:rsidRDefault="00D9555B"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11BE5376" w14:textId="1B82C79A" w:rsidR="00581EEF" w:rsidRDefault="00581EEF" w:rsidP="004D3DE8">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D9555B">
        <w:trPr>
          <w:trHeight w:val="1398"/>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4F48894" w14:textId="6AB35703" w:rsidR="008C5C13" w:rsidRPr="00D9555B" w:rsidRDefault="00143CCF" w:rsidP="00467713">
            <w:pPr>
              <w:pStyle w:val="aTitle"/>
              <w:rPr>
                <w:rFonts w:cs="Arial"/>
                <w:b w:val="0"/>
                <w:iCs/>
                <w:noProof/>
                <w:color w:val="auto"/>
                <w:sz w:val="24"/>
                <w:szCs w:val="24"/>
                <w:lang w:eastAsia="en-GB"/>
              </w:rPr>
            </w:pPr>
            <w:r>
              <w:rPr>
                <w:rFonts w:cs="Arial"/>
                <w:b w:val="0"/>
                <w:iCs/>
                <w:noProof/>
                <w:color w:val="auto"/>
                <w:sz w:val="24"/>
                <w:szCs w:val="24"/>
                <w:lang w:eastAsia="en-GB"/>
              </w:rPr>
              <w:t xml:space="preserve">Relevant </w:t>
            </w:r>
            <w:r w:rsidR="00D92F40">
              <w:rPr>
                <w:rFonts w:cs="Arial"/>
                <w:b w:val="0"/>
                <w:iCs/>
                <w:noProof/>
                <w:color w:val="auto"/>
                <w:sz w:val="24"/>
                <w:szCs w:val="24"/>
                <w:lang w:eastAsia="en-GB"/>
              </w:rPr>
              <w:t xml:space="preserve">Level </w:t>
            </w:r>
            <w:r>
              <w:rPr>
                <w:rFonts w:cs="Arial"/>
                <w:b w:val="0"/>
                <w:iCs/>
                <w:noProof/>
                <w:color w:val="auto"/>
                <w:sz w:val="24"/>
                <w:szCs w:val="24"/>
                <w:lang w:eastAsia="en-GB"/>
              </w:rPr>
              <w:t xml:space="preserve">2 qualification </w:t>
            </w:r>
            <w:r w:rsidR="008C5C13" w:rsidRPr="00D9555B">
              <w:rPr>
                <w:rFonts w:cs="Arial"/>
                <w:b w:val="0"/>
                <w:iCs/>
                <w:noProof/>
                <w:color w:val="auto"/>
                <w:sz w:val="24"/>
                <w:szCs w:val="24"/>
                <w:lang w:eastAsia="en-GB"/>
              </w:rPr>
              <w:t xml:space="preserve">or equivalent </w:t>
            </w:r>
          </w:p>
          <w:p w14:paraId="1DDE3BC2" w14:textId="77777777" w:rsidR="00D9555B" w:rsidRDefault="008C5C13" w:rsidP="00D9555B">
            <w:pPr>
              <w:pStyle w:val="aTitle"/>
              <w:ind w:left="341"/>
              <w:rPr>
                <w:rFonts w:cs="Arial"/>
                <w:bCs/>
                <w:iCs/>
                <w:noProof/>
                <w:color w:val="auto"/>
                <w:sz w:val="24"/>
                <w:szCs w:val="24"/>
                <w:lang w:eastAsia="en-GB"/>
              </w:rPr>
            </w:pPr>
            <w:r w:rsidRPr="00D9555B">
              <w:rPr>
                <w:rFonts w:cs="Arial"/>
                <w:bCs/>
                <w:iCs/>
                <w:noProof/>
                <w:color w:val="auto"/>
                <w:sz w:val="24"/>
                <w:szCs w:val="24"/>
                <w:lang w:eastAsia="en-GB"/>
              </w:rPr>
              <w:t>Or</w:t>
            </w:r>
          </w:p>
          <w:p w14:paraId="6CFF7549" w14:textId="7D1DEE38" w:rsidR="00845787" w:rsidRPr="00D9555B" w:rsidRDefault="00085844" w:rsidP="00085844">
            <w:pPr>
              <w:pStyle w:val="aTitle"/>
              <w:rPr>
                <w:rFonts w:cs="Arial"/>
                <w:bCs/>
                <w:iCs/>
                <w:noProof/>
                <w:color w:val="auto"/>
                <w:sz w:val="24"/>
                <w:szCs w:val="24"/>
                <w:lang w:eastAsia="en-GB"/>
              </w:rPr>
            </w:pPr>
            <w:r>
              <w:rPr>
                <w:rFonts w:cs="Arial"/>
                <w:b w:val="0"/>
                <w:iCs/>
                <w:noProof/>
                <w:color w:val="auto"/>
                <w:sz w:val="24"/>
                <w:szCs w:val="24"/>
                <w:lang w:eastAsia="en-GB"/>
              </w:rPr>
              <w:t xml:space="preserve">Experience of working </w:t>
            </w:r>
            <w:r w:rsidR="00B4159B">
              <w:rPr>
                <w:rFonts w:cs="Arial"/>
                <w:b w:val="0"/>
                <w:iCs/>
                <w:noProof/>
                <w:color w:val="auto"/>
                <w:sz w:val="24"/>
                <w:szCs w:val="24"/>
                <w:lang w:eastAsia="en-GB"/>
              </w:rPr>
              <w:t xml:space="preserve">in a finance or similar environment. </w:t>
            </w:r>
          </w:p>
        </w:tc>
        <w:tc>
          <w:tcPr>
            <w:tcW w:w="4961" w:type="dxa"/>
          </w:tcPr>
          <w:p w14:paraId="7521A968" w14:textId="77A4C7B1" w:rsidR="00845787" w:rsidRPr="00143CCF" w:rsidRDefault="00FE7422" w:rsidP="00143CCF">
            <w:pPr>
              <w:pStyle w:val="aTitle"/>
              <w:numPr>
                <w:ilvl w:val="0"/>
                <w:numId w:val="29"/>
              </w:numPr>
              <w:tabs>
                <w:tab w:val="clear" w:pos="4513"/>
              </w:tabs>
              <w:rPr>
                <w:rFonts w:cs="Arial"/>
                <w:b w:val="0"/>
                <w:noProof/>
                <w:color w:val="auto"/>
                <w:sz w:val="24"/>
                <w:szCs w:val="24"/>
                <w:lang w:eastAsia="en-GB"/>
              </w:rPr>
            </w:pPr>
            <w:r w:rsidRPr="00143CCF">
              <w:rPr>
                <w:rFonts w:cs="Arial"/>
                <w:b w:val="0"/>
                <w:noProof/>
                <w:color w:val="auto"/>
                <w:sz w:val="24"/>
                <w:szCs w:val="24"/>
                <w:lang w:eastAsia="en-GB"/>
              </w:rPr>
              <w:t xml:space="preserve">IRRV </w:t>
            </w:r>
            <w:r w:rsidR="00A03A98" w:rsidRPr="00143CCF">
              <w:rPr>
                <w:rFonts w:cs="Arial"/>
                <w:b w:val="0"/>
                <w:noProof/>
                <w:color w:val="auto"/>
                <w:sz w:val="24"/>
                <w:szCs w:val="24"/>
                <w:lang w:eastAsia="en-GB"/>
              </w:rPr>
              <w:t>Qualification</w:t>
            </w:r>
          </w:p>
        </w:tc>
      </w:tr>
      <w:tr w:rsidR="00040EE4" w14:paraId="34FBA4F4" w14:textId="77777777" w:rsidTr="00D9555B">
        <w:trPr>
          <w:trHeight w:val="874"/>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CF0213B" w14:textId="77777777" w:rsidR="00846F1B" w:rsidRDefault="008C5C13" w:rsidP="00846F1B">
            <w:pPr>
              <w:pStyle w:val="aTitle"/>
              <w:numPr>
                <w:ilvl w:val="0"/>
                <w:numId w:val="21"/>
              </w:numPr>
              <w:ind w:left="341" w:hanging="341"/>
              <w:rPr>
                <w:rFonts w:cs="Arial"/>
                <w:b w:val="0"/>
                <w:iCs/>
                <w:noProof/>
                <w:color w:val="auto"/>
                <w:sz w:val="24"/>
                <w:szCs w:val="24"/>
                <w:lang w:eastAsia="en-GB"/>
              </w:rPr>
            </w:pPr>
            <w:r w:rsidRPr="00D9555B">
              <w:rPr>
                <w:rFonts w:cs="Arial"/>
                <w:b w:val="0"/>
                <w:iCs/>
                <w:noProof/>
                <w:color w:val="auto"/>
                <w:sz w:val="24"/>
                <w:szCs w:val="24"/>
                <w:lang w:eastAsia="en-GB"/>
              </w:rPr>
              <w:t>Dealing with members of the public in a caring</w:t>
            </w:r>
            <w:r w:rsidR="00085844">
              <w:rPr>
                <w:rFonts w:cs="Arial"/>
                <w:b w:val="0"/>
                <w:iCs/>
                <w:noProof/>
                <w:color w:val="auto"/>
                <w:sz w:val="24"/>
                <w:szCs w:val="24"/>
                <w:lang w:eastAsia="en-GB"/>
              </w:rPr>
              <w:t xml:space="preserve"> and</w:t>
            </w:r>
            <w:r w:rsidRPr="00D9555B">
              <w:rPr>
                <w:rFonts w:cs="Arial"/>
                <w:b w:val="0"/>
                <w:iCs/>
                <w:noProof/>
                <w:color w:val="auto"/>
                <w:sz w:val="24"/>
                <w:szCs w:val="24"/>
                <w:lang w:eastAsia="en-GB"/>
              </w:rPr>
              <w:t xml:space="preserve"> responsive manner</w:t>
            </w:r>
          </w:p>
          <w:p w14:paraId="53BAF3E2" w14:textId="731C67D5" w:rsidR="004D3DE8" w:rsidRDefault="004D3DE8" w:rsidP="004D3DE8">
            <w:pPr>
              <w:pStyle w:val="ListParagraph"/>
              <w:numPr>
                <w:ilvl w:val="0"/>
                <w:numId w:val="21"/>
              </w:numPr>
              <w:ind w:left="341" w:hanging="341"/>
              <w:jc w:val="both"/>
              <w:rPr>
                <w:szCs w:val="24"/>
              </w:rPr>
            </w:pPr>
            <w:r w:rsidRPr="00D9555B">
              <w:rPr>
                <w:szCs w:val="24"/>
              </w:rPr>
              <w:t xml:space="preserve">I.T. </w:t>
            </w:r>
            <w:r>
              <w:rPr>
                <w:szCs w:val="24"/>
              </w:rPr>
              <w:t>and keyboarding skills to enable accuracy when updating data systems.</w:t>
            </w:r>
          </w:p>
          <w:p w14:paraId="24D3F9A1" w14:textId="219D77FA" w:rsidR="00143CCF" w:rsidRPr="00AC4670" w:rsidRDefault="00143CCF" w:rsidP="00143CCF">
            <w:pPr>
              <w:pStyle w:val="ListParagraph"/>
              <w:numPr>
                <w:ilvl w:val="0"/>
                <w:numId w:val="21"/>
              </w:numPr>
              <w:ind w:left="341" w:hanging="341"/>
              <w:jc w:val="both"/>
              <w:rPr>
                <w:szCs w:val="24"/>
              </w:rPr>
            </w:pPr>
            <w:r w:rsidRPr="00143CCF">
              <w:rPr>
                <w:rFonts w:cs="Arial"/>
                <w:noProof/>
                <w:sz w:val="22"/>
                <w:lang w:eastAsia="en-GB"/>
              </w:rPr>
              <w:t>Working collaboratively with colleagues and stakeholders</w:t>
            </w:r>
          </w:p>
          <w:p w14:paraId="311066A5" w14:textId="77777777" w:rsidR="00AC4670" w:rsidRPr="00143CCF" w:rsidRDefault="00AC4670" w:rsidP="00AC4670">
            <w:pPr>
              <w:pStyle w:val="ListParagraph"/>
              <w:ind w:left="341"/>
              <w:jc w:val="both"/>
              <w:rPr>
                <w:szCs w:val="24"/>
              </w:rPr>
            </w:pPr>
          </w:p>
          <w:p w14:paraId="6D0646B8" w14:textId="77777777" w:rsidR="00143CCF" w:rsidRPr="00D9555B" w:rsidRDefault="00143CCF" w:rsidP="00AC4670">
            <w:pPr>
              <w:pStyle w:val="ListParagraph"/>
              <w:ind w:left="341"/>
              <w:jc w:val="both"/>
              <w:rPr>
                <w:szCs w:val="24"/>
              </w:rPr>
            </w:pPr>
          </w:p>
          <w:p w14:paraId="0D8B1B05" w14:textId="5F9265B8" w:rsidR="00846F1B" w:rsidRPr="00846F1B" w:rsidRDefault="00846F1B" w:rsidP="004D3DE8">
            <w:pPr>
              <w:pStyle w:val="aTitle"/>
              <w:ind w:left="341"/>
              <w:rPr>
                <w:rFonts w:cs="Arial"/>
                <w:b w:val="0"/>
                <w:iCs/>
                <w:noProof/>
                <w:color w:val="auto"/>
                <w:sz w:val="24"/>
                <w:szCs w:val="24"/>
                <w:lang w:eastAsia="en-GB"/>
              </w:rPr>
            </w:pPr>
          </w:p>
        </w:tc>
        <w:tc>
          <w:tcPr>
            <w:tcW w:w="4961" w:type="dxa"/>
          </w:tcPr>
          <w:p w14:paraId="6A20D8F1" w14:textId="102D1491" w:rsidR="00845787" w:rsidRDefault="00D9555B" w:rsidP="00143CCF">
            <w:pPr>
              <w:pStyle w:val="aTitle"/>
              <w:numPr>
                <w:ilvl w:val="0"/>
                <w:numId w:val="29"/>
              </w:numPr>
              <w:tabs>
                <w:tab w:val="clear" w:pos="4513"/>
              </w:tabs>
              <w:rPr>
                <w:rFonts w:cs="Arial"/>
                <w:b w:val="0"/>
                <w:noProof/>
                <w:color w:val="auto"/>
                <w:sz w:val="24"/>
                <w:szCs w:val="24"/>
                <w:lang w:eastAsia="en-GB"/>
              </w:rPr>
            </w:pPr>
            <w:r>
              <w:rPr>
                <w:rFonts w:cs="Arial"/>
                <w:b w:val="0"/>
                <w:noProof/>
                <w:color w:val="auto"/>
                <w:sz w:val="24"/>
                <w:szCs w:val="24"/>
                <w:lang w:eastAsia="en-GB"/>
              </w:rPr>
              <w:t>P</w:t>
            </w:r>
            <w:r w:rsidR="00FE7422" w:rsidRPr="00D9555B">
              <w:rPr>
                <w:rFonts w:cs="Arial"/>
                <w:b w:val="0"/>
                <w:noProof/>
                <w:color w:val="auto"/>
                <w:sz w:val="24"/>
                <w:szCs w:val="24"/>
                <w:lang w:eastAsia="en-GB"/>
              </w:rPr>
              <w:t>revious experience of working within a Revenues/Benefits</w:t>
            </w:r>
            <w:r w:rsidR="00085844">
              <w:rPr>
                <w:rFonts w:cs="Arial"/>
                <w:b w:val="0"/>
                <w:noProof/>
                <w:color w:val="auto"/>
                <w:sz w:val="24"/>
                <w:szCs w:val="24"/>
                <w:lang w:eastAsia="en-GB"/>
              </w:rPr>
              <w:t>/Finance Team or similar environment</w:t>
            </w:r>
          </w:p>
          <w:p w14:paraId="0BEAF23A" w14:textId="5A1D6E41" w:rsidR="00085844" w:rsidRDefault="00085844" w:rsidP="00143CCF">
            <w:pPr>
              <w:pStyle w:val="aTitle"/>
              <w:numPr>
                <w:ilvl w:val="0"/>
                <w:numId w:val="29"/>
              </w:numPr>
              <w:tabs>
                <w:tab w:val="clear" w:pos="4513"/>
              </w:tabs>
              <w:rPr>
                <w:rFonts w:cs="Arial"/>
                <w:b w:val="0"/>
                <w:noProof/>
                <w:color w:val="auto"/>
                <w:sz w:val="24"/>
                <w:szCs w:val="24"/>
                <w:lang w:eastAsia="en-GB"/>
              </w:rPr>
            </w:pPr>
            <w:r w:rsidRPr="00143CCF">
              <w:rPr>
                <w:rFonts w:cs="Arial"/>
                <w:b w:val="0"/>
                <w:noProof/>
                <w:color w:val="auto"/>
                <w:sz w:val="24"/>
                <w:szCs w:val="24"/>
                <w:lang w:eastAsia="en-GB"/>
              </w:rPr>
              <w:t>Experience of updating data systems</w:t>
            </w:r>
          </w:p>
          <w:p w14:paraId="59E8832F" w14:textId="5582C3B7" w:rsidR="00143CCF" w:rsidRPr="00143CCF" w:rsidRDefault="00143CCF" w:rsidP="00143CCF">
            <w:pPr>
              <w:pStyle w:val="aTitle"/>
              <w:numPr>
                <w:ilvl w:val="0"/>
                <w:numId w:val="29"/>
              </w:numPr>
              <w:tabs>
                <w:tab w:val="clear" w:pos="4513"/>
              </w:tabs>
              <w:rPr>
                <w:rFonts w:cs="Arial"/>
                <w:b w:val="0"/>
                <w:noProof/>
                <w:color w:val="auto"/>
                <w:sz w:val="24"/>
                <w:szCs w:val="24"/>
                <w:lang w:eastAsia="en-GB"/>
              </w:rPr>
            </w:pPr>
            <w:r>
              <w:rPr>
                <w:rFonts w:cs="Arial"/>
                <w:b w:val="0"/>
                <w:noProof/>
                <w:color w:val="auto"/>
                <w:sz w:val="22"/>
                <w:lang w:eastAsia="en-GB"/>
              </w:rPr>
              <w:t>E</w:t>
            </w:r>
            <w:r w:rsidRPr="00143CCF">
              <w:rPr>
                <w:rFonts w:cs="Arial"/>
                <w:b w:val="0"/>
                <w:noProof/>
                <w:color w:val="auto"/>
                <w:sz w:val="22"/>
                <w:lang w:eastAsia="en-GB"/>
              </w:rPr>
              <w:t xml:space="preserve">xperience of following </w:t>
            </w:r>
            <w:r w:rsidR="00AC4670">
              <w:rPr>
                <w:rFonts w:cs="Arial"/>
                <w:b w:val="0"/>
                <w:noProof/>
                <w:color w:val="auto"/>
                <w:sz w:val="22"/>
                <w:lang w:eastAsia="en-GB"/>
              </w:rPr>
              <w:t xml:space="preserve">a </w:t>
            </w:r>
            <w:r w:rsidRPr="00143CCF">
              <w:rPr>
                <w:rFonts w:cs="Arial"/>
                <w:b w:val="0"/>
                <w:noProof/>
                <w:color w:val="auto"/>
                <w:sz w:val="22"/>
                <w:lang w:eastAsia="en-GB"/>
              </w:rPr>
              <w:t>defined process and procedure</w:t>
            </w:r>
          </w:p>
          <w:p w14:paraId="696A7AF3" w14:textId="5FC10BB4" w:rsidR="00085844" w:rsidRPr="00D9555B" w:rsidRDefault="00085844" w:rsidP="00902FA1">
            <w:pPr>
              <w:pStyle w:val="aTitle"/>
              <w:tabs>
                <w:tab w:val="clear" w:pos="4513"/>
              </w:tabs>
              <w:rPr>
                <w:rFonts w:cs="Arial"/>
                <w:b w:val="0"/>
                <w:noProof/>
                <w:color w:val="auto"/>
                <w:sz w:val="24"/>
                <w:szCs w:val="24"/>
                <w:lang w:eastAsia="en-GB"/>
              </w:rPr>
            </w:pPr>
          </w:p>
        </w:tc>
      </w:tr>
      <w:tr w:rsidR="00040EE4" w14:paraId="4CD92E5B" w14:textId="77777777" w:rsidTr="00D9555B">
        <w:trPr>
          <w:trHeight w:val="1785"/>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9C75C06" w14:textId="78886863" w:rsidR="00AC4670" w:rsidRDefault="00865CC3" w:rsidP="00AC4670">
            <w:pPr>
              <w:pStyle w:val="ListParagraph"/>
              <w:numPr>
                <w:ilvl w:val="0"/>
                <w:numId w:val="32"/>
              </w:numPr>
              <w:jc w:val="both"/>
              <w:rPr>
                <w:szCs w:val="24"/>
              </w:rPr>
            </w:pPr>
            <w:r>
              <w:rPr>
                <w:szCs w:val="24"/>
              </w:rPr>
              <w:t>Good</w:t>
            </w:r>
            <w:r w:rsidRPr="00AC4670">
              <w:rPr>
                <w:szCs w:val="24"/>
              </w:rPr>
              <w:t xml:space="preserve"> </w:t>
            </w:r>
            <w:r w:rsidR="008C5C13" w:rsidRPr="00AC4670">
              <w:rPr>
                <w:szCs w:val="24"/>
              </w:rPr>
              <w:t>organisational and time management skills</w:t>
            </w:r>
            <w:r w:rsidR="004D3DE8" w:rsidRPr="00AC4670">
              <w:rPr>
                <w:szCs w:val="24"/>
              </w:rPr>
              <w:t xml:space="preserve">, including the ability to </w:t>
            </w:r>
            <w:r w:rsidR="008C5C13" w:rsidRPr="00AC4670">
              <w:rPr>
                <w:szCs w:val="24"/>
              </w:rPr>
              <w:t>meet deadlines</w:t>
            </w:r>
            <w:r w:rsidR="004D3DE8" w:rsidRPr="00AC4670">
              <w:rPr>
                <w:szCs w:val="24"/>
              </w:rPr>
              <w:t>.</w:t>
            </w:r>
          </w:p>
          <w:p w14:paraId="5249A1E1" w14:textId="2419982D" w:rsidR="008C5C13" w:rsidRPr="00AC4670" w:rsidRDefault="002A6CD2" w:rsidP="00AC4670">
            <w:pPr>
              <w:pStyle w:val="ListParagraph"/>
              <w:numPr>
                <w:ilvl w:val="0"/>
                <w:numId w:val="32"/>
              </w:numPr>
              <w:jc w:val="both"/>
              <w:rPr>
                <w:szCs w:val="24"/>
              </w:rPr>
            </w:pPr>
            <w:r>
              <w:rPr>
                <w:szCs w:val="24"/>
              </w:rPr>
              <w:t xml:space="preserve">Good </w:t>
            </w:r>
            <w:r w:rsidR="00AC4670">
              <w:rPr>
                <w:szCs w:val="24"/>
              </w:rPr>
              <w:t>numeracy skills</w:t>
            </w:r>
            <w:r w:rsidR="008C5C13" w:rsidRPr="00AC4670">
              <w:rPr>
                <w:szCs w:val="24"/>
              </w:rPr>
              <w:t xml:space="preserve"> </w:t>
            </w:r>
          </w:p>
          <w:p w14:paraId="1F533576" w14:textId="561D441C" w:rsidR="00621974" w:rsidRPr="00143CCF" w:rsidRDefault="002A6CD2" w:rsidP="00143CCF">
            <w:pPr>
              <w:pStyle w:val="ListParagraph"/>
              <w:numPr>
                <w:ilvl w:val="0"/>
                <w:numId w:val="31"/>
              </w:numPr>
              <w:jc w:val="both"/>
              <w:rPr>
                <w:szCs w:val="24"/>
              </w:rPr>
            </w:pPr>
            <w:r>
              <w:rPr>
                <w:szCs w:val="24"/>
              </w:rPr>
              <w:t>Good</w:t>
            </w:r>
            <w:r w:rsidRPr="00143CCF">
              <w:rPr>
                <w:szCs w:val="24"/>
              </w:rPr>
              <w:t xml:space="preserve"> </w:t>
            </w:r>
            <w:r w:rsidR="008C5C13" w:rsidRPr="00143CCF">
              <w:rPr>
                <w:szCs w:val="24"/>
              </w:rPr>
              <w:t>communication</w:t>
            </w:r>
            <w:r w:rsidR="00846F1B" w:rsidRPr="00143CCF">
              <w:rPr>
                <w:szCs w:val="24"/>
              </w:rPr>
              <w:t xml:space="preserve"> and </w:t>
            </w:r>
            <w:r w:rsidR="008C5C13" w:rsidRPr="00143CCF">
              <w:rPr>
                <w:szCs w:val="24"/>
              </w:rPr>
              <w:t>interpersonal skills</w:t>
            </w:r>
            <w:r>
              <w:rPr>
                <w:szCs w:val="24"/>
              </w:rPr>
              <w:t xml:space="preserve">, both written and verbal with the </w:t>
            </w:r>
            <w:r w:rsidR="00846F1B" w:rsidRPr="00143CCF">
              <w:rPr>
                <w:szCs w:val="24"/>
              </w:rPr>
              <w:t>, ability to converse at ease with customers and provide advice in accurate spoken English.</w:t>
            </w:r>
          </w:p>
          <w:p w14:paraId="41067EA4" w14:textId="3C9AF26E" w:rsidR="00143CCF" w:rsidRPr="00D9555B" w:rsidRDefault="00143CCF" w:rsidP="006E0767">
            <w:pPr>
              <w:pStyle w:val="ListParagraph"/>
              <w:ind w:left="360"/>
              <w:rPr>
                <w:szCs w:val="24"/>
              </w:rPr>
            </w:pPr>
          </w:p>
        </w:tc>
        <w:tc>
          <w:tcPr>
            <w:tcW w:w="4961" w:type="dxa"/>
          </w:tcPr>
          <w:p w14:paraId="6CDAF0D2" w14:textId="49E5ABE1" w:rsidR="00FE7422" w:rsidRPr="00D9555B" w:rsidRDefault="00FE7422"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 xml:space="preserve">Knowledge of </w:t>
            </w:r>
            <w:r w:rsidR="00085844">
              <w:rPr>
                <w:rFonts w:cs="Arial"/>
                <w:b w:val="0"/>
                <w:noProof/>
                <w:color w:val="auto"/>
                <w:sz w:val="24"/>
                <w:szCs w:val="24"/>
                <w:lang w:eastAsia="en-GB"/>
              </w:rPr>
              <w:t xml:space="preserve">Housing Benefit, </w:t>
            </w:r>
            <w:r w:rsidRPr="00D9555B">
              <w:rPr>
                <w:rFonts w:cs="Arial"/>
                <w:b w:val="0"/>
                <w:noProof/>
                <w:color w:val="auto"/>
                <w:sz w:val="24"/>
                <w:szCs w:val="24"/>
                <w:lang w:eastAsia="en-GB"/>
              </w:rPr>
              <w:t>Council Tax, regulations and legislation</w:t>
            </w:r>
          </w:p>
          <w:p w14:paraId="5AC69E5C" w14:textId="77777777" w:rsidR="00845787" w:rsidRDefault="00FE7422" w:rsidP="00D9555B">
            <w:pPr>
              <w:pStyle w:val="aTitle"/>
              <w:numPr>
                <w:ilvl w:val="0"/>
                <w:numId w:val="21"/>
              </w:numPr>
              <w:tabs>
                <w:tab w:val="clear" w:pos="4513"/>
              </w:tabs>
              <w:ind w:left="341" w:hanging="341"/>
              <w:rPr>
                <w:rFonts w:cs="Arial"/>
                <w:b w:val="0"/>
                <w:noProof/>
                <w:color w:val="auto"/>
                <w:sz w:val="24"/>
                <w:szCs w:val="24"/>
                <w:lang w:eastAsia="en-GB"/>
              </w:rPr>
            </w:pPr>
            <w:r w:rsidRPr="00D9555B">
              <w:rPr>
                <w:rFonts w:cs="Arial"/>
                <w:b w:val="0"/>
                <w:noProof/>
                <w:color w:val="auto"/>
                <w:sz w:val="24"/>
                <w:szCs w:val="24"/>
                <w:lang w:eastAsia="en-GB"/>
              </w:rPr>
              <w:t>Knowledge of Civica Systems</w:t>
            </w:r>
          </w:p>
          <w:p w14:paraId="61E29774" w14:textId="7E0468AB" w:rsidR="00846F1B" w:rsidRPr="00D9555B" w:rsidRDefault="00846F1B" w:rsidP="00D9555B">
            <w:pPr>
              <w:pStyle w:val="aTitle"/>
              <w:numPr>
                <w:ilvl w:val="0"/>
                <w:numId w:val="21"/>
              </w:numPr>
              <w:tabs>
                <w:tab w:val="clear" w:pos="4513"/>
              </w:tabs>
              <w:ind w:left="341" w:hanging="341"/>
              <w:rPr>
                <w:rFonts w:cs="Arial"/>
                <w:b w:val="0"/>
                <w:noProof/>
                <w:color w:val="auto"/>
                <w:sz w:val="24"/>
                <w:szCs w:val="24"/>
                <w:lang w:eastAsia="en-GB"/>
              </w:rPr>
            </w:pPr>
            <w:r>
              <w:rPr>
                <w:rFonts w:cs="Arial"/>
                <w:b w:val="0"/>
                <w:noProof/>
                <w:color w:val="auto"/>
                <w:sz w:val="24"/>
                <w:szCs w:val="24"/>
                <w:lang w:eastAsia="en-GB"/>
              </w:rPr>
              <w:t>Knowledge of the use of Microsoft applications</w:t>
            </w: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AF15A96" w14:textId="6818D3D0"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 xml:space="preserve">Highly motivated and enthusiastic, </w:t>
            </w:r>
            <w:r w:rsidR="004D3DE8">
              <w:rPr>
                <w:rFonts w:cs="Arial"/>
                <w:b w:val="0"/>
                <w:noProof/>
                <w:color w:val="auto"/>
                <w:sz w:val="24"/>
                <w:szCs w:val="24"/>
                <w:lang w:eastAsia="en-GB"/>
              </w:rPr>
              <w:t xml:space="preserve">having the ability </w:t>
            </w:r>
            <w:r w:rsidRPr="00D9555B">
              <w:rPr>
                <w:rFonts w:cs="Arial"/>
                <w:b w:val="0"/>
                <w:noProof/>
                <w:color w:val="auto"/>
                <w:sz w:val="24"/>
                <w:szCs w:val="24"/>
                <w:lang w:eastAsia="en-GB"/>
              </w:rPr>
              <w:t>to work individually and as part of a team</w:t>
            </w:r>
          </w:p>
          <w:p w14:paraId="761A9523" w14:textId="77777777"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Flexible approach to work</w:t>
            </w:r>
          </w:p>
          <w:p w14:paraId="7D24EFE0" w14:textId="5AD58881" w:rsidR="008C5C13" w:rsidRPr="00D9555B" w:rsidRDefault="008C5C13" w:rsidP="00D9555B">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 xml:space="preserve">Willingness to undergo </w:t>
            </w:r>
            <w:r w:rsidR="00085844">
              <w:rPr>
                <w:rFonts w:cs="Arial"/>
                <w:b w:val="0"/>
                <w:noProof/>
                <w:color w:val="auto"/>
                <w:sz w:val="24"/>
                <w:szCs w:val="24"/>
                <w:lang w:eastAsia="en-GB"/>
              </w:rPr>
              <w:t>ongoing training as appropriate or for the requirements of the post</w:t>
            </w:r>
            <w:r w:rsidRPr="00D9555B">
              <w:rPr>
                <w:rFonts w:cs="Arial"/>
                <w:b w:val="0"/>
                <w:noProof/>
                <w:color w:val="auto"/>
                <w:sz w:val="24"/>
                <w:szCs w:val="24"/>
                <w:lang w:eastAsia="en-GB"/>
              </w:rPr>
              <w:t xml:space="preserve"> </w:t>
            </w:r>
          </w:p>
          <w:p w14:paraId="69ADC98F" w14:textId="21EF91E7" w:rsidR="00040EE4" w:rsidRPr="00902FA1" w:rsidRDefault="008C5C13" w:rsidP="00902FA1">
            <w:pPr>
              <w:pStyle w:val="aTitle"/>
              <w:numPr>
                <w:ilvl w:val="0"/>
                <w:numId w:val="21"/>
              </w:numPr>
              <w:ind w:left="341" w:hanging="341"/>
              <w:rPr>
                <w:rFonts w:cs="Arial"/>
                <w:b w:val="0"/>
                <w:noProof/>
                <w:color w:val="auto"/>
                <w:sz w:val="24"/>
                <w:szCs w:val="24"/>
                <w:lang w:eastAsia="en-GB"/>
              </w:rPr>
            </w:pPr>
            <w:r w:rsidRPr="00D9555B">
              <w:rPr>
                <w:rFonts w:cs="Arial"/>
                <w:b w:val="0"/>
                <w:noProof/>
                <w:color w:val="auto"/>
                <w:sz w:val="24"/>
                <w:szCs w:val="24"/>
                <w:lang w:eastAsia="en-GB"/>
              </w:rPr>
              <w:t>Access to a car or means of mobility support (if driving then must have a current valid driving licence and appropriate insurance)</w:t>
            </w:r>
          </w:p>
        </w:tc>
        <w:tc>
          <w:tcPr>
            <w:tcW w:w="4961" w:type="dxa"/>
          </w:tcPr>
          <w:p w14:paraId="50AF3D14" w14:textId="59F262B3" w:rsidR="00845787" w:rsidRPr="00D9555B" w:rsidRDefault="00845787" w:rsidP="00085844">
            <w:pPr>
              <w:pStyle w:val="aTitle"/>
              <w:tabs>
                <w:tab w:val="clear" w:pos="4513"/>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0E6C" w14:textId="77777777" w:rsidR="00FB4D8C" w:rsidRDefault="00FB4D8C" w:rsidP="0077606C">
      <w:r>
        <w:separator/>
      </w:r>
    </w:p>
  </w:endnote>
  <w:endnote w:type="continuationSeparator" w:id="0">
    <w:p w14:paraId="29C4D3A7" w14:textId="77777777" w:rsidR="00FB4D8C" w:rsidRDefault="00FB4D8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204B" w14:textId="77777777" w:rsidR="00FB4D8C" w:rsidRDefault="00FB4D8C" w:rsidP="0077606C">
      <w:r>
        <w:separator/>
      </w:r>
    </w:p>
  </w:footnote>
  <w:footnote w:type="continuationSeparator" w:id="0">
    <w:p w14:paraId="61DDF90D" w14:textId="77777777" w:rsidR="00FB4D8C" w:rsidRDefault="00FB4D8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7888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5E0B"/>
    <w:multiLevelType w:val="hybridMultilevel"/>
    <w:tmpl w:val="4EBE486A"/>
    <w:lvl w:ilvl="0" w:tplc="FF3C36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86151"/>
    <w:multiLevelType w:val="hybridMultilevel"/>
    <w:tmpl w:val="6E786C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EB6719"/>
    <w:multiLevelType w:val="hybridMultilevel"/>
    <w:tmpl w:val="DBB2E3E4"/>
    <w:lvl w:ilvl="0" w:tplc="5A12F4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55F87"/>
    <w:multiLevelType w:val="hybridMultilevel"/>
    <w:tmpl w:val="436E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8714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41EEB"/>
    <w:multiLevelType w:val="hybridMultilevel"/>
    <w:tmpl w:val="BEF0A89C"/>
    <w:lvl w:ilvl="0" w:tplc="5A12F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52AAD"/>
    <w:multiLevelType w:val="hybridMultilevel"/>
    <w:tmpl w:val="CE261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36C85"/>
    <w:multiLevelType w:val="hybridMultilevel"/>
    <w:tmpl w:val="8ACE7578"/>
    <w:lvl w:ilvl="0" w:tplc="5A12F42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73072"/>
    <w:multiLevelType w:val="hybridMultilevel"/>
    <w:tmpl w:val="7772E6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B2519"/>
    <w:multiLevelType w:val="hybridMultilevel"/>
    <w:tmpl w:val="B7327154"/>
    <w:lvl w:ilvl="0" w:tplc="5A12F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B29F8"/>
    <w:multiLevelType w:val="hybridMultilevel"/>
    <w:tmpl w:val="D0B8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3"/>
  </w:num>
  <w:num w:numId="4">
    <w:abstractNumId w:val="16"/>
  </w:num>
  <w:num w:numId="5">
    <w:abstractNumId w:val="1"/>
  </w:num>
  <w:num w:numId="6">
    <w:abstractNumId w:val="24"/>
  </w:num>
  <w:num w:numId="7">
    <w:abstractNumId w:val="30"/>
  </w:num>
  <w:num w:numId="8">
    <w:abstractNumId w:val="9"/>
  </w:num>
  <w:num w:numId="9">
    <w:abstractNumId w:val="29"/>
  </w:num>
  <w:num w:numId="10">
    <w:abstractNumId w:val="20"/>
  </w:num>
  <w:num w:numId="11">
    <w:abstractNumId w:val="4"/>
  </w:num>
  <w:num w:numId="12">
    <w:abstractNumId w:val="27"/>
  </w:num>
  <w:num w:numId="13">
    <w:abstractNumId w:val="26"/>
  </w:num>
  <w:num w:numId="14">
    <w:abstractNumId w:val="22"/>
  </w:num>
  <w:num w:numId="15">
    <w:abstractNumId w:val="15"/>
  </w:num>
  <w:num w:numId="16">
    <w:abstractNumId w:val="13"/>
  </w:num>
  <w:num w:numId="17">
    <w:abstractNumId w:val="2"/>
  </w:num>
  <w:num w:numId="18">
    <w:abstractNumId w:val="0"/>
  </w:num>
  <w:num w:numId="19">
    <w:abstractNumId w:val="11"/>
  </w:num>
  <w:num w:numId="20">
    <w:abstractNumId w:val="18"/>
  </w:num>
  <w:num w:numId="21">
    <w:abstractNumId w:val="12"/>
  </w:num>
  <w:num w:numId="22">
    <w:abstractNumId w:val="12"/>
  </w:num>
  <w:num w:numId="23">
    <w:abstractNumId w:val="28"/>
  </w:num>
  <w:num w:numId="24">
    <w:abstractNumId w:val="8"/>
  </w:num>
  <w:num w:numId="25">
    <w:abstractNumId w:val="21"/>
  </w:num>
  <w:num w:numId="26">
    <w:abstractNumId w:val="5"/>
  </w:num>
  <w:num w:numId="27">
    <w:abstractNumId w:val="14"/>
  </w:num>
  <w:num w:numId="28">
    <w:abstractNumId w:val="25"/>
  </w:num>
  <w:num w:numId="29">
    <w:abstractNumId w:val="7"/>
  </w:num>
  <w:num w:numId="30">
    <w:abstractNumId w:val="6"/>
  </w:num>
  <w:num w:numId="31">
    <w:abstractNumId w:val="19"/>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85844"/>
    <w:rsid w:val="000A0D3F"/>
    <w:rsid w:val="000B6DB0"/>
    <w:rsid w:val="000C3086"/>
    <w:rsid w:val="000C7062"/>
    <w:rsid w:val="000E17A1"/>
    <w:rsid w:val="000E1FAF"/>
    <w:rsid w:val="000F1FDD"/>
    <w:rsid w:val="000F5A71"/>
    <w:rsid w:val="00103139"/>
    <w:rsid w:val="001129F9"/>
    <w:rsid w:val="001151CC"/>
    <w:rsid w:val="00143CCF"/>
    <w:rsid w:val="00165BC7"/>
    <w:rsid w:val="00173195"/>
    <w:rsid w:val="001731A5"/>
    <w:rsid w:val="00186648"/>
    <w:rsid w:val="001B7696"/>
    <w:rsid w:val="001D2B80"/>
    <w:rsid w:val="001D7B5D"/>
    <w:rsid w:val="001E2C10"/>
    <w:rsid w:val="001E3F6A"/>
    <w:rsid w:val="001E6CFB"/>
    <w:rsid w:val="001F3088"/>
    <w:rsid w:val="00200FC1"/>
    <w:rsid w:val="0020255A"/>
    <w:rsid w:val="0020508B"/>
    <w:rsid w:val="002120A1"/>
    <w:rsid w:val="00217193"/>
    <w:rsid w:val="0022618A"/>
    <w:rsid w:val="00230A2A"/>
    <w:rsid w:val="0023418E"/>
    <w:rsid w:val="0023792C"/>
    <w:rsid w:val="002608D8"/>
    <w:rsid w:val="002659ED"/>
    <w:rsid w:val="00287FE1"/>
    <w:rsid w:val="002A6CD2"/>
    <w:rsid w:val="002B018C"/>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67713"/>
    <w:rsid w:val="0047297B"/>
    <w:rsid w:val="0047354B"/>
    <w:rsid w:val="00484C90"/>
    <w:rsid w:val="0049235B"/>
    <w:rsid w:val="004A02C2"/>
    <w:rsid w:val="004A5A24"/>
    <w:rsid w:val="004C40B7"/>
    <w:rsid w:val="004D2FBE"/>
    <w:rsid w:val="004D319D"/>
    <w:rsid w:val="004D3DE8"/>
    <w:rsid w:val="00502C80"/>
    <w:rsid w:val="0052110C"/>
    <w:rsid w:val="005360F5"/>
    <w:rsid w:val="00542F17"/>
    <w:rsid w:val="005462ED"/>
    <w:rsid w:val="00546EBC"/>
    <w:rsid w:val="005528A3"/>
    <w:rsid w:val="00561D93"/>
    <w:rsid w:val="00563BCC"/>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0767"/>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46F1B"/>
    <w:rsid w:val="00863413"/>
    <w:rsid w:val="00865CC3"/>
    <w:rsid w:val="008864D4"/>
    <w:rsid w:val="00886C91"/>
    <w:rsid w:val="008C5C13"/>
    <w:rsid w:val="008C6D44"/>
    <w:rsid w:val="008E5D50"/>
    <w:rsid w:val="008F20BF"/>
    <w:rsid w:val="008F34B3"/>
    <w:rsid w:val="008F4BDD"/>
    <w:rsid w:val="00902FA1"/>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03A98"/>
    <w:rsid w:val="00A13BB0"/>
    <w:rsid w:val="00A1744E"/>
    <w:rsid w:val="00A30521"/>
    <w:rsid w:val="00A34036"/>
    <w:rsid w:val="00A35FEB"/>
    <w:rsid w:val="00A3622E"/>
    <w:rsid w:val="00A64EB5"/>
    <w:rsid w:val="00A67C49"/>
    <w:rsid w:val="00A84DA4"/>
    <w:rsid w:val="00A862EB"/>
    <w:rsid w:val="00A87CC6"/>
    <w:rsid w:val="00AA084D"/>
    <w:rsid w:val="00AB3B1A"/>
    <w:rsid w:val="00AC4670"/>
    <w:rsid w:val="00AD44CA"/>
    <w:rsid w:val="00AE2D84"/>
    <w:rsid w:val="00AF48DC"/>
    <w:rsid w:val="00B03439"/>
    <w:rsid w:val="00B05678"/>
    <w:rsid w:val="00B11826"/>
    <w:rsid w:val="00B3122A"/>
    <w:rsid w:val="00B3765A"/>
    <w:rsid w:val="00B3780C"/>
    <w:rsid w:val="00B4159B"/>
    <w:rsid w:val="00B45875"/>
    <w:rsid w:val="00B50B6A"/>
    <w:rsid w:val="00B701C5"/>
    <w:rsid w:val="00B918FF"/>
    <w:rsid w:val="00BA0C7B"/>
    <w:rsid w:val="00BA1BCB"/>
    <w:rsid w:val="00BA3130"/>
    <w:rsid w:val="00BA3CC6"/>
    <w:rsid w:val="00BE0AF6"/>
    <w:rsid w:val="00BF483E"/>
    <w:rsid w:val="00C24B06"/>
    <w:rsid w:val="00C25C7C"/>
    <w:rsid w:val="00C30CD5"/>
    <w:rsid w:val="00C4535B"/>
    <w:rsid w:val="00C51B00"/>
    <w:rsid w:val="00C54071"/>
    <w:rsid w:val="00C60B41"/>
    <w:rsid w:val="00C761B2"/>
    <w:rsid w:val="00C77FCE"/>
    <w:rsid w:val="00C839E2"/>
    <w:rsid w:val="00C86B50"/>
    <w:rsid w:val="00CC2879"/>
    <w:rsid w:val="00CE186A"/>
    <w:rsid w:val="00D0359E"/>
    <w:rsid w:val="00D12184"/>
    <w:rsid w:val="00D151A4"/>
    <w:rsid w:val="00D25915"/>
    <w:rsid w:val="00D32419"/>
    <w:rsid w:val="00D63DC6"/>
    <w:rsid w:val="00D720CC"/>
    <w:rsid w:val="00D8718F"/>
    <w:rsid w:val="00D92F40"/>
    <w:rsid w:val="00D94B67"/>
    <w:rsid w:val="00D9555B"/>
    <w:rsid w:val="00DA7401"/>
    <w:rsid w:val="00DE17BA"/>
    <w:rsid w:val="00DE1999"/>
    <w:rsid w:val="00DE41CE"/>
    <w:rsid w:val="00DE46D4"/>
    <w:rsid w:val="00DF49C8"/>
    <w:rsid w:val="00E017D3"/>
    <w:rsid w:val="00E078AA"/>
    <w:rsid w:val="00E212F3"/>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D8C"/>
    <w:rsid w:val="00FC06E3"/>
    <w:rsid w:val="00FC2FDA"/>
    <w:rsid w:val="00FE6DF7"/>
    <w:rsid w:val="00FE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BF7AA98-90C1-4105-B649-20D6F8A9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9834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Maureen Clayton</cp:lastModifiedBy>
  <cp:revision>2</cp:revision>
  <cp:lastPrinted>2018-08-31T10:37:00Z</cp:lastPrinted>
  <dcterms:created xsi:type="dcterms:W3CDTF">2022-06-15T15:59:00Z</dcterms:created>
  <dcterms:modified xsi:type="dcterms:W3CDTF">2022-06-15T15:59:00Z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