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003712B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22B65392" w:rsidR="003A0FD4" w:rsidRPr="00E30234" w:rsidRDefault="00D66DDE" w:rsidP="6D57BC90">
            <w:pPr>
              <w:spacing w:line="276" w:lineRule="auto"/>
              <w:rPr>
                <w:rFonts w:ascii="Arial" w:hAnsi="Arial" w:cs="Arial"/>
                <w:color w:val="000000"/>
              </w:rPr>
            </w:pPr>
            <w:r>
              <w:rPr>
                <w:rFonts w:ascii="Arial" w:hAnsi="Arial" w:cs="Arial"/>
                <w:color w:val="000000"/>
              </w:rPr>
              <w:t>Caseworker</w:t>
            </w:r>
          </w:p>
        </w:tc>
      </w:tr>
      <w:tr w:rsidR="002A70E2" w:rsidRPr="00E30234" w14:paraId="4FB9098F" w14:textId="77777777" w:rsidTr="003712B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2F5DADE9" w:rsidR="002A70E2" w:rsidRPr="00E30234" w:rsidRDefault="00D66DDE" w:rsidP="6D57BC90">
            <w:pPr>
              <w:spacing w:line="276" w:lineRule="auto"/>
              <w:rPr>
                <w:rFonts w:ascii="Arial" w:hAnsi="Arial" w:cs="Arial"/>
                <w:color w:val="000000"/>
              </w:rPr>
            </w:pPr>
            <w:r>
              <w:rPr>
                <w:rFonts w:ascii="Arial" w:hAnsi="Arial" w:cs="Arial"/>
                <w:color w:val="000000"/>
              </w:rPr>
              <w:t>Grade 4</w:t>
            </w:r>
          </w:p>
        </w:tc>
      </w:tr>
      <w:tr w:rsidR="003A0FD4" w:rsidRPr="00E30234" w14:paraId="781E7AF7" w14:textId="77777777" w:rsidTr="003712B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6F465DB5" w:rsidR="003A0FD4" w:rsidRPr="00E30234" w:rsidRDefault="001B1C38">
            <w:pPr>
              <w:spacing w:line="276" w:lineRule="auto"/>
              <w:rPr>
                <w:rFonts w:ascii="Arial" w:hAnsi="Arial" w:cs="Arial"/>
                <w:color w:val="000000"/>
              </w:rPr>
            </w:pPr>
            <w:r>
              <w:rPr>
                <w:rFonts w:ascii="Arial" w:hAnsi="Arial" w:cs="Arial"/>
                <w:color w:val="000000"/>
              </w:rPr>
              <w:t>Welfare Reform</w:t>
            </w:r>
          </w:p>
        </w:tc>
      </w:tr>
      <w:tr w:rsidR="003A0FD4" w:rsidRPr="00E30234" w14:paraId="112442D8" w14:textId="77777777" w:rsidTr="003712B7">
        <w:trPr>
          <w:trHeight w:val="1081"/>
        </w:trPr>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478FC4C7" w:rsidR="003A0FD4" w:rsidRPr="001B1C38" w:rsidRDefault="003B321B" w:rsidP="001B1C38">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420A994" w14:textId="77777777" w:rsidR="001B1C38" w:rsidRPr="001544E6" w:rsidRDefault="001B1C38" w:rsidP="001B1C38">
            <w:pPr>
              <w:rPr>
                <w:rFonts w:ascii="Arial" w:hAnsi="Arial" w:cs="Arial"/>
              </w:rPr>
            </w:pPr>
            <w:r w:rsidRPr="001544E6">
              <w:rPr>
                <w:rFonts w:ascii="Arial" w:hAnsi="Arial" w:cs="Arial"/>
              </w:rPr>
              <w:t>To undertake technical work, as part of a supervised team, to defined standards or codes of practice and providing a quality and efficient service to customers.</w:t>
            </w: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003712B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717CF12D" w:rsidR="003A0FD4" w:rsidRPr="00E30234" w:rsidRDefault="003B321B" w:rsidP="000C35A3">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455CCBA" w14:textId="77777777" w:rsidR="00224FA1" w:rsidRPr="001544E6" w:rsidRDefault="00224FA1" w:rsidP="00CF4B6B">
            <w:pPr>
              <w:numPr>
                <w:ilvl w:val="0"/>
                <w:numId w:val="9"/>
              </w:numPr>
              <w:suppressAutoHyphens w:val="0"/>
              <w:overflowPunct/>
              <w:autoSpaceDE/>
              <w:autoSpaceDN/>
              <w:ind w:left="360"/>
              <w:contextualSpacing/>
              <w:textAlignment w:val="auto"/>
              <w:rPr>
                <w:rFonts w:ascii="Arial" w:hAnsi="Arial" w:cs="Arial"/>
              </w:rPr>
            </w:pPr>
            <w:r w:rsidRPr="001544E6">
              <w:rPr>
                <w:rFonts w:ascii="Arial" w:hAnsi="Arial" w:cs="Arial"/>
              </w:rPr>
              <w:t xml:space="preserve">To process claims for Discretionary Housing Payments (DHP) and Local Welfare Provision (LWP) applications for </w:t>
            </w:r>
            <w:r w:rsidRPr="00361BD5">
              <w:rPr>
                <w:rFonts w:ascii="Arial" w:hAnsi="Arial" w:cs="Arial"/>
              </w:rPr>
              <w:t xml:space="preserve">Crisis Support and </w:t>
            </w:r>
            <w:r w:rsidRPr="001544E6">
              <w:rPr>
                <w:rFonts w:ascii="Arial" w:hAnsi="Arial" w:cs="Arial"/>
              </w:rPr>
              <w:t xml:space="preserve">Community Care Support </w:t>
            </w:r>
            <w:r>
              <w:rPr>
                <w:rFonts w:ascii="Arial" w:hAnsi="Arial" w:cs="Arial"/>
              </w:rPr>
              <w:t xml:space="preserve"> </w:t>
            </w:r>
          </w:p>
          <w:p w14:paraId="5A9BC06E" w14:textId="77777777" w:rsidR="00224FA1" w:rsidRPr="001544E6" w:rsidRDefault="00224FA1" w:rsidP="00CF4B6B">
            <w:pPr>
              <w:ind w:left="360"/>
              <w:contextualSpacing/>
              <w:rPr>
                <w:rFonts w:ascii="Arial" w:hAnsi="Arial" w:cs="Arial"/>
              </w:rPr>
            </w:pPr>
          </w:p>
          <w:p w14:paraId="24321308" w14:textId="77777777" w:rsidR="00224FA1" w:rsidRPr="001544E6" w:rsidRDefault="00224FA1" w:rsidP="00CF4B6B">
            <w:pPr>
              <w:numPr>
                <w:ilvl w:val="0"/>
                <w:numId w:val="9"/>
              </w:numPr>
              <w:suppressAutoHyphens w:val="0"/>
              <w:overflowPunct/>
              <w:autoSpaceDE/>
              <w:autoSpaceDN/>
              <w:ind w:left="360"/>
              <w:contextualSpacing/>
              <w:textAlignment w:val="auto"/>
              <w:rPr>
                <w:rFonts w:ascii="Arial" w:hAnsi="Arial" w:cs="Arial"/>
              </w:rPr>
            </w:pPr>
            <w:r w:rsidRPr="001544E6">
              <w:rPr>
                <w:rFonts w:ascii="Arial" w:hAnsi="Arial" w:cs="Arial"/>
              </w:rPr>
              <w:t>Comply with defined policies, DWP guidelines and Business Processes when making decisions on claims for DHP’s and LWP</w:t>
            </w:r>
          </w:p>
          <w:p w14:paraId="3010CFEE" w14:textId="77777777" w:rsidR="00224FA1" w:rsidRPr="001544E6" w:rsidRDefault="00224FA1" w:rsidP="00CF4B6B">
            <w:pPr>
              <w:ind w:left="360"/>
              <w:contextualSpacing/>
              <w:rPr>
                <w:rFonts w:ascii="Arial" w:hAnsi="Arial" w:cs="Arial"/>
                <w:color w:val="FF0000"/>
              </w:rPr>
            </w:pPr>
          </w:p>
          <w:p w14:paraId="1005B5E1" w14:textId="77777777" w:rsidR="00224FA1" w:rsidRPr="001544E6" w:rsidRDefault="00224FA1" w:rsidP="00CF4B6B">
            <w:pPr>
              <w:numPr>
                <w:ilvl w:val="0"/>
                <w:numId w:val="9"/>
              </w:numPr>
              <w:suppressAutoHyphens w:val="0"/>
              <w:overflowPunct/>
              <w:autoSpaceDE/>
              <w:autoSpaceDN/>
              <w:ind w:left="360"/>
              <w:contextualSpacing/>
              <w:textAlignment w:val="auto"/>
              <w:rPr>
                <w:rFonts w:ascii="Arial" w:hAnsi="Arial" w:cs="Arial"/>
                <w:color w:val="000000" w:themeColor="text1"/>
              </w:rPr>
            </w:pPr>
            <w:r w:rsidRPr="001544E6">
              <w:rPr>
                <w:rFonts w:ascii="Arial" w:hAnsi="Arial" w:cs="Arial"/>
                <w:color w:val="000000" w:themeColor="text1"/>
              </w:rPr>
              <w:t>To carry out excellent case management across a caseload of new and repeat customers including managing recall and customer support</w:t>
            </w:r>
          </w:p>
          <w:p w14:paraId="461F391A" w14:textId="77777777" w:rsidR="00224FA1" w:rsidRPr="001544E6" w:rsidRDefault="00224FA1" w:rsidP="00CF4B6B">
            <w:pPr>
              <w:ind w:left="360"/>
              <w:contextualSpacing/>
              <w:rPr>
                <w:rFonts w:ascii="Arial" w:hAnsi="Arial" w:cs="Arial"/>
              </w:rPr>
            </w:pPr>
          </w:p>
          <w:p w14:paraId="36DE7569" w14:textId="77777777" w:rsidR="00224FA1" w:rsidRPr="001544E6" w:rsidRDefault="00224FA1" w:rsidP="00CF4B6B">
            <w:pPr>
              <w:numPr>
                <w:ilvl w:val="0"/>
                <w:numId w:val="9"/>
              </w:numPr>
              <w:suppressAutoHyphens w:val="0"/>
              <w:overflowPunct/>
              <w:autoSpaceDE/>
              <w:autoSpaceDN/>
              <w:ind w:left="360"/>
              <w:contextualSpacing/>
              <w:textAlignment w:val="auto"/>
              <w:rPr>
                <w:rFonts w:ascii="Arial" w:hAnsi="Arial" w:cs="Arial"/>
              </w:rPr>
            </w:pPr>
            <w:r w:rsidRPr="001544E6">
              <w:rPr>
                <w:rFonts w:ascii="Arial" w:hAnsi="Arial" w:cs="Arial"/>
              </w:rPr>
              <w:t>Record data accurately on monitors for management information and to enable the completion of statistical reports and Government returns</w:t>
            </w:r>
          </w:p>
          <w:p w14:paraId="0F4B0441" w14:textId="77777777" w:rsidR="00224FA1" w:rsidRPr="001544E6" w:rsidRDefault="00224FA1" w:rsidP="00CF4B6B">
            <w:pPr>
              <w:ind w:left="360"/>
              <w:contextualSpacing/>
              <w:rPr>
                <w:rFonts w:ascii="Arial" w:hAnsi="Arial" w:cs="Arial"/>
              </w:rPr>
            </w:pPr>
          </w:p>
          <w:p w14:paraId="4BEEF38D" w14:textId="77777777" w:rsidR="00224FA1" w:rsidRPr="001544E6" w:rsidRDefault="00224FA1" w:rsidP="00CF4B6B">
            <w:pPr>
              <w:numPr>
                <w:ilvl w:val="0"/>
                <w:numId w:val="9"/>
              </w:numPr>
              <w:suppressAutoHyphens w:val="0"/>
              <w:overflowPunct/>
              <w:autoSpaceDE/>
              <w:autoSpaceDN/>
              <w:ind w:left="360"/>
              <w:contextualSpacing/>
              <w:textAlignment w:val="auto"/>
              <w:rPr>
                <w:rFonts w:ascii="Arial" w:hAnsi="Arial" w:cs="Arial"/>
              </w:rPr>
            </w:pPr>
            <w:r w:rsidRPr="001544E6">
              <w:rPr>
                <w:rFonts w:ascii="Arial" w:hAnsi="Arial" w:cs="Arial"/>
              </w:rPr>
              <w:t>Complete detailed and accurate case management files with relevant information and documents</w:t>
            </w:r>
          </w:p>
          <w:p w14:paraId="29023C12" w14:textId="77777777" w:rsidR="00224FA1" w:rsidRPr="001544E6" w:rsidRDefault="00224FA1" w:rsidP="00CF4B6B">
            <w:pPr>
              <w:ind w:left="360"/>
              <w:contextualSpacing/>
              <w:rPr>
                <w:rFonts w:ascii="Arial" w:hAnsi="Arial" w:cs="Arial"/>
              </w:rPr>
            </w:pPr>
          </w:p>
          <w:p w14:paraId="55C73BD4" w14:textId="44ACC72D" w:rsidR="00224FA1" w:rsidRDefault="00224FA1" w:rsidP="00CF4B6B">
            <w:pPr>
              <w:numPr>
                <w:ilvl w:val="0"/>
                <w:numId w:val="9"/>
              </w:numPr>
              <w:suppressAutoHyphens w:val="0"/>
              <w:overflowPunct/>
              <w:autoSpaceDE/>
              <w:autoSpaceDN/>
              <w:ind w:left="360"/>
              <w:contextualSpacing/>
              <w:textAlignment w:val="auto"/>
              <w:rPr>
                <w:rFonts w:ascii="Arial" w:hAnsi="Arial" w:cs="Arial"/>
              </w:rPr>
            </w:pPr>
            <w:r w:rsidRPr="001544E6">
              <w:rPr>
                <w:rFonts w:ascii="Arial" w:hAnsi="Arial" w:cs="Arial"/>
              </w:rPr>
              <w:t>To provide an excellent customer service in relation to enquiries and complaints within policies and procedures as well as offering advice and supporting information that will produce positive outcomes for customers</w:t>
            </w:r>
          </w:p>
          <w:p w14:paraId="4FB11EF3" w14:textId="77777777" w:rsidR="00CF4B6B" w:rsidRDefault="00CF4B6B" w:rsidP="00CF4B6B">
            <w:pPr>
              <w:pStyle w:val="ListParagraph"/>
              <w:rPr>
                <w:rFonts w:ascii="Arial" w:hAnsi="Arial" w:cs="Arial"/>
              </w:rPr>
            </w:pPr>
          </w:p>
          <w:p w14:paraId="3361F2EC" w14:textId="070A653D" w:rsidR="00CF4B6B" w:rsidRPr="001544E6" w:rsidRDefault="00171CE9" w:rsidP="00CF4B6B">
            <w:pPr>
              <w:numPr>
                <w:ilvl w:val="0"/>
                <w:numId w:val="9"/>
              </w:numPr>
              <w:suppressAutoHyphens w:val="0"/>
              <w:overflowPunct/>
              <w:autoSpaceDE/>
              <w:autoSpaceDN/>
              <w:ind w:left="360"/>
              <w:contextualSpacing/>
              <w:textAlignment w:val="auto"/>
              <w:rPr>
                <w:rFonts w:ascii="Arial" w:hAnsi="Arial" w:cs="Arial"/>
              </w:rPr>
            </w:pPr>
            <w:r w:rsidRPr="001544E6">
              <w:rPr>
                <w:rFonts w:ascii="Arial" w:hAnsi="Arial" w:cs="Arial"/>
              </w:rPr>
              <w:t xml:space="preserve">To work effectively with others to build excellent working relationships with Housing Associations/Landlords, Benefits service, </w:t>
            </w:r>
            <w:r w:rsidRPr="00361BD5">
              <w:rPr>
                <w:rFonts w:ascii="Arial" w:hAnsi="Arial" w:cs="Arial"/>
              </w:rPr>
              <w:t>Welfare Rights Service, First Tier Providers, Customer Service Network, S</w:t>
            </w:r>
            <w:r w:rsidRPr="001544E6">
              <w:rPr>
                <w:rFonts w:ascii="Arial" w:hAnsi="Arial" w:cs="Arial"/>
              </w:rPr>
              <w:t>uppliers and DWP/HMRC</w:t>
            </w:r>
          </w:p>
          <w:p w14:paraId="1B6D06C0" w14:textId="0FAF59FC" w:rsidR="003A0FD4" w:rsidRPr="00E30234" w:rsidRDefault="003A0FD4" w:rsidP="521C2EB3">
            <w:pPr>
              <w:spacing w:line="276" w:lineRule="auto"/>
              <w:rPr>
                <w:color w:val="000000"/>
              </w:rPr>
            </w:pPr>
          </w:p>
        </w:tc>
      </w:tr>
      <w:tr w:rsidR="003A0FD4" w:rsidRPr="00E30234" w14:paraId="4989EF5A" w14:textId="77777777" w:rsidTr="003712B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613D3CA3" w:rsidR="003A0FD4" w:rsidRPr="00E30234" w:rsidRDefault="003B321B">
            <w:pPr>
              <w:spacing w:line="276" w:lineRule="auto"/>
              <w:rPr>
                <w:rFonts w:ascii="Arial" w:hAnsi="Arial" w:cs="Arial"/>
                <w:b/>
                <w:bCs/>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2015D1B" w14:textId="77777777" w:rsidR="007A1545" w:rsidRPr="001544E6" w:rsidRDefault="007A1545" w:rsidP="00321282">
            <w:pPr>
              <w:numPr>
                <w:ilvl w:val="0"/>
                <w:numId w:val="11"/>
              </w:numPr>
              <w:suppressAutoHyphens w:val="0"/>
              <w:overflowPunct/>
              <w:adjustRightInd w:val="0"/>
              <w:contextualSpacing/>
              <w:textAlignment w:val="auto"/>
              <w:rPr>
                <w:rFonts w:ascii="Arial" w:hAnsi="Arial" w:cs="Arial"/>
                <w:color w:val="000000" w:themeColor="text1"/>
              </w:rPr>
            </w:pPr>
            <w:r w:rsidRPr="001544E6">
              <w:rPr>
                <w:rFonts w:ascii="Arial" w:hAnsi="Arial" w:cs="Arial"/>
                <w:color w:val="000000" w:themeColor="text1"/>
              </w:rPr>
              <w:t xml:space="preserve">To work effectively within agreed processes policies and timeframes with third parties </w:t>
            </w:r>
          </w:p>
          <w:p w14:paraId="695DAEDF" w14:textId="59AAD6C8" w:rsidR="007A1545" w:rsidRDefault="007A1545" w:rsidP="007A1545">
            <w:pPr>
              <w:adjustRightInd w:val="0"/>
              <w:ind w:left="360"/>
              <w:contextualSpacing/>
              <w:rPr>
                <w:rFonts w:ascii="Arial" w:hAnsi="Arial" w:cs="Arial"/>
                <w:color w:val="000000" w:themeColor="text1"/>
              </w:rPr>
            </w:pPr>
            <w:r w:rsidRPr="001544E6">
              <w:rPr>
                <w:rFonts w:ascii="Arial" w:hAnsi="Arial" w:cs="Arial"/>
                <w:color w:val="000000" w:themeColor="text1"/>
              </w:rPr>
              <w:t>engaged in supporting LWP activity</w:t>
            </w:r>
          </w:p>
          <w:p w14:paraId="09FE8C9A" w14:textId="0564B08A" w:rsidR="007A1545" w:rsidRDefault="007A1545" w:rsidP="007A1545">
            <w:pPr>
              <w:adjustRightInd w:val="0"/>
              <w:ind w:left="360"/>
              <w:contextualSpacing/>
              <w:rPr>
                <w:rFonts w:ascii="Arial" w:hAnsi="Arial" w:cs="Arial"/>
                <w:color w:val="000000" w:themeColor="text1"/>
              </w:rPr>
            </w:pPr>
          </w:p>
          <w:p w14:paraId="6A252BCB" w14:textId="77777777" w:rsidR="00CD4FF3" w:rsidRPr="001544E6" w:rsidRDefault="00CD4FF3" w:rsidP="00321282">
            <w:pPr>
              <w:numPr>
                <w:ilvl w:val="0"/>
                <w:numId w:val="11"/>
              </w:numPr>
              <w:suppressAutoHyphens w:val="0"/>
              <w:overflowPunct/>
              <w:adjustRightInd w:val="0"/>
              <w:contextualSpacing/>
              <w:textAlignment w:val="auto"/>
              <w:rPr>
                <w:rFonts w:ascii="Arial" w:hAnsi="Arial" w:cs="Arial"/>
                <w:color w:val="000000"/>
              </w:rPr>
            </w:pPr>
            <w:r w:rsidRPr="001544E6">
              <w:rPr>
                <w:rFonts w:ascii="Arial" w:hAnsi="Arial" w:cs="Arial"/>
                <w:color w:val="000000"/>
              </w:rPr>
              <w:t xml:space="preserve">To provide advice, guidance, knowledge and area of expertise to Casework </w:t>
            </w:r>
          </w:p>
          <w:p w14:paraId="02D54147" w14:textId="55121E27" w:rsidR="007A1545" w:rsidRDefault="00CD4FF3" w:rsidP="00CD4FF3">
            <w:pPr>
              <w:pStyle w:val="ListParagraph"/>
              <w:adjustRightInd w:val="0"/>
              <w:ind w:left="360"/>
              <w:rPr>
                <w:rFonts w:ascii="Arial" w:hAnsi="Arial" w:cs="Arial"/>
                <w:color w:val="000000"/>
              </w:rPr>
            </w:pPr>
            <w:r w:rsidRPr="00CD4FF3">
              <w:rPr>
                <w:rFonts w:ascii="Arial" w:hAnsi="Arial" w:cs="Arial"/>
                <w:color w:val="000000"/>
              </w:rPr>
              <w:t>Support Officers, Caseworkers and Managers</w:t>
            </w:r>
          </w:p>
          <w:p w14:paraId="331B9B15" w14:textId="4D579BF4" w:rsidR="00074307" w:rsidRDefault="00074307" w:rsidP="00CD4FF3">
            <w:pPr>
              <w:pStyle w:val="ListParagraph"/>
              <w:adjustRightInd w:val="0"/>
              <w:ind w:left="360"/>
              <w:rPr>
                <w:rFonts w:ascii="Arial" w:hAnsi="Arial" w:cs="Arial"/>
                <w:color w:val="000000"/>
              </w:rPr>
            </w:pPr>
          </w:p>
          <w:p w14:paraId="3506B489" w14:textId="37876006" w:rsidR="00074307" w:rsidRDefault="00074307" w:rsidP="00321282">
            <w:pPr>
              <w:pStyle w:val="ListParagraph"/>
              <w:numPr>
                <w:ilvl w:val="0"/>
                <w:numId w:val="11"/>
              </w:numPr>
              <w:adjustRightInd w:val="0"/>
              <w:rPr>
                <w:rFonts w:ascii="Arial" w:hAnsi="Arial" w:cs="Arial"/>
                <w:color w:val="000000"/>
              </w:rPr>
            </w:pPr>
            <w:r>
              <w:rPr>
                <w:rFonts w:ascii="Arial" w:hAnsi="Arial" w:cs="Arial"/>
                <w:color w:val="000000"/>
              </w:rPr>
              <w:t>To share ideas and experiences with the management team to assist in the development</w:t>
            </w:r>
            <w:r w:rsidR="00321282">
              <w:rPr>
                <w:rFonts w:ascii="Arial" w:hAnsi="Arial" w:cs="Arial"/>
                <w:color w:val="000000"/>
              </w:rPr>
              <w:t>/improvement of business processes, guidance and ways of working that support effective service delivery</w:t>
            </w:r>
          </w:p>
          <w:p w14:paraId="5F7B88A4" w14:textId="0E38888C" w:rsidR="00321282" w:rsidRDefault="00321282" w:rsidP="00321282">
            <w:pPr>
              <w:adjustRightInd w:val="0"/>
              <w:rPr>
                <w:rFonts w:ascii="Arial" w:hAnsi="Arial" w:cs="Arial"/>
                <w:color w:val="000000"/>
              </w:rPr>
            </w:pPr>
          </w:p>
          <w:p w14:paraId="2EC9C209" w14:textId="3C2C8ED7" w:rsidR="00321282" w:rsidRPr="003712B7" w:rsidRDefault="00321282" w:rsidP="00321282">
            <w:pPr>
              <w:numPr>
                <w:ilvl w:val="0"/>
                <w:numId w:val="11"/>
              </w:numPr>
              <w:suppressAutoHyphens w:val="0"/>
              <w:overflowPunct/>
              <w:adjustRightInd w:val="0"/>
              <w:contextualSpacing/>
              <w:textAlignment w:val="auto"/>
              <w:rPr>
                <w:rFonts w:ascii="Arial" w:hAnsi="Arial" w:cs="Arial"/>
                <w:color w:val="000000"/>
              </w:rPr>
            </w:pPr>
            <w:r w:rsidRPr="001544E6">
              <w:rPr>
                <w:rFonts w:ascii="Arial" w:hAnsi="Arial" w:cs="Arial"/>
              </w:rPr>
              <w:t>To plan and organise own workload working to targets and deadlines reprioritising tasks when required</w:t>
            </w:r>
          </w:p>
          <w:p w14:paraId="14708F5F" w14:textId="77777777" w:rsidR="003712B7" w:rsidRPr="001544E6" w:rsidRDefault="003712B7" w:rsidP="003712B7">
            <w:pPr>
              <w:suppressAutoHyphens w:val="0"/>
              <w:overflowPunct/>
              <w:adjustRightInd w:val="0"/>
              <w:contextualSpacing/>
              <w:textAlignment w:val="auto"/>
              <w:rPr>
                <w:rFonts w:ascii="Arial" w:hAnsi="Arial" w:cs="Arial"/>
                <w:color w:val="000000"/>
              </w:rPr>
            </w:pPr>
          </w:p>
          <w:p w14:paraId="29DB18CF" w14:textId="4D0BD83D" w:rsidR="00321282" w:rsidRPr="003712B7" w:rsidRDefault="00321282" w:rsidP="00321282">
            <w:pPr>
              <w:pStyle w:val="ListParagraph"/>
              <w:numPr>
                <w:ilvl w:val="0"/>
                <w:numId w:val="11"/>
              </w:numPr>
              <w:adjustRightInd w:val="0"/>
              <w:rPr>
                <w:rFonts w:ascii="Arial" w:hAnsi="Arial" w:cs="Arial"/>
                <w:color w:val="000000"/>
              </w:rPr>
            </w:pPr>
            <w:r w:rsidRPr="001544E6">
              <w:rPr>
                <w:rFonts w:ascii="Arial" w:hAnsi="Arial" w:cs="Arial"/>
              </w:rPr>
              <w:t>To communicate information verbally and / or in writing to different audiences</w:t>
            </w:r>
          </w:p>
          <w:p w14:paraId="196BDC38" w14:textId="77777777" w:rsidR="003712B7" w:rsidRPr="003712B7" w:rsidRDefault="003712B7" w:rsidP="003712B7">
            <w:pPr>
              <w:pStyle w:val="ListParagraph"/>
              <w:rPr>
                <w:rFonts w:ascii="Arial" w:hAnsi="Arial" w:cs="Arial"/>
                <w:color w:val="000000"/>
              </w:rPr>
            </w:pPr>
          </w:p>
          <w:p w14:paraId="5A736EBB" w14:textId="32D54101" w:rsidR="003712B7" w:rsidRPr="003712B7" w:rsidRDefault="003712B7" w:rsidP="00321282">
            <w:pPr>
              <w:pStyle w:val="ListParagraph"/>
              <w:numPr>
                <w:ilvl w:val="0"/>
                <w:numId w:val="11"/>
              </w:numPr>
              <w:adjustRightInd w:val="0"/>
              <w:rPr>
                <w:rFonts w:ascii="Arial" w:hAnsi="Arial" w:cs="Arial"/>
                <w:color w:val="000000"/>
              </w:rPr>
            </w:pPr>
            <w:r w:rsidRPr="001544E6">
              <w:rPr>
                <w:rFonts w:ascii="Arial" w:hAnsi="Arial" w:cs="Arial"/>
              </w:rPr>
              <w:t>A commitment to continuous improvement</w:t>
            </w:r>
          </w:p>
          <w:p w14:paraId="339A03D3" w14:textId="77777777" w:rsidR="003712B7" w:rsidRPr="003712B7" w:rsidRDefault="003712B7" w:rsidP="003712B7">
            <w:pPr>
              <w:pStyle w:val="ListParagraph"/>
              <w:rPr>
                <w:rFonts w:ascii="Arial" w:hAnsi="Arial" w:cs="Arial"/>
                <w:color w:val="000000"/>
              </w:rPr>
            </w:pPr>
          </w:p>
          <w:p w14:paraId="3AA0722A" w14:textId="77777777" w:rsidR="003A0FD4" w:rsidRDefault="003712B7" w:rsidP="003712B7">
            <w:pPr>
              <w:numPr>
                <w:ilvl w:val="0"/>
                <w:numId w:val="11"/>
              </w:numPr>
              <w:suppressAutoHyphens w:val="0"/>
              <w:overflowPunct/>
              <w:autoSpaceDE/>
              <w:autoSpaceDN/>
              <w:contextualSpacing/>
              <w:textAlignment w:val="auto"/>
              <w:rPr>
                <w:rFonts w:ascii="Arial" w:hAnsi="Arial" w:cs="Arial"/>
              </w:rPr>
            </w:pPr>
            <w:r w:rsidRPr="001544E6">
              <w:rPr>
                <w:rFonts w:ascii="Arial" w:hAnsi="Arial" w:cs="Arial"/>
              </w:rPr>
              <w:t>To promote and champion a positive organisation- wide culture that reflects the Council’s values</w:t>
            </w:r>
          </w:p>
          <w:p w14:paraId="38488F79" w14:textId="77777777" w:rsidR="000C35A3" w:rsidRDefault="000C35A3" w:rsidP="000C35A3">
            <w:pPr>
              <w:pStyle w:val="ListParagraph"/>
              <w:rPr>
                <w:rFonts w:ascii="Arial" w:hAnsi="Arial" w:cs="Arial"/>
              </w:rPr>
            </w:pPr>
          </w:p>
          <w:p w14:paraId="2D2041D2" w14:textId="1560B8DB" w:rsidR="000C35A3" w:rsidRPr="003712B7" w:rsidRDefault="000C35A3" w:rsidP="000C35A3">
            <w:pPr>
              <w:suppressAutoHyphens w:val="0"/>
              <w:overflowPunct/>
              <w:autoSpaceDE/>
              <w:autoSpaceDN/>
              <w:ind w:left="360"/>
              <w:contextualSpacing/>
              <w:textAlignment w:val="auto"/>
              <w:rPr>
                <w:rFonts w:ascii="Arial" w:hAnsi="Arial" w:cs="Arial"/>
              </w:rPr>
            </w:pPr>
          </w:p>
        </w:tc>
      </w:tr>
      <w:tr w:rsidR="003A0FD4" w:rsidRPr="00E30234" w14:paraId="31342879" w14:textId="77777777" w:rsidTr="003712B7">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08F35200" w:rsidR="00E30234" w:rsidRPr="000C35A3" w:rsidRDefault="00E30234" w:rsidP="000C35A3">
            <w:pPr>
              <w:pStyle w:val="ListParagraph"/>
              <w:numPr>
                <w:ilvl w:val="0"/>
                <w:numId w:val="12"/>
              </w:numPr>
              <w:spacing w:line="276" w:lineRule="auto"/>
              <w:rPr>
                <w:rFonts w:ascii="Arial" w:hAnsi="Arial" w:cs="Arial"/>
                <w:color w:val="000000"/>
              </w:rPr>
            </w:pPr>
            <w:r w:rsidRPr="000C35A3">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0C35A3" w:rsidRDefault="00E30234" w:rsidP="000C35A3">
            <w:pPr>
              <w:pStyle w:val="ListParagraph"/>
              <w:numPr>
                <w:ilvl w:val="0"/>
                <w:numId w:val="12"/>
              </w:numPr>
              <w:spacing w:line="276" w:lineRule="auto"/>
              <w:rPr>
                <w:rFonts w:ascii="Arial" w:hAnsi="Arial" w:cs="Arial"/>
                <w:color w:val="000000"/>
              </w:rPr>
            </w:pPr>
            <w:r w:rsidRPr="000C35A3">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0C35A3" w:rsidRDefault="00E30234" w:rsidP="000C35A3">
            <w:pPr>
              <w:pStyle w:val="ListParagraph"/>
              <w:numPr>
                <w:ilvl w:val="0"/>
                <w:numId w:val="12"/>
              </w:numPr>
              <w:spacing w:line="276" w:lineRule="auto"/>
              <w:rPr>
                <w:rFonts w:ascii="Arial" w:hAnsi="Arial" w:cs="Arial"/>
                <w:color w:val="000000"/>
              </w:rPr>
            </w:pPr>
            <w:r w:rsidRPr="000C35A3">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0C35A3" w:rsidRDefault="00E30234" w:rsidP="000C35A3">
            <w:pPr>
              <w:pStyle w:val="ListParagraph"/>
              <w:numPr>
                <w:ilvl w:val="0"/>
                <w:numId w:val="12"/>
              </w:numPr>
              <w:spacing w:line="276" w:lineRule="auto"/>
              <w:rPr>
                <w:rFonts w:ascii="Arial" w:hAnsi="Arial" w:cs="Arial"/>
                <w:color w:val="000000"/>
              </w:rPr>
            </w:pPr>
            <w:r w:rsidRPr="000C35A3">
              <w:rPr>
                <w:rFonts w:ascii="Arial" w:hAnsi="Arial" w:cs="Arial"/>
                <w:color w:val="000000"/>
              </w:rPr>
              <w:t xml:space="preserve">The post holder must comply with the principles of the Freedom of Information Act </w:t>
            </w:r>
            <w:r w:rsidRPr="000C35A3">
              <w:rPr>
                <w:rFonts w:ascii="Arial" w:hAnsi="Arial" w:cs="Arial"/>
                <w:color w:val="000000"/>
              </w:rPr>
              <w:lastRenderedPageBreak/>
              <w:t xml:space="preserve">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75999AFC" w14:textId="00796DF6" w:rsidR="003A0FD4" w:rsidRDefault="00E30234" w:rsidP="000C35A3">
            <w:pPr>
              <w:pStyle w:val="ListParagraph"/>
              <w:numPr>
                <w:ilvl w:val="0"/>
                <w:numId w:val="12"/>
              </w:numPr>
              <w:rPr>
                <w:rFonts w:ascii="Arial" w:hAnsi="Arial" w:cs="Arial"/>
                <w:color w:val="000000"/>
              </w:rPr>
            </w:pPr>
            <w:r w:rsidRPr="000C35A3">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r w:rsidR="000C35A3">
              <w:rPr>
                <w:rFonts w:ascii="Arial" w:hAnsi="Arial" w:cs="Arial"/>
                <w:color w:val="000000"/>
              </w:rPr>
              <w:t>.</w:t>
            </w:r>
          </w:p>
          <w:p w14:paraId="6259FC62" w14:textId="5A6BD364" w:rsidR="003A0FD4" w:rsidRPr="001D75D5" w:rsidRDefault="003A0FD4" w:rsidP="001D75D5">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4112" w14:textId="77777777" w:rsidR="00925A68" w:rsidRDefault="00925A68" w:rsidP="00245B78">
      <w:r>
        <w:separator/>
      </w:r>
    </w:p>
  </w:endnote>
  <w:endnote w:type="continuationSeparator" w:id="0">
    <w:p w14:paraId="60BBCEE9" w14:textId="77777777" w:rsidR="00925A68" w:rsidRDefault="00925A68" w:rsidP="00245B78">
      <w:r>
        <w:continuationSeparator/>
      </w:r>
    </w:p>
  </w:endnote>
  <w:endnote w:type="continuationNotice" w:id="1">
    <w:p w14:paraId="61B17AF9" w14:textId="77777777" w:rsidR="00925A68" w:rsidRDefault="00925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B277A" w14:textId="77777777" w:rsidR="00925A68" w:rsidRDefault="00925A68" w:rsidP="00245B78">
      <w:r>
        <w:separator/>
      </w:r>
    </w:p>
  </w:footnote>
  <w:footnote w:type="continuationSeparator" w:id="0">
    <w:p w14:paraId="0D2965A1" w14:textId="77777777" w:rsidR="00925A68" w:rsidRDefault="00925A68" w:rsidP="00245B78">
      <w:r>
        <w:continuationSeparator/>
      </w:r>
    </w:p>
  </w:footnote>
  <w:footnote w:type="continuationNotice" w:id="1">
    <w:p w14:paraId="2E54D0A5" w14:textId="77777777" w:rsidR="00925A68" w:rsidRDefault="00925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C7B"/>
    <w:multiLevelType w:val="hybridMultilevel"/>
    <w:tmpl w:val="2E24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5631"/>
    <w:multiLevelType w:val="hybridMultilevel"/>
    <w:tmpl w:val="E092E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36F2B"/>
    <w:multiLevelType w:val="hybridMultilevel"/>
    <w:tmpl w:val="A3D807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983DEB"/>
    <w:multiLevelType w:val="hybridMultilevel"/>
    <w:tmpl w:val="311A3C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7"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C50DB"/>
    <w:multiLevelType w:val="hybridMultilevel"/>
    <w:tmpl w:val="B3EE598E"/>
    <w:lvl w:ilvl="0" w:tplc="48FE98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1" w15:restartNumberingAfterBreak="0">
    <w:nsid w:val="726F6317"/>
    <w:multiLevelType w:val="hybridMultilevel"/>
    <w:tmpl w:val="6910E9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7"/>
  </w:num>
  <w:num w:numId="5">
    <w:abstractNumId w:val="5"/>
  </w:num>
  <w:num w:numId="6">
    <w:abstractNumId w:val="4"/>
  </w:num>
  <w:num w:numId="7">
    <w:abstractNumId w:val="8"/>
  </w:num>
  <w:num w:numId="8">
    <w:abstractNumId w:val="0"/>
  </w:num>
  <w:num w:numId="9">
    <w:abstractNumId w:val="11"/>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74307"/>
    <w:rsid w:val="000B48BB"/>
    <w:rsid w:val="000C35A3"/>
    <w:rsid w:val="00141DA8"/>
    <w:rsid w:val="00154A8A"/>
    <w:rsid w:val="00171CE9"/>
    <w:rsid w:val="00194F97"/>
    <w:rsid w:val="001B1C38"/>
    <w:rsid w:val="001D75D5"/>
    <w:rsid w:val="0020037A"/>
    <w:rsid w:val="00224FA1"/>
    <w:rsid w:val="00245B78"/>
    <w:rsid w:val="002A70E2"/>
    <w:rsid w:val="00321282"/>
    <w:rsid w:val="0036167D"/>
    <w:rsid w:val="003712B7"/>
    <w:rsid w:val="003A0FD4"/>
    <w:rsid w:val="003B321B"/>
    <w:rsid w:val="003E779A"/>
    <w:rsid w:val="004549D9"/>
    <w:rsid w:val="00465889"/>
    <w:rsid w:val="004855EC"/>
    <w:rsid w:val="004E3A52"/>
    <w:rsid w:val="00512D4B"/>
    <w:rsid w:val="00541ADD"/>
    <w:rsid w:val="00637DA3"/>
    <w:rsid w:val="00667605"/>
    <w:rsid w:val="00754306"/>
    <w:rsid w:val="007A0C61"/>
    <w:rsid w:val="007A1545"/>
    <w:rsid w:val="007A3B66"/>
    <w:rsid w:val="00832820"/>
    <w:rsid w:val="008B3DC4"/>
    <w:rsid w:val="008C50E0"/>
    <w:rsid w:val="008E740E"/>
    <w:rsid w:val="00912DAF"/>
    <w:rsid w:val="00925A68"/>
    <w:rsid w:val="0094795B"/>
    <w:rsid w:val="009C05A3"/>
    <w:rsid w:val="009C138A"/>
    <w:rsid w:val="009C544E"/>
    <w:rsid w:val="00A2774B"/>
    <w:rsid w:val="00A65F56"/>
    <w:rsid w:val="00A66FEE"/>
    <w:rsid w:val="00A7323E"/>
    <w:rsid w:val="00A93EE8"/>
    <w:rsid w:val="00B073D1"/>
    <w:rsid w:val="00B44459"/>
    <w:rsid w:val="00B5717D"/>
    <w:rsid w:val="00B85DAA"/>
    <w:rsid w:val="00BB7FAA"/>
    <w:rsid w:val="00BE111F"/>
    <w:rsid w:val="00C333A6"/>
    <w:rsid w:val="00C45539"/>
    <w:rsid w:val="00CB3FAE"/>
    <w:rsid w:val="00CD482D"/>
    <w:rsid w:val="00CD4FF3"/>
    <w:rsid w:val="00CE3A5A"/>
    <w:rsid w:val="00CF4B6B"/>
    <w:rsid w:val="00CF5E17"/>
    <w:rsid w:val="00D33790"/>
    <w:rsid w:val="00D44FEF"/>
    <w:rsid w:val="00D66DDE"/>
    <w:rsid w:val="00DF1AAB"/>
    <w:rsid w:val="00E12129"/>
    <w:rsid w:val="00E30234"/>
    <w:rsid w:val="00E33FC6"/>
    <w:rsid w:val="00E97E70"/>
    <w:rsid w:val="00F12BE5"/>
    <w:rsid w:val="00F405FD"/>
    <w:rsid w:val="00F73B07"/>
    <w:rsid w:val="00FD638E"/>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uiPriority w:val="99"/>
    <w:pPr>
      <w:tabs>
        <w:tab w:val="center" w:pos="4513"/>
        <w:tab w:val="right" w:pos="9026"/>
      </w:tabs>
    </w:pPr>
  </w:style>
  <w:style w:type="character" w:customStyle="1" w:styleId="HeaderChar">
    <w:name w:val="Header Char"/>
    <w:uiPriority w:val="99"/>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B45F171D6CB49B2157AB7FA1D48DA" ma:contentTypeVersion="6" ma:contentTypeDescription="Create a new document." ma:contentTypeScope="" ma:versionID="eeedd50e70e191b14eb4c20a30a763ad">
  <xsd:schema xmlns:xsd="http://www.w3.org/2001/XMLSchema" xmlns:xs="http://www.w3.org/2001/XMLSchema" xmlns:p="http://schemas.microsoft.com/office/2006/metadata/properties" xmlns:ns2="73e75e31-44c4-46ab-973b-8c44736b591d" xmlns:ns3="410dd490-76cf-4d70-aa09-9f0e2fa7b054" targetNamespace="http://schemas.microsoft.com/office/2006/metadata/properties" ma:root="true" ma:fieldsID="1278f1d00efe828d496797851b7b6820" ns2:_="" ns3:_="">
    <xsd:import namespace="73e75e31-44c4-46ab-973b-8c44736b591d"/>
    <xsd:import namespace="410dd490-76cf-4d70-aa09-9f0e2fa7b0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75e31-44c4-46ab-973b-8c44736b5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0dd490-76cf-4d70-aa09-9f0e2fa7b0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0dd490-76cf-4d70-aa09-9f0e2fa7b054">
      <UserInfo>
        <DisplayName>Helen Stubbs</DisplayName>
        <AccountId>791</AccountId>
        <AccountType/>
      </UserInfo>
      <UserInfo>
        <DisplayName>Helen Hunter</DisplayName>
        <AccountId>19</AccountId>
        <AccountType/>
      </UserInfo>
      <UserInfo>
        <DisplayName>Gillian Hunter</DisplayName>
        <AccountId>3539</AccountId>
        <AccountType/>
      </UserInfo>
      <UserInfo>
        <DisplayName>Lyn Barnes</DisplayName>
        <AccountId>955</AccountId>
        <AccountType/>
      </UserInfo>
      <UserInfo>
        <DisplayName>Sherrie Knowles</DisplayName>
        <AccountId>4409</AccountId>
        <AccountType/>
      </UserInfo>
      <UserInfo>
        <DisplayName>Elaine Cowan</DisplayName>
        <AccountId>3823</AccountId>
        <AccountType/>
      </UserInfo>
      <UserInfo>
        <DisplayName>Graeme Atkinson</DisplayName>
        <AccountId>779</AccountId>
        <AccountType/>
      </UserInfo>
      <UserInfo>
        <DisplayName>Brian Harrison</DisplayName>
        <AccountId>693</AccountId>
        <AccountType/>
      </UserInfo>
      <UserInfo>
        <DisplayName>Monica Pattar</DisplayName>
        <AccountId>612</AccountId>
        <AccountType/>
      </UserInfo>
      <UserInfo>
        <DisplayName>Melissa Wilkinson</DisplayName>
        <AccountId>4210</AccountId>
        <AccountType/>
      </UserInfo>
      <UserInfo>
        <DisplayName>Nikki Sims</DisplayName>
        <AccountId>4220</AccountId>
        <AccountType/>
      </UserInfo>
      <UserInfo>
        <DisplayName>Jessica Cowan</DisplayName>
        <AccountId>4216</AccountId>
        <AccountType/>
      </UserInfo>
    </SharedWithUsers>
  </documentManagement>
</p:properties>
</file>

<file path=customXml/itemProps1.xml><?xml version="1.0" encoding="utf-8"?>
<ds:datastoreItem xmlns:ds="http://schemas.openxmlformats.org/officeDocument/2006/customXml" ds:itemID="{FC70E2A0-F121-46DA-B1A8-60F911A4A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75e31-44c4-46ab-973b-8c44736b591d"/>
    <ds:schemaRef ds:uri="410dd490-76cf-4d70-aa09-9f0e2fa7b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 ds:uri="410dd490-76cf-4d70-aa09-9f0e2fa7b05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2</cp:revision>
  <dcterms:created xsi:type="dcterms:W3CDTF">2022-06-24T08:47:00Z</dcterms:created>
  <dcterms:modified xsi:type="dcterms:W3CDTF">2022-06-24T08:47:00Z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0x010100329B45F171D6CB49B2157AB7FA1D48DA</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y fmtid="{D5CDD505-2E9C-101B-9397-08002B2CF9AE}" pid="6" name="SharedWithUsers">
    <vt:lpwstr>791;#Helen Stubbs;#19;#Helen Hunter;#3539;#Gillian Hunter;#955;#Lyn Barnes;#4409;#Sherrie Knowles;#3823;#Elaine Cowan;#779;#Graeme Atkinson;#693;#Brian Harrison;#612;#Monica Pattar;#4210;#Melissa Wilkinson;#4220;#Nikki Sims;#4216;#Jessica Cowan</vt:lpwstr>
  </property>
</Properties>
</file>