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08B3CF2" w:rsidR="003A0FD4" w:rsidRPr="00AA49AB" w:rsidRDefault="00E3592E" w:rsidP="6D57BC90">
            <w:pPr>
              <w:spacing w:line="276" w:lineRule="auto"/>
              <w:rPr>
                <w:rFonts w:ascii="Arial" w:hAnsi="Arial" w:cs="Arial"/>
                <w:b/>
                <w:bCs/>
                <w:color w:val="000000"/>
              </w:rPr>
            </w:pPr>
            <w:r w:rsidRPr="6802CF9D">
              <w:rPr>
                <w:rFonts w:ascii="Arial" w:hAnsi="Arial" w:cs="Arial"/>
                <w:b/>
                <w:bCs/>
              </w:rPr>
              <w:t>Customer Service Apprentice</w:t>
            </w:r>
          </w:p>
        </w:tc>
      </w:tr>
      <w:tr w:rsidR="002A70E2" w:rsidRPr="00E30234" w14:paraId="4FB9098F"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E27ECCA" w:rsidR="002A70E2" w:rsidRPr="00AA49AB" w:rsidRDefault="00E3592E" w:rsidP="6D57BC90">
            <w:pPr>
              <w:spacing w:line="276" w:lineRule="auto"/>
              <w:rPr>
                <w:rFonts w:ascii="Arial" w:hAnsi="Arial" w:cs="Arial"/>
                <w:b/>
                <w:bCs/>
                <w:color w:val="000000"/>
              </w:rPr>
            </w:pPr>
            <w:r w:rsidRPr="6802CF9D">
              <w:rPr>
                <w:rFonts w:ascii="Arial" w:hAnsi="Arial" w:cs="Arial"/>
                <w:b/>
                <w:bCs/>
              </w:rPr>
              <w:t>Apprentice</w:t>
            </w:r>
            <w:r>
              <w:rPr>
                <w:rFonts w:ascii="Arial" w:hAnsi="Arial" w:cs="Arial"/>
                <w:b/>
              </w:rPr>
              <w:tab/>
            </w:r>
          </w:p>
        </w:tc>
      </w:tr>
      <w:tr w:rsidR="003A0FD4" w:rsidRPr="00E30234" w14:paraId="781E7AF7"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44E31CB" w:rsidR="003A0FD4" w:rsidRPr="00E30234" w:rsidRDefault="007650B8">
            <w:pPr>
              <w:spacing w:line="276" w:lineRule="auto"/>
              <w:rPr>
                <w:rFonts w:ascii="Arial" w:hAnsi="Arial" w:cs="Arial"/>
                <w:color w:val="000000"/>
              </w:rPr>
            </w:pPr>
            <w:r>
              <w:rPr>
                <w:rFonts w:ascii="Arial" w:hAnsi="Arial" w:cs="Arial"/>
                <w:color w:val="000000"/>
              </w:rPr>
              <w:t>Smart Cities/</w:t>
            </w:r>
            <w:r w:rsidR="008944DC">
              <w:rPr>
                <w:rFonts w:ascii="Arial" w:hAnsi="Arial" w:cs="Arial"/>
                <w:color w:val="000000"/>
              </w:rPr>
              <w:t>Corporate Services/Customer Service Network</w:t>
            </w:r>
          </w:p>
        </w:tc>
      </w:tr>
      <w:tr w:rsidR="003A0FD4" w:rsidRPr="00E30234" w14:paraId="112442D8"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49C7AB6" w:rsidR="003A0FD4" w:rsidRPr="00E30234" w:rsidRDefault="003B321B" w:rsidP="00090F72">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3EC1D6" w14:textId="5BECFF67" w:rsidR="00E3592E" w:rsidRDefault="00E3592E" w:rsidP="00E3592E">
            <w:pPr>
              <w:rPr>
                <w:rFonts w:ascii="Arial" w:hAnsi="Arial" w:cs="Arial"/>
              </w:rPr>
            </w:pPr>
            <w:r w:rsidRPr="00FF1F22">
              <w:rPr>
                <w:rFonts w:ascii="Arial" w:hAnsi="Arial" w:cs="Arial"/>
              </w:rPr>
              <w:t>To help, advise and direct customer’s calls.</w:t>
            </w:r>
          </w:p>
          <w:p w14:paraId="2E0EF10E" w14:textId="77777777" w:rsidR="00E3592E" w:rsidRPr="00FF1F22" w:rsidRDefault="00E3592E" w:rsidP="00E3592E">
            <w:pPr>
              <w:rPr>
                <w:rFonts w:ascii="Arial" w:hAnsi="Arial" w:cs="Arial"/>
              </w:rPr>
            </w:pPr>
          </w:p>
          <w:p w14:paraId="436B5230" w14:textId="2270A643" w:rsidR="00E3592E" w:rsidRDefault="00E3592E" w:rsidP="00E3592E">
            <w:pPr>
              <w:rPr>
                <w:rFonts w:ascii="Arial" w:hAnsi="Arial" w:cs="Arial"/>
              </w:rPr>
            </w:pPr>
            <w:r w:rsidRPr="00FF1F22">
              <w:rPr>
                <w:rFonts w:ascii="Arial" w:hAnsi="Arial" w:cs="Arial"/>
              </w:rPr>
              <w:t xml:space="preserve">To deliver a </w:t>
            </w:r>
            <w:r w:rsidR="00090F72" w:rsidRPr="00FF1F22">
              <w:rPr>
                <w:rFonts w:ascii="Arial" w:hAnsi="Arial" w:cs="Arial"/>
              </w:rPr>
              <w:t>high-quality</w:t>
            </w:r>
            <w:r w:rsidRPr="00FF1F22">
              <w:rPr>
                <w:rFonts w:ascii="Arial" w:hAnsi="Arial" w:cs="Arial"/>
              </w:rPr>
              <w:t xml:space="preserve"> service, by listening and helping the customer and exceeding their expectations</w:t>
            </w:r>
            <w:r>
              <w:rPr>
                <w:rFonts w:ascii="Arial" w:hAnsi="Arial" w:cs="Arial"/>
              </w:rPr>
              <w:t>.</w:t>
            </w:r>
          </w:p>
          <w:p w14:paraId="0DD91450" w14:textId="77777777" w:rsidR="00E3592E" w:rsidRPr="00FF1F22" w:rsidRDefault="00E3592E" w:rsidP="00E3592E">
            <w:pPr>
              <w:rPr>
                <w:rFonts w:ascii="Arial" w:hAnsi="Arial" w:cs="Arial"/>
              </w:rPr>
            </w:pPr>
          </w:p>
          <w:p w14:paraId="0AB6A43C" w14:textId="77777777" w:rsidR="00E3592E" w:rsidRPr="00FF1F22" w:rsidRDefault="00E3592E" w:rsidP="00E3592E">
            <w:pPr>
              <w:rPr>
                <w:rFonts w:ascii="Arial" w:hAnsi="Arial" w:cs="Arial"/>
              </w:rPr>
            </w:pPr>
            <w:r w:rsidRPr="00FF1F22">
              <w:rPr>
                <w:rFonts w:ascii="Arial" w:hAnsi="Arial" w:cs="Arial"/>
              </w:rPr>
              <w:t xml:space="preserve">To resolve customer enquiries with the aim of satisfying customers within a single contact.  </w:t>
            </w:r>
          </w:p>
          <w:p w14:paraId="40E0F503" w14:textId="0D4D8991" w:rsidR="00FD6A7F" w:rsidRPr="00E30234" w:rsidRDefault="00FD6A7F" w:rsidP="00FD6A7F">
            <w:pPr>
              <w:spacing w:line="276" w:lineRule="auto"/>
              <w:rPr>
                <w:rFonts w:ascii="Arial" w:hAnsi="Arial" w:cs="Arial"/>
                <w:color w:val="000000"/>
              </w:rPr>
            </w:pPr>
          </w:p>
        </w:tc>
      </w:tr>
      <w:tr w:rsidR="00E3592E" w:rsidRPr="00E3592E" w14:paraId="40A8B52A"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90D2D03" w:rsidR="003A0FD4" w:rsidRPr="00B10777" w:rsidRDefault="003B321B">
            <w:pPr>
              <w:spacing w:line="276" w:lineRule="auto"/>
              <w:rPr>
                <w:rFonts w:ascii="Arial" w:hAnsi="Arial" w:cs="Arial"/>
                <w:b/>
                <w:bCs/>
              </w:rPr>
            </w:pPr>
            <w:r w:rsidRPr="00B10777">
              <w:rPr>
                <w:rFonts w:ascii="Arial" w:hAnsi="Arial" w:cs="Arial"/>
                <w:b/>
                <w:bCs/>
              </w:rPr>
              <w:t xml:space="preserve">Key </w:t>
            </w:r>
            <w:r w:rsidR="00194F97" w:rsidRPr="00B10777">
              <w:rPr>
                <w:rFonts w:ascii="Arial" w:hAnsi="Arial" w:cs="Arial"/>
                <w:b/>
                <w:bCs/>
              </w:rPr>
              <w:t>responsibilities</w:t>
            </w:r>
            <w:r w:rsidR="008B3DC4" w:rsidRPr="00B10777">
              <w:rPr>
                <w:rFonts w:ascii="Arial" w:hAnsi="Arial" w:cs="Arial"/>
                <w:b/>
                <w:bCs/>
              </w:rPr>
              <w:t xml:space="preserve"> </w:t>
            </w:r>
          </w:p>
          <w:p w14:paraId="2BAC9CE6" w14:textId="76A34DA8" w:rsidR="003A0FD4" w:rsidRPr="00B10777" w:rsidRDefault="003A0FD4">
            <w:pPr>
              <w:spacing w:line="276" w:lineRule="auto"/>
              <w:ind w:right="180"/>
              <w:rPr>
                <w:rFonts w:ascii="Arial" w:hAnsi="Arial" w:cs="Arial"/>
              </w:rPr>
            </w:pPr>
          </w:p>
          <w:p w14:paraId="180BE56B" w14:textId="77777777" w:rsidR="003A0FD4" w:rsidRPr="00B10777"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19B9BB2" w14:textId="77777777" w:rsidR="00E3592E" w:rsidRPr="00FF1F22" w:rsidRDefault="00E3592E" w:rsidP="00E3592E">
            <w:pPr>
              <w:rPr>
                <w:rFonts w:ascii="Arial" w:hAnsi="Arial" w:cs="Arial"/>
                <w:iCs/>
              </w:rPr>
            </w:pPr>
            <w:r w:rsidRPr="00FF1F22">
              <w:rPr>
                <w:rFonts w:ascii="Arial" w:hAnsi="Arial" w:cs="Arial"/>
                <w:iCs/>
              </w:rPr>
              <w:t xml:space="preserve">To communicate information verbally and/or in writing with the aim of satisfactorily resolving enquiries from Council customers.  A range of communication channels will be used such as telephone, web, </w:t>
            </w:r>
            <w:proofErr w:type="gramStart"/>
            <w:r w:rsidRPr="00FF1F22">
              <w:rPr>
                <w:rFonts w:ascii="Arial" w:hAnsi="Arial" w:cs="Arial"/>
                <w:iCs/>
              </w:rPr>
              <w:t>email</w:t>
            </w:r>
            <w:proofErr w:type="gramEnd"/>
            <w:r w:rsidRPr="00FF1F22">
              <w:rPr>
                <w:rFonts w:ascii="Arial" w:hAnsi="Arial" w:cs="Arial"/>
                <w:iCs/>
              </w:rPr>
              <w:t xml:space="preserve"> and face to face.  Specific knowledge of Council services is required to resolve the enquiry or ensure the satisfactory transfer of the query to the correct Service Area.</w:t>
            </w:r>
          </w:p>
          <w:p w14:paraId="19B0A64D" w14:textId="77777777" w:rsidR="00E3592E" w:rsidRPr="00FF1F22" w:rsidRDefault="00E3592E" w:rsidP="00E3592E">
            <w:pPr>
              <w:rPr>
                <w:rFonts w:ascii="Arial" w:hAnsi="Arial" w:cs="Arial"/>
                <w:iCs/>
              </w:rPr>
            </w:pPr>
          </w:p>
          <w:p w14:paraId="28E89903" w14:textId="77777777" w:rsidR="00E3592E" w:rsidRPr="00FF1F22" w:rsidRDefault="00E3592E" w:rsidP="00E3592E">
            <w:pPr>
              <w:rPr>
                <w:rFonts w:ascii="Arial" w:hAnsi="Arial" w:cs="Arial"/>
                <w:iCs/>
              </w:rPr>
            </w:pPr>
            <w:r w:rsidRPr="00FF1F22">
              <w:rPr>
                <w:rFonts w:ascii="Arial" w:hAnsi="Arial" w:cs="Arial"/>
                <w:iCs/>
              </w:rPr>
              <w:t>Communicate information to different audiences derived from several sources (including the computerised system).  Information communicated can be complicated and sensitive.  Communication must be adapted to meet the needs of the customer to ensure their understanding.</w:t>
            </w:r>
          </w:p>
          <w:p w14:paraId="7E42D50A" w14:textId="77777777" w:rsidR="00E3592E" w:rsidRPr="00FF1F22" w:rsidRDefault="00E3592E" w:rsidP="00E3592E">
            <w:pPr>
              <w:rPr>
                <w:rFonts w:ascii="Arial" w:hAnsi="Arial" w:cs="Arial"/>
                <w:iCs/>
              </w:rPr>
            </w:pPr>
          </w:p>
          <w:p w14:paraId="346F52D8" w14:textId="1130E389" w:rsidR="00894E15" w:rsidRPr="000C3733" w:rsidRDefault="00E3592E" w:rsidP="000C3733">
            <w:pPr>
              <w:rPr>
                <w:rFonts w:ascii="Arial" w:hAnsi="Arial" w:cs="Arial"/>
                <w:iCs/>
              </w:rPr>
            </w:pPr>
            <w:r w:rsidRPr="00FF1F22">
              <w:rPr>
                <w:rFonts w:ascii="Arial" w:hAnsi="Arial" w:cs="Arial"/>
                <w:iCs/>
              </w:rPr>
              <w:t>Provide information and/ or advice and guidance with the aim of satisfactorily resolving the enquiry.  A range of written and verbal information, advice and guidance must be provided clearly meeting agreed service standards.</w:t>
            </w:r>
          </w:p>
          <w:p w14:paraId="1B6D06C0" w14:textId="7E2C1D35" w:rsidR="003A0FD4" w:rsidRPr="00E3592E" w:rsidRDefault="003A0FD4" w:rsidP="00894E15">
            <w:pPr>
              <w:suppressAutoHyphens w:val="0"/>
              <w:overflowPunct/>
              <w:autoSpaceDE/>
              <w:autoSpaceDN/>
              <w:textAlignment w:val="auto"/>
              <w:rPr>
                <w:color w:val="FF0000"/>
              </w:rPr>
            </w:pPr>
          </w:p>
        </w:tc>
      </w:tr>
      <w:tr w:rsidR="00E3592E" w:rsidRPr="00E3592E" w14:paraId="4989EF5A"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0FADBAD8" w:rsidR="003A0FD4" w:rsidRPr="00B10777" w:rsidRDefault="003B321B">
            <w:pPr>
              <w:spacing w:line="276" w:lineRule="auto"/>
              <w:rPr>
                <w:rFonts w:ascii="Arial" w:hAnsi="Arial" w:cs="Arial"/>
                <w:b/>
                <w:bCs/>
              </w:rPr>
            </w:pPr>
            <w:r w:rsidRPr="00B10777">
              <w:rPr>
                <w:rFonts w:ascii="Arial" w:hAnsi="Arial" w:cs="Arial"/>
                <w:b/>
                <w:bCs/>
              </w:rPr>
              <w:t xml:space="preserve">Key </w:t>
            </w:r>
            <w:r w:rsidR="00245B78" w:rsidRPr="00B10777">
              <w:rPr>
                <w:rFonts w:ascii="Arial" w:hAnsi="Arial" w:cs="Arial"/>
                <w:b/>
                <w:bCs/>
              </w:rPr>
              <w:t>tasks</w:t>
            </w:r>
            <w:r w:rsidR="008B3DC4" w:rsidRPr="00B10777">
              <w:rPr>
                <w:rFonts w:ascii="Arial" w:hAnsi="Arial" w:cs="Arial"/>
                <w:b/>
                <w:bCs/>
              </w:rPr>
              <w:t xml:space="preserve"> </w:t>
            </w:r>
          </w:p>
          <w:p w14:paraId="7672FC6B" w14:textId="77777777" w:rsidR="003A0FD4" w:rsidRPr="00B10777" w:rsidRDefault="003A0FD4">
            <w:pPr>
              <w:spacing w:line="276" w:lineRule="auto"/>
              <w:ind w:right="180"/>
              <w:rPr>
                <w:rFonts w:ascii="Arial" w:hAnsi="Arial" w:cs="Arial"/>
              </w:rPr>
            </w:pPr>
          </w:p>
          <w:p w14:paraId="344A9AC5" w14:textId="77777777" w:rsidR="003A0FD4" w:rsidRPr="00B10777"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49D0373" w14:textId="77777777" w:rsidR="00E3592E" w:rsidRPr="00FF1F22" w:rsidRDefault="00E3592E" w:rsidP="00E3592E">
            <w:pPr>
              <w:rPr>
                <w:rFonts w:ascii="Arial" w:hAnsi="Arial" w:cs="Arial"/>
                <w:iCs/>
              </w:rPr>
            </w:pPr>
            <w:r w:rsidRPr="00FF1F22">
              <w:rPr>
                <w:rFonts w:ascii="Arial" w:hAnsi="Arial" w:cs="Arial"/>
                <w:iCs/>
              </w:rPr>
              <w:t>Quickly develop excellent customer rapport, to enhance the customer’s experience.</w:t>
            </w:r>
          </w:p>
          <w:p w14:paraId="369A0D86" w14:textId="77777777" w:rsidR="00E3592E" w:rsidRPr="00FF1F22" w:rsidRDefault="00E3592E" w:rsidP="00E3592E">
            <w:pPr>
              <w:rPr>
                <w:rFonts w:ascii="Arial" w:hAnsi="Arial" w:cs="Arial"/>
                <w:iCs/>
              </w:rPr>
            </w:pPr>
          </w:p>
          <w:p w14:paraId="4F0590BD" w14:textId="77777777" w:rsidR="00E3592E" w:rsidRPr="00FF1F22" w:rsidRDefault="00E3592E" w:rsidP="00E3592E">
            <w:pPr>
              <w:rPr>
                <w:rFonts w:ascii="Arial" w:hAnsi="Arial" w:cs="Arial"/>
                <w:iCs/>
              </w:rPr>
            </w:pPr>
            <w:r w:rsidRPr="00FF1F22">
              <w:rPr>
                <w:rFonts w:ascii="Arial" w:hAnsi="Arial" w:cs="Arial"/>
                <w:iCs/>
              </w:rPr>
              <w:t>Maintain a calm, positive and helpful attitude when dealing with challenging customers.</w:t>
            </w:r>
          </w:p>
          <w:p w14:paraId="238E924E" w14:textId="77777777" w:rsidR="00E3592E" w:rsidRPr="00FF1F22" w:rsidRDefault="00E3592E" w:rsidP="00E3592E">
            <w:pPr>
              <w:rPr>
                <w:rFonts w:ascii="Arial" w:hAnsi="Arial" w:cs="Arial"/>
              </w:rPr>
            </w:pPr>
          </w:p>
          <w:p w14:paraId="2F8F868A" w14:textId="77777777" w:rsidR="00E3592E" w:rsidRPr="00FF1F22" w:rsidRDefault="00E3592E" w:rsidP="00E3592E">
            <w:pPr>
              <w:rPr>
                <w:rFonts w:ascii="Arial" w:eastAsia="MS Mincho" w:hAnsi="Arial" w:cs="Arial"/>
              </w:rPr>
            </w:pPr>
            <w:r w:rsidRPr="00FF1F22">
              <w:rPr>
                <w:rFonts w:ascii="Arial" w:eastAsia="MS Mincho" w:hAnsi="Arial" w:cs="Arial"/>
              </w:rPr>
              <w:lastRenderedPageBreak/>
              <w:t>Actively listen to the customer to assess and anticipate their individual needs and requirements to resolve their enquiry.</w:t>
            </w:r>
          </w:p>
          <w:p w14:paraId="30292B8F" w14:textId="77777777" w:rsidR="00E3592E" w:rsidRPr="00FF1F22" w:rsidRDefault="00E3592E" w:rsidP="00E3592E">
            <w:pPr>
              <w:rPr>
                <w:rFonts w:ascii="Arial" w:eastAsia="MS Mincho" w:hAnsi="Arial" w:cs="Arial"/>
              </w:rPr>
            </w:pPr>
          </w:p>
          <w:p w14:paraId="3678D51B" w14:textId="77777777" w:rsidR="00E3592E" w:rsidRPr="00FF1F22" w:rsidRDefault="00E3592E" w:rsidP="00E3592E">
            <w:pPr>
              <w:rPr>
                <w:rFonts w:ascii="Arial" w:eastAsia="MS Mincho" w:hAnsi="Arial" w:cs="Arial"/>
              </w:rPr>
            </w:pPr>
            <w:r w:rsidRPr="00FF1F22">
              <w:rPr>
                <w:rFonts w:ascii="Arial" w:eastAsia="MS Mincho" w:hAnsi="Arial" w:cs="Arial"/>
              </w:rPr>
              <w:t>Ensure customer contact is in accordance with the Customer Charter and appropriate service standards.</w:t>
            </w:r>
          </w:p>
          <w:p w14:paraId="54944393" w14:textId="7DCC4817" w:rsidR="00E3592E" w:rsidRDefault="00E3592E" w:rsidP="00E3592E">
            <w:pPr>
              <w:rPr>
                <w:rFonts w:ascii="Arial" w:eastAsia="MS Mincho" w:hAnsi="Arial" w:cs="Arial"/>
              </w:rPr>
            </w:pPr>
          </w:p>
          <w:p w14:paraId="2F57D47D" w14:textId="77777777" w:rsidR="00E3592E" w:rsidRPr="00FF1F22" w:rsidRDefault="00E3592E" w:rsidP="00E3592E">
            <w:pPr>
              <w:rPr>
                <w:rFonts w:ascii="Arial" w:eastAsia="MS Mincho" w:hAnsi="Arial" w:cs="Arial"/>
              </w:rPr>
            </w:pPr>
            <w:r w:rsidRPr="00FF1F22">
              <w:rPr>
                <w:rFonts w:ascii="Arial" w:eastAsia="MS Mincho" w:hAnsi="Arial" w:cs="Arial"/>
              </w:rPr>
              <w:t>Resolve enquiries satisfactorily, which may at times include persuading or influencing customers towards a particular course of action or alternative approach.</w:t>
            </w:r>
          </w:p>
          <w:p w14:paraId="20F698FD" w14:textId="743A4117" w:rsidR="00E3592E" w:rsidRDefault="00E3592E" w:rsidP="00E3592E">
            <w:pPr>
              <w:rPr>
                <w:rFonts w:ascii="Arial" w:eastAsia="MS Mincho" w:hAnsi="Arial" w:cs="Arial"/>
              </w:rPr>
            </w:pPr>
          </w:p>
          <w:p w14:paraId="243D4D36" w14:textId="06EFC365" w:rsidR="00E3592E" w:rsidRDefault="00E3592E" w:rsidP="00E3592E">
            <w:pPr>
              <w:rPr>
                <w:rFonts w:ascii="Arial" w:eastAsia="MS Mincho" w:hAnsi="Arial" w:cs="Arial"/>
              </w:rPr>
            </w:pPr>
            <w:r w:rsidRPr="00FF1F22">
              <w:rPr>
                <w:rFonts w:ascii="Arial" w:eastAsia="MS Mincho" w:hAnsi="Arial" w:cs="Arial"/>
              </w:rPr>
              <w:t>Plan and organise own workload to ensure the delivery of the agreed service standards.</w:t>
            </w:r>
          </w:p>
          <w:p w14:paraId="3727BA6E" w14:textId="77777777" w:rsidR="00E3592E" w:rsidRDefault="00E3592E" w:rsidP="00E3592E">
            <w:pPr>
              <w:rPr>
                <w:rFonts w:ascii="Arial" w:eastAsia="MS Mincho" w:hAnsi="Arial" w:cs="Arial"/>
              </w:rPr>
            </w:pPr>
          </w:p>
          <w:p w14:paraId="68E26633" w14:textId="77777777" w:rsidR="00E3592E" w:rsidRPr="00FF1F22" w:rsidRDefault="00E3592E" w:rsidP="00E3592E">
            <w:pPr>
              <w:rPr>
                <w:rFonts w:ascii="Arial" w:eastAsia="MS Mincho" w:hAnsi="Arial" w:cs="Arial"/>
              </w:rPr>
            </w:pPr>
            <w:r w:rsidRPr="00FF1F22">
              <w:rPr>
                <w:rFonts w:ascii="Arial" w:eastAsia="MS Mincho" w:hAnsi="Arial" w:cs="Arial"/>
              </w:rPr>
              <w:t xml:space="preserve">Make decisions in accordance with service standards, and </w:t>
            </w:r>
            <w:proofErr w:type="gramStart"/>
            <w:r w:rsidRPr="00FF1F22">
              <w:rPr>
                <w:rFonts w:ascii="Arial" w:eastAsia="MS Mincho" w:hAnsi="Arial" w:cs="Arial"/>
              </w:rPr>
              <w:t>on a daily basis</w:t>
            </w:r>
            <w:proofErr w:type="gramEnd"/>
            <w:r w:rsidRPr="00FF1F22">
              <w:rPr>
                <w:rFonts w:ascii="Arial" w:eastAsia="MS Mincho" w:hAnsi="Arial" w:cs="Arial"/>
              </w:rPr>
              <w:t>, when dealing with problems and queries.</w:t>
            </w:r>
          </w:p>
          <w:p w14:paraId="5077AF48" w14:textId="77777777" w:rsidR="00E3592E" w:rsidRPr="00FF1F22" w:rsidRDefault="00E3592E" w:rsidP="00E3592E">
            <w:pPr>
              <w:rPr>
                <w:rFonts w:ascii="Arial" w:eastAsia="MS Mincho" w:hAnsi="Arial" w:cs="Arial"/>
              </w:rPr>
            </w:pPr>
          </w:p>
          <w:p w14:paraId="1A8C478F" w14:textId="43A48558" w:rsidR="00E3592E" w:rsidRDefault="00E3592E" w:rsidP="00E3592E">
            <w:pPr>
              <w:rPr>
                <w:rFonts w:ascii="Arial" w:eastAsia="MS Mincho" w:hAnsi="Arial" w:cs="Arial"/>
              </w:rPr>
            </w:pPr>
            <w:r w:rsidRPr="6802CF9D">
              <w:rPr>
                <w:rFonts w:ascii="Arial" w:eastAsia="MS Mincho" w:hAnsi="Arial" w:cs="Arial"/>
              </w:rPr>
              <w:t>Satisfactorily deal with and solve problems.</w:t>
            </w:r>
          </w:p>
          <w:p w14:paraId="199C53D8" w14:textId="77777777" w:rsidR="00E3592E" w:rsidRDefault="00E3592E" w:rsidP="00E3592E">
            <w:pPr>
              <w:rPr>
                <w:rFonts w:ascii="Arial" w:eastAsia="MS Mincho" w:hAnsi="Arial" w:cs="Arial"/>
              </w:rPr>
            </w:pPr>
          </w:p>
          <w:p w14:paraId="3997B92A" w14:textId="77777777" w:rsidR="00E3592E" w:rsidRPr="00FF1F22" w:rsidRDefault="00E3592E" w:rsidP="00E3592E">
            <w:pPr>
              <w:rPr>
                <w:rFonts w:ascii="Arial" w:eastAsia="MS Mincho" w:hAnsi="Arial" w:cs="Arial"/>
              </w:rPr>
            </w:pPr>
            <w:r w:rsidRPr="00FF1F22">
              <w:rPr>
                <w:rFonts w:ascii="Arial" w:eastAsia="MS Mincho" w:hAnsi="Arial" w:cs="Arial"/>
              </w:rPr>
              <w:t>The ability to work independently in line with service standards and procedures.</w:t>
            </w:r>
          </w:p>
          <w:p w14:paraId="6AC2432B" w14:textId="71C14455" w:rsidR="00E3592E" w:rsidRDefault="00E3592E" w:rsidP="00E3592E">
            <w:pPr>
              <w:rPr>
                <w:rFonts w:ascii="Arial" w:eastAsia="MS Mincho" w:hAnsi="Arial" w:cs="Arial"/>
              </w:rPr>
            </w:pPr>
          </w:p>
          <w:p w14:paraId="2A734E92" w14:textId="77777777" w:rsidR="003F0A1D" w:rsidRPr="00FF1F22" w:rsidRDefault="003F0A1D" w:rsidP="003F0A1D">
            <w:pPr>
              <w:rPr>
                <w:rFonts w:ascii="Arial" w:eastAsia="MS Mincho" w:hAnsi="Arial" w:cs="Arial"/>
              </w:rPr>
            </w:pPr>
            <w:r w:rsidRPr="00FF1F22">
              <w:rPr>
                <w:rFonts w:ascii="Arial" w:eastAsia="MS Mincho" w:hAnsi="Arial" w:cs="Arial"/>
              </w:rPr>
              <w:t>Ensuring information provided is accurate and meets agreed service standards and requirements.</w:t>
            </w:r>
          </w:p>
          <w:p w14:paraId="2499F036" w14:textId="77777777" w:rsidR="003F0A1D" w:rsidRPr="00FF1F22" w:rsidRDefault="003F0A1D" w:rsidP="003F0A1D">
            <w:pPr>
              <w:rPr>
                <w:rFonts w:ascii="Arial" w:eastAsia="MS Mincho" w:hAnsi="Arial" w:cs="Arial"/>
              </w:rPr>
            </w:pPr>
          </w:p>
          <w:p w14:paraId="40A111CC" w14:textId="77777777" w:rsidR="003F0A1D" w:rsidRPr="00FF1F22" w:rsidRDefault="003F0A1D" w:rsidP="003F0A1D">
            <w:pPr>
              <w:rPr>
                <w:rFonts w:ascii="Arial" w:eastAsia="MS Mincho" w:hAnsi="Arial" w:cs="Arial"/>
              </w:rPr>
            </w:pPr>
            <w:r w:rsidRPr="00FF1F22">
              <w:rPr>
                <w:rFonts w:ascii="Arial" w:eastAsia="MS Mincho" w:hAnsi="Arial" w:cs="Arial"/>
              </w:rPr>
              <w:t>Ensure work is carried out in an organised and effective way, including any follow up actions, so customer enquiries are resolved fully at the first point of contact.</w:t>
            </w:r>
          </w:p>
          <w:p w14:paraId="7E349234" w14:textId="77777777" w:rsidR="003F0A1D" w:rsidRPr="00FF1F22" w:rsidRDefault="003F0A1D" w:rsidP="003F0A1D">
            <w:pPr>
              <w:rPr>
                <w:rFonts w:ascii="Arial" w:eastAsia="MS Mincho" w:hAnsi="Arial" w:cs="Arial"/>
              </w:rPr>
            </w:pPr>
          </w:p>
          <w:p w14:paraId="41D9BF97" w14:textId="77777777" w:rsidR="003F0A1D" w:rsidRPr="00FF1F22" w:rsidRDefault="003F0A1D" w:rsidP="003F0A1D">
            <w:pPr>
              <w:rPr>
                <w:rFonts w:ascii="Arial" w:eastAsia="MS Mincho" w:hAnsi="Arial" w:cs="Arial"/>
              </w:rPr>
            </w:pPr>
            <w:r w:rsidRPr="00FF1F22">
              <w:rPr>
                <w:rFonts w:ascii="Arial" w:eastAsia="MS Mincho" w:hAnsi="Arial" w:cs="Arial"/>
              </w:rPr>
              <w:t>Remaining composed, even in challenging or difficult circumstances to maintain positive customer relationships.</w:t>
            </w:r>
          </w:p>
          <w:p w14:paraId="5997D082" w14:textId="77777777" w:rsidR="003F0A1D" w:rsidRPr="00FF1F22" w:rsidRDefault="003F0A1D" w:rsidP="003F0A1D">
            <w:pPr>
              <w:rPr>
                <w:rFonts w:ascii="Arial" w:eastAsia="MS Mincho" w:hAnsi="Arial" w:cs="Arial"/>
              </w:rPr>
            </w:pPr>
          </w:p>
          <w:p w14:paraId="3026DE19" w14:textId="77777777" w:rsidR="003F0A1D" w:rsidRPr="00FF1F22" w:rsidRDefault="003F0A1D" w:rsidP="003F0A1D">
            <w:pPr>
              <w:rPr>
                <w:rFonts w:ascii="Arial" w:eastAsia="MS Mincho" w:hAnsi="Arial" w:cs="Arial"/>
              </w:rPr>
            </w:pPr>
            <w:r w:rsidRPr="00FF1F22">
              <w:rPr>
                <w:rFonts w:ascii="Arial" w:eastAsia="MS Mincho" w:hAnsi="Arial" w:cs="Arial"/>
              </w:rPr>
              <w:t xml:space="preserve">Deal with deadlines </w:t>
            </w:r>
            <w:proofErr w:type="gramStart"/>
            <w:r w:rsidRPr="00FF1F22">
              <w:rPr>
                <w:rFonts w:ascii="Arial" w:eastAsia="MS Mincho" w:hAnsi="Arial" w:cs="Arial"/>
              </w:rPr>
              <w:t>on a daily basis</w:t>
            </w:r>
            <w:proofErr w:type="gramEnd"/>
            <w:r w:rsidRPr="00FF1F22">
              <w:rPr>
                <w:rFonts w:ascii="Arial" w:eastAsia="MS Mincho" w:hAnsi="Arial" w:cs="Arial"/>
              </w:rPr>
              <w:t xml:space="preserve"> to deliver work in a compliant and customer satisfactory way.</w:t>
            </w:r>
          </w:p>
          <w:p w14:paraId="5E233AE0" w14:textId="77777777" w:rsidR="003F0A1D" w:rsidRPr="00FF1F22" w:rsidRDefault="003F0A1D" w:rsidP="003F0A1D">
            <w:pPr>
              <w:rPr>
                <w:rFonts w:ascii="Arial" w:eastAsia="MS Mincho" w:hAnsi="Arial" w:cs="Arial"/>
              </w:rPr>
            </w:pPr>
          </w:p>
          <w:p w14:paraId="08967C65" w14:textId="77777777" w:rsidR="003F0A1D" w:rsidRPr="00FF1F22" w:rsidRDefault="003F0A1D" w:rsidP="003F0A1D">
            <w:pPr>
              <w:rPr>
                <w:rFonts w:ascii="Arial" w:eastAsia="MS Mincho" w:hAnsi="Arial" w:cs="Arial"/>
              </w:rPr>
            </w:pPr>
            <w:r w:rsidRPr="00FF1F22">
              <w:rPr>
                <w:rFonts w:ascii="Arial" w:eastAsia="MS Mincho" w:hAnsi="Arial" w:cs="Arial"/>
              </w:rPr>
              <w:t>Deal with interruptions and conflicting demands as and when they occur, to ensure customer service is maintained.</w:t>
            </w:r>
          </w:p>
          <w:p w14:paraId="1E675E5A" w14:textId="5108689E" w:rsidR="003F0A1D" w:rsidRDefault="003F0A1D" w:rsidP="00E3592E">
            <w:pPr>
              <w:rPr>
                <w:rFonts w:ascii="Arial" w:eastAsia="MS Mincho" w:hAnsi="Arial" w:cs="Arial"/>
              </w:rPr>
            </w:pPr>
          </w:p>
          <w:p w14:paraId="4AA244D2" w14:textId="01839A36" w:rsidR="003F0A1D" w:rsidRPr="00FF1F22" w:rsidRDefault="003F0A1D" w:rsidP="00E3592E">
            <w:pPr>
              <w:rPr>
                <w:rFonts w:ascii="Arial" w:eastAsia="MS Mincho" w:hAnsi="Arial" w:cs="Arial"/>
              </w:rPr>
            </w:pPr>
            <w:r>
              <w:rPr>
                <w:rFonts w:ascii="Arial" w:eastAsia="MS Mincho" w:hAnsi="Arial" w:cs="Arial"/>
              </w:rPr>
              <w:t>C</w:t>
            </w:r>
            <w:r w:rsidRPr="00FF1F22">
              <w:rPr>
                <w:rFonts w:ascii="Arial" w:eastAsia="MS Mincho" w:hAnsi="Arial" w:cs="Arial"/>
              </w:rPr>
              <w:t>ontribute to the effectiveness of continuous improvement within the customer service centre.</w:t>
            </w:r>
          </w:p>
          <w:p w14:paraId="2D2041D2" w14:textId="72ABF4DC" w:rsidR="00FD6A7F" w:rsidRPr="00E3592E" w:rsidRDefault="00FD6A7F" w:rsidP="00E3592E">
            <w:pPr>
              <w:rPr>
                <w:rFonts w:ascii="Arial" w:hAnsi="Arial" w:cs="Arial"/>
                <w:color w:val="FF0000"/>
              </w:rPr>
            </w:pPr>
          </w:p>
        </w:tc>
      </w:tr>
      <w:tr w:rsidR="00E3592E" w:rsidRPr="00E3592E" w14:paraId="65F972EE"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A955BF" w14:textId="24D6DD0C" w:rsidR="003A0FD4" w:rsidRPr="00E3592E" w:rsidRDefault="003B321B" w:rsidP="006C126D">
            <w:pPr>
              <w:spacing w:line="276" w:lineRule="auto"/>
              <w:rPr>
                <w:rFonts w:ascii="Arial" w:hAnsi="Arial" w:cs="Arial"/>
              </w:rPr>
            </w:pPr>
            <w:r w:rsidRPr="00E3592E">
              <w:rPr>
                <w:rFonts w:ascii="Arial" w:hAnsi="Arial" w:cs="Arial"/>
                <w:b/>
                <w:bCs/>
              </w:rPr>
              <w:lastRenderedPageBreak/>
              <w:t xml:space="preserve">Responsible for staff/equipment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2A7FC63A" w:rsidR="003A0FD4" w:rsidRPr="00E3592E" w:rsidRDefault="000C3733">
            <w:pPr>
              <w:spacing w:line="276" w:lineRule="auto"/>
              <w:rPr>
                <w:rFonts w:ascii="Arial" w:hAnsi="Arial" w:cs="Arial"/>
              </w:rPr>
            </w:pPr>
            <w:r>
              <w:rPr>
                <w:rFonts w:ascii="Arial" w:hAnsi="Arial" w:cs="Arial"/>
              </w:rPr>
              <w:t>N/A</w:t>
            </w:r>
            <w:r w:rsidR="00DA4218" w:rsidRPr="00E3592E">
              <w:rPr>
                <w:rFonts w:ascii="Arial" w:hAnsi="Arial" w:cs="Arial"/>
              </w:rPr>
              <w:t xml:space="preserve"> </w:t>
            </w:r>
          </w:p>
        </w:tc>
      </w:tr>
      <w:tr w:rsidR="003A0FD4" w:rsidRPr="00E3592E" w14:paraId="31342879" w14:textId="77777777" w:rsidTr="4F654761">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B10777" w:rsidRDefault="00E30234">
            <w:pPr>
              <w:spacing w:line="276" w:lineRule="auto"/>
              <w:rPr>
                <w:rFonts w:ascii="Arial" w:hAnsi="Arial" w:cs="Arial"/>
                <w:b/>
                <w:bCs/>
              </w:rPr>
            </w:pPr>
            <w:r w:rsidRPr="00B10777">
              <w:rPr>
                <w:rFonts w:ascii="Arial" w:hAnsi="Arial" w:cs="Arial"/>
                <w:b/>
                <w:bCs/>
              </w:rPr>
              <w:lastRenderedPageBreak/>
              <w:t>Other duties</w:t>
            </w:r>
            <w:r w:rsidR="008B3DC4" w:rsidRPr="00B10777">
              <w:rPr>
                <w:rFonts w:ascii="Arial" w:hAnsi="Arial" w:cs="Arial"/>
                <w:b/>
                <w:bCs/>
              </w:rPr>
              <w:t xml:space="preserve">/specific policies </w:t>
            </w:r>
            <w:proofErr w:type="gramStart"/>
            <w:r w:rsidR="008B3DC4" w:rsidRPr="00B10777">
              <w:rPr>
                <w:rFonts w:ascii="Arial" w:hAnsi="Arial" w:cs="Arial"/>
                <w:b/>
                <w:bCs/>
              </w:rPr>
              <w:t>e</w:t>
            </w:r>
            <w:r w:rsidR="004E3A52" w:rsidRPr="00B10777">
              <w:rPr>
                <w:rFonts w:ascii="Arial" w:hAnsi="Arial" w:cs="Arial"/>
                <w:b/>
                <w:bCs/>
              </w:rPr>
              <w:t>.</w:t>
            </w:r>
            <w:r w:rsidR="008B3DC4" w:rsidRPr="00B10777">
              <w:rPr>
                <w:rFonts w:ascii="Arial" w:hAnsi="Arial" w:cs="Arial"/>
                <w:b/>
                <w:bCs/>
              </w:rPr>
              <w:t>g.</w:t>
            </w:r>
            <w:proofErr w:type="gramEnd"/>
            <w:r w:rsidR="008B3DC4" w:rsidRPr="00B10777">
              <w:rPr>
                <w:rFonts w:ascii="Arial" w:hAnsi="Arial" w:cs="Arial"/>
                <w:b/>
                <w:bCs/>
              </w:rPr>
              <w:t xml:space="preserve"> DBS</w:t>
            </w:r>
          </w:p>
          <w:p w14:paraId="7A1DBFF4" w14:textId="1AD03A2A" w:rsidR="00245B78" w:rsidRPr="00E3592E" w:rsidRDefault="00245B78">
            <w:pPr>
              <w:spacing w:line="276" w:lineRule="auto"/>
              <w:rPr>
                <w:rFonts w:ascii="Arial" w:hAnsi="Arial" w:cs="Arial"/>
                <w:color w:val="FF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3F0A1D" w:rsidRDefault="00E30234" w:rsidP="001D75D5">
            <w:pPr>
              <w:spacing w:line="276" w:lineRule="auto"/>
              <w:rPr>
                <w:rFonts w:ascii="Arial" w:hAnsi="Arial" w:cs="Arial"/>
              </w:rPr>
            </w:pPr>
            <w:r w:rsidRPr="003F0A1D">
              <w:rPr>
                <w:rFonts w:ascii="Arial" w:hAnsi="Arial" w:cs="Arial"/>
              </w:rPr>
              <w:t xml:space="preserve">The post holder must carry out their duties with full regard to the Council’s Equal Opportunities Policy, Code of </w:t>
            </w:r>
            <w:proofErr w:type="gramStart"/>
            <w:r w:rsidRPr="003F0A1D">
              <w:rPr>
                <w:rFonts w:ascii="Arial" w:hAnsi="Arial" w:cs="Arial"/>
              </w:rPr>
              <w:t>Conduct</w:t>
            </w:r>
            <w:proofErr w:type="gramEnd"/>
            <w:r w:rsidRPr="003F0A1D">
              <w:rPr>
                <w:rFonts w:ascii="Arial" w:hAnsi="Arial" w:cs="Arial"/>
              </w:rPr>
              <w:t xml:space="preserve"> and all other Council Policies.</w:t>
            </w:r>
          </w:p>
          <w:p w14:paraId="6E97C960" w14:textId="77777777" w:rsidR="00E30234" w:rsidRPr="003F0A1D" w:rsidRDefault="00E30234" w:rsidP="00E30234">
            <w:pPr>
              <w:spacing w:line="276" w:lineRule="auto"/>
              <w:rPr>
                <w:rFonts w:ascii="Arial" w:hAnsi="Arial" w:cs="Arial"/>
              </w:rPr>
            </w:pPr>
          </w:p>
          <w:p w14:paraId="5015551F" w14:textId="290E9983" w:rsidR="00E30234" w:rsidRPr="003F0A1D" w:rsidRDefault="00E30234" w:rsidP="001D75D5">
            <w:pPr>
              <w:spacing w:line="276" w:lineRule="auto"/>
              <w:rPr>
                <w:rFonts w:ascii="Arial" w:hAnsi="Arial" w:cs="Arial"/>
              </w:rPr>
            </w:pPr>
            <w:r w:rsidRPr="003F0A1D">
              <w:rPr>
                <w:rFonts w:ascii="Arial" w:hAnsi="Arial" w:cs="Arial"/>
              </w:rPr>
              <w:t>The post holder must comply with the Council’s Health and safety rules and regulations and with Health and safety legislation.</w:t>
            </w:r>
          </w:p>
          <w:p w14:paraId="5D6F59CE" w14:textId="77777777" w:rsidR="00E30234" w:rsidRPr="003F0A1D" w:rsidRDefault="00E30234" w:rsidP="00E30234">
            <w:pPr>
              <w:spacing w:line="276" w:lineRule="auto"/>
              <w:rPr>
                <w:rFonts w:ascii="Arial" w:hAnsi="Arial" w:cs="Arial"/>
              </w:rPr>
            </w:pPr>
          </w:p>
          <w:p w14:paraId="13D521FC" w14:textId="725AC059" w:rsidR="00E30234" w:rsidRPr="003F0A1D" w:rsidRDefault="00E30234" w:rsidP="001D75D5">
            <w:pPr>
              <w:spacing w:line="276" w:lineRule="auto"/>
              <w:rPr>
                <w:rFonts w:ascii="Arial" w:hAnsi="Arial" w:cs="Arial"/>
              </w:rPr>
            </w:pPr>
            <w:r w:rsidRPr="003F0A1D">
              <w:rPr>
                <w:rFonts w:ascii="Arial" w:hAnsi="Arial" w:cs="Arial"/>
              </w:rPr>
              <w:t>The post holder must act in compliance with data protection principles in respecting the privacy of personal information held by the Council.</w:t>
            </w:r>
          </w:p>
          <w:p w14:paraId="72857478" w14:textId="77777777" w:rsidR="00E30234" w:rsidRPr="003F0A1D" w:rsidRDefault="00E30234" w:rsidP="00E30234">
            <w:pPr>
              <w:spacing w:line="276" w:lineRule="auto"/>
              <w:rPr>
                <w:rFonts w:ascii="Arial" w:hAnsi="Arial" w:cs="Arial"/>
              </w:rPr>
            </w:pPr>
          </w:p>
          <w:p w14:paraId="04D21B14" w14:textId="611EE97D" w:rsidR="00E30234" w:rsidRPr="003F0A1D" w:rsidRDefault="00E30234" w:rsidP="001D75D5">
            <w:pPr>
              <w:spacing w:line="276" w:lineRule="auto"/>
              <w:rPr>
                <w:rFonts w:ascii="Arial" w:hAnsi="Arial" w:cs="Arial"/>
              </w:rPr>
            </w:pPr>
            <w:r w:rsidRPr="003F0A1D">
              <w:rPr>
                <w:rFonts w:ascii="Arial" w:hAnsi="Arial" w:cs="Arial"/>
              </w:rPr>
              <w:t xml:space="preserve">The post holder must comply with the principles of the Freedom of Information Act 2000 in relation to the management of Council records and information. </w:t>
            </w:r>
          </w:p>
          <w:p w14:paraId="0B658EEF" w14:textId="77777777" w:rsidR="00E30234" w:rsidRPr="003F0A1D" w:rsidRDefault="00E30234" w:rsidP="00E30234">
            <w:pPr>
              <w:spacing w:line="276" w:lineRule="auto"/>
              <w:rPr>
                <w:rFonts w:ascii="Arial" w:hAnsi="Arial" w:cs="Arial"/>
              </w:rPr>
            </w:pPr>
          </w:p>
          <w:p w14:paraId="6259FC62" w14:textId="133075CF" w:rsidR="003A0FD4" w:rsidRPr="00E3592E" w:rsidRDefault="00E30234" w:rsidP="001D75D5">
            <w:pPr>
              <w:spacing w:line="276" w:lineRule="auto"/>
              <w:rPr>
                <w:rFonts w:ascii="Arial" w:hAnsi="Arial" w:cs="Arial"/>
                <w:color w:val="FF0000"/>
              </w:rPr>
            </w:pPr>
            <w:r w:rsidRPr="003F0A1D">
              <w:rPr>
                <w:rFonts w:ascii="Arial" w:hAnsi="Arial" w:cs="Arial"/>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592E" w:rsidRDefault="003A0FD4">
      <w:pPr>
        <w:ind w:right="180"/>
        <w:rPr>
          <w:rFonts w:ascii="Arial" w:hAnsi="Arial" w:cs="Arial"/>
          <w:color w:val="FF0000"/>
        </w:rPr>
      </w:pPr>
    </w:p>
    <w:sectPr w:rsidR="003A0FD4" w:rsidRPr="00E3592E"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84E9" w14:textId="77777777" w:rsidR="007078EC" w:rsidRDefault="007078EC" w:rsidP="00245B78">
      <w:r>
        <w:separator/>
      </w:r>
    </w:p>
  </w:endnote>
  <w:endnote w:type="continuationSeparator" w:id="0">
    <w:p w14:paraId="104F506C" w14:textId="77777777" w:rsidR="007078EC" w:rsidRDefault="007078EC" w:rsidP="00245B78">
      <w:r>
        <w:continuationSeparator/>
      </w:r>
    </w:p>
  </w:endnote>
  <w:endnote w:type="continuationNotice" w:id="1">
    <w:p w14:paraId="4D95DE9D" w14:textId="77777777" w:rsidR="007078EC" w:rsidRDefault="00707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AEAA" w14:textId="77777777" w:rsidR="007078EC" w:rsidRDefault="007078EC" w:rsidP="00245B78">
      <w:r>
        <w:separator/>
      </w:r>
    </w:p>
  </w:footnote>
  <w:footnote w:type="continuationSeparator" w:id="0">
    <w:p w14:paraId="1CB77AF2" w14:textId="77777777" w:rsidR="007078EC" w:rsidRDefault="007078EC" w:rsidP="00245B78">
      <w:r>
        <w:continuationSeparator/>
      </w:r>
    </w:p>
  </w:footnote>
  <w:footnote w:type="continuationNotice" w:id="1">
    <w:p w14:paraId="49260230" w14:textId="77777777" w:rsidR="007078EC" w:rsidRDefault="00707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3E2C"/>
    <w:multiLevelType w:val="hybridMultilevel"/>
    <w:tmpl w:val="B4C0C590"/>
    <w:lvl w:ilvl="0" w:tplc="D49A935E">
      <w:start w:val="1"/>
      <w:numFmt w:val="decimal"/>
      <w:lvlText w:val="%1."/>
      <w:lvlJc w:val="left"/>
      <w:pPr>
        <w:ind w:left="720" w:hanging="360"/>
      </w:pPr>
    </w:lvl>
    <w:lvl w:ilvl="1" w:tplc="EFC84E10">
      <w:start w:val="1"/>
      <w:numFmt w:val="lowerLetter"/>
      <w:lvlText w:val="%2."/>
      <w:lvlJc w:val="left"/>
      <w:pPr>
        <w:ind w:left="1440" w:hanging="360"/>
      </w:pPr>
    </w:lvl>
    <w:lvl w:ilvl="2" w:tplc="3F5E4826">
      <w:start w:val="1"/>
      <w:numFmt w:val="lowerRoman"/>
      <w:lvlText w:val="%3."/>
      <w:lvlJc w:val="right"/>
      <w:pPr>
        <w:ind w:left="2160" w:hanging="180"/>
      </w:pPr>
    </w:lvl>
    <w:lvl w:ilvl="3" w:tplc="25C8D930">
      <w:start w:val="1"/>
      <w:numFmt w:val="decimal"/>
      <w:lvlText w:val="%4."/>
      <w:lvlJc w:val="left"/>
      <w:pPr>
        <w:ind w:left="2880" w:hanging="360"/>
      </w:pPr>
    </w:lvl>
    <w:lvl w:ilvl="4" w:tplc="8BDC0628">
      <w:start w:val="1"/>
      <w:numFmt w:val="lowerLetter"/>
      <w:lvlText w:val="%5."/>
      <w:lvlJc w:val="left"/>
      <w:pPr>
        <w:ind w:left="3600" w:hanging="360"/>
      </w:pPr>
    </w:lvl>
    <w:lvl w:ilvl="5" w:tplc="A21EDFDC">
      <w:start w:val="1"/>
      <w:numFmt w:val="lowerRoman"/>
      <w:lvlText w:val="%6."/>
      <w:lvlJc w:val="right"/>
      <w:pPr>
        <w:ind w:left="4320" w:hanging="180"/>
      </w:pPr>
    </w:lvl>
    <w:lvl w:ilvl="6" w:tplc="B5CE2F40">
      <w:start w:val="1"/>
      <w:numFmt w:val="decimal"/>
      <w:lvlText w:val="%7."/>
      <w:lvlJc w:val="left"/>
      <w:pPr>
        <w:ind w:left="5040" w:hanging="360"/>
      </w:pPr>
    </w:lvl>
    <w:lvl w:ilvl="7" w:tplc="FA3ED52E">
      <w:start w:val="1"/>
      <w:numFmt w:val="lowerLetter"/>
      <w:lvlText w:val="%8."/>
      <w:lvlJc w:val="left"/>
      <w:pPr>
        <w:ind w:left="5760" w:hanging="360"/>
      </w:pPr>
    </w:lvl>
    <w:lvl w:ilvl="8" w:tplc="F6BC45E6">
      <w:start w:val="1"/>
      <w:numFmt w:val="lowerRoman"/>
      <w:lvlText w:val="%9."/>
      <w:lvlJc w:val="right"/>
      <w:pPr>
        <w:ind w:left="6480" w:hanging="180"/>
      </w:pPr>
    </w:lvl>
  </w:abstractNum>
  <w:abstractNum w:abstractNumId="1" w15:restartNumberingAfterBreak="0">
    <w:nsid w:val="432A58C6"/>
    <w:multiLevelType w:val="hybridMultilevel"/>
    <w:tmpl w:val="B09E2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F587B"/>
    <w:multiLevelType w:val="hybridMultilevel"/>
    <w:tmpl w:val="7472A584"/>
    <w:lvl w:ilvl="0" w:tplc="513CC362">
      <w:start w:val="1"/>
      <w:numFmt w:val="decimal"/>
      <w:lvlText w:val="%1."/>
      <w:lvlJc w:val="left"/>
      <w:pPr>
        <w:ind w:left="720" w:hanging="360"/>
      </w:pPr>
    </w:lvl>
    <w:lvl w:ilvl="1" w:tplc="3014C024">
      <w:start w:val="1"/>
      <w:numFmt w:val="lowerLetter"/>
      <w:lvlText w:val="%2."/>
      <w:lvlJc w:val="left"/>
      <w:pPr>
        <w:ind w:left="1440" w:hanging="360"/>
      </w:pPr>
    </w:lvl>
    <w:lvl w:ilvl="2" w:tplc="CF244C3E">
      <w:start w:val="1"/>
      <w:numFmt w:val="lowerRoman"/>
      <w:lvlText w:val="%3."/>
      <w:lvlJc w:val="right"/>
      <w:pPr>
        <w:ind w:left="2160" w:hanging="180"/>
      </w:pPr>
    </w:lvl>
    <w:lvl w:ilvl="3" w:tplc="49022112">
      <w:start w:val="1"/>
      <w:numFmt w:val="decimal"/>
      <w:lvlText w:val="%4."/>
      <w:lvlJc w:val="left"/>
      <w:pPr>
        <w:ind w:left="2880" w:hanging="360"/>
      </w:pPr>
    </w:lvl>
    <w:lvl w:ilvl="4" w:tplc="F2568A76">
      <w:start w:val="1"/>
      <w:numFmt w:val="lowerLetter"/>
      <w:lvlText w:val="%5."/>
      <w:lvlJc w:val="left"/>
      <w:pPr>
        <w:ind w:left="3600" w:hanging="360"/>
      </w:pPr>
    </w:lvl>
    <w:lvl w:ilvl="5" w:tplc="59E4DEDA">
      <w:start w:val="1"/>
      <w:numFmt w:val="lowerRoman"/>
      <w:lvlText w:val="%6."/>
      <w:lvlJc w:val="right"/>
      <w:pPr>
        <w:ind w:left="4320" w:hanging="180"/>
      </w:pPr>
    </w:lvl>
    <w:lvl w:ilvl="6" w:tplc="D250063E">
      <w:start w:val="1"/>
      <w:numFmt w:val="decimal"/>
      <w:lvlText w:val="%7."/>
      <w:lvlJc w:val="left"/>
      <w:pPr>
        <w:ind w:left="5040" w:hanging="360"/>
      </w:pPr>
    </w:lvl>
    <w:lvl w:ilvl="7" w:tplc="C386748C">
      <w:start w:val="1"/>
      <w:numFmt w:val="lowerLetter"/>
      <w:lvlText w:val="%8."/>
      <w:lvlJc w:val="left"/>
      <w:pPr>
        <w:ind w:left="5760" w:hanging="360"/>
      </w:pPr>
    </w:lvl>
    <w:lvl w:ilvl="8" w:tplc="821AC810">
      <w:start w:val="1"/>
      <w:numFmt w:val="lowerRoman"/>
      <w:lvlText w:val="%9."/>
      <w:lvlJc w:val="right"/>
      <w:pPr>
        <w:ind w:left="6480" w:hanging="180"/>
      </w:pPr>
    </w:lvl>
  </w:abstractNum>
  <w:abstractNum w:abstractNumId="4" w15:restartNumberingAfterBreak="0">
    <w:nsid w:val="793C52C0"/>
    <w:multiLevelType w:val="hybridMultilevel"/>
    <w:tmpl w:val="9EFCC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90F72"/>
    <w:rsid w:val="000C3733"/>
    <w:rsid w:val="00136E22"/>
    <w:rsid w:val="00194F97"/>
    <w:rsid w:val="001D75D5"/>
    <w:rsid w:val="00245B78"/>
    <w:rsid w:val="002A70E2"/>
    <w:rsid w:val="00300C48"/>
    <w:rsid w:val="0036167D"/>
    <w:rsid w:val="00361B6D"/>
    <w:rsid w:val="00371A03"/>
    <w:rsid w:val="003A0FD4"/>
    <w:rsid w:val="003A580C"/>
    <w:rsid w:val="003B321B"/>
    <w:rsid w:val="003C6D2F"/>
    <w:rsid w:val="003F0A1D"/>
    <w:rsid w:val="004242D2"/>
    <w:rsid w:val="00486803"/>
    <w:rsid w:val="004E3A52"/>
    <w:rsid w:val="00541ADD"/>
    <w:rsid w:val="00572F7C"/>
    <w:rsid w:val="005744F5"/>
    <w:rsid w:val="005C76FB"/>
    <w:rsid w:val="005E7333"/>
    <w:rsid w:val="006C126D"/>
    <w:rsid w:val="007078EC"/>
    <w:rsid w:val="007650B8"/>
    <w:rsid w:val="00775A00"/>
    <w:rsid w:val="00780DD6"/>
    <w:rsid w:val="0084540E"/>
    <w:rsid w:val="00847309"/>
    <w:rsid w:val="008944DC"/>
    <w:rsid w:val="00894E15"/>
    <w:rsid w:val="008A7447"/>
    <w:rsid w:val="008B3DC4"/>
    <w:rsid w:val="00924823"/>
    <w:rsid w:val="0094795B"/>
    <w:rsid w:val="009F2FB0"/>
    <w:rsid w:val="00A15A60"/>
    <w:rsid w:val="00A662EE"/>
    <w:rsid w:val="00AA49AB"/>
    <w:rsid w:val="00AE6CF5"/>
    <w:rsid w:val="00B10777"/>
    <w:rsid w:val="00B5717D"/>
    <w:rsid w:val="00BB5445"/>
    <w:rsid w:val="00BB7FAA"/>
    <w:rsid w:val="00C60A60"/>
    <w:rsid w:val="00CA04CF"/>
    <w:rsid w:val="00CD5B66"/>
    <w:rsid w:val="00D401C5"/>
    <w:rsid w:val="00D44FEF"/>
    <w:rsid w:val="00DA4218"/>
    <w:rsid w:val="00DB70FB"/>
    <w:rsid w:val="00E12D72"/>
    <w:rsid w:val="00E30234"/>
    <w:rsid w:val="00E3592E"/>
    <w:rsid w:val="00EC38AD"/>
    <w:rsid w:val="00FB4CCC"/>
    <w:rsid w:val="00FD6A7F"/>
    <w:rsid w:val="00FE0A8C"/>
    <w:rsid w:val="14298EAB"/>
    <w:rsid w:val="15F3F9DA"/>
    <w:rsid w:val="1C83EF4E"/>
    <w:rsid w:val="22DA0875"/>
    <w:rsid w:val="2FCFAC91"/>
    <w:rsid w:val="33E3EF32"/>
    <w:rsid w:val="35F58378"/>
    <w:rsid w:val="457DDE41"/>
    <w:rsid w:val="4F65476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327578-9C79-4A39-B90D-0CE448FA5F72}"/>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7dc5255c-8d28-4bf9-820d-a9d8d6bfa9b4"/>
    <ds:schemaRef ds:uri="http://purl.org/dc/terms/"/>
    <ds:schemaRef ds:uri="554d767f-8a2e-4946-84dd-869b1edea3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6</cp:revision>
  <dcterms:created xsi:type="dcterms:W3CDTF">2022-06-28T09:43:00Z</dcterms:created>
  <dcterms:modified xsi:type="dcterms:W3CDTF">2022-06-29T09:12:00Z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