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85" w:type="dxa"/>
        <w:tblLook w:val="04A0" w:firstRow="1" w:lastRow="0" w:firstColumn="1" w:lastColumn="0" w:noHBand="0" w:noVBand="1"/>
      </w:tblPr>
      <w:tblGrid>
        <w:gridCol w:w="2552"/>
        <w:gridCol w:w="7933"/>
      </w:tblGrid>
      <w:tr w:rsidR="00F44B6C" w:rsidRPr="009A4FDD" w14:paraId="16CA3947" w14:textId="77777777" w:rsidTr="007F19DA">
        <w:trPr>
          <w:trHeight w:val="433"/>
        </w:trPr>
        <w:tc>
          <w:tcPr>
            <w:tcW w:w="10485" w:type="dxa"/>
            <w:gridSpan w:val="2"/>
            <w:tcBorders>
              <w:top w:val="nil"/>
              <w:left w:val="nil"/>
              <w:right w:val="nil"/>
            </w:tcBorders>
            <w:shd w:val="clear" w:color="auto" w:fill="auto"/>
            <w:vAlign w:val="center"/>
          </w:tcPr>
          <w:p w14:paraId="78E2259F" w14:textId="77777777" w:rsidR="00F44B6C" w:rsidRPr="0063274D" w:rsidRDefault="00F44B6C" w:rsidP="007F19DA">
            <w:pPr>
              <w:rPr>
                <w:rFonts w:cs="Arial"/>
                <w:b/>
                <w:sz w:val="32"/>
                <w:szCs w:val="32"/>
              </w:rPr>
            </w:pPr>
            <w:r w:rsidRPr="0063274D">
              <w:rPr>
                <w:b/>
                <w:noProof/>
                <w:sz w:val="32"/>
                <w:szCs w:val="32"/>
                <w:lang w:eastAsia="en-GB"/>
              </w:rPr>
              <w:t>Job Description</w:t>
            </w:r>
          </w:p>
        </w:tc>
      </w:tr>
      <w:tr w:rsidR="00F44B6C" w:rsidRPr="009A4FDD" w14:paraId="255C16AF" w14:textId="77777777" w:rsidTr="007F19DA">
        <w:trPr>
          <w:trHeight w:val="709"/>
        </w:trPr>
        <w:tc>
          <w:tcPr>
            <w:tcW w:w="2552" w:type="dxa"/>
            <w:shd w:val="clear" w:color="auto" w:fill="F2F2F2" w:themeFill="background1" w:themeFillShade="F2"/>
            <w:vAlign w:val="center"/>
          </w:tcPr>
          <w:p w14:paraId="67041DA6" w14:textId="77777777" w:rsidR="00F44B6C" w:rsidRPr="00C676CB" w:rsidRDefault="00F44B6C" w:rsidP="007F19DA">
            <w:pPr>
              <w:rPr>
                <w:rFonts w:cs="Arial"/>
                <w:b/>
                <w:szCs w:val="24"/>
              </w:rPr>
            </w:pPr>
            <w:r>
              <w:rPr>
                <w:rFonts w:cs="Arial"/>
                <w:b/>
                <w:szCs w:val="24"/>
              </w:rPr>
              <w:t>Post t</w:t>
            </w:r>
            <w:r w:rsidRPr="00C676CB">
              <w:rPr>
                <w:rFonts w:cs="Arial"/>
                <w:b/>
                <w:szCs w:val="24"/>
              </w:rPr>
              <w:t>itle</w:t>
            </w:r>
          </w:p>
        </w:tc>
        <w:tc>
          <w:tcPr>
            <w:tcW w:w="7933" w:type="dxa"/>
            <w:vAlign w:val="center"/>
          </w:tcPr>
          <w:p w14:paraId="23F266BD" w14:textId="1AB69F92" w:rsidR="00F44B6C" w:rsidRPr="00C676CB" w:rsidRDefault="00E6689E" w:rsidP="007F19DA">
            <w:pPr>
              <w:rPr>
                <w:rFonts w:cs="Arial"/>
                <w:szCs w:val="24"/>
              </w:rPr>
            </w:pPr>
            <w:r>
              <w:rPr>
                <w:rFonts w:cs="Arial"/>
                <w:szCs w:val="24"/>
              </w:rPr>
              <w:t>Review Officer</w:t>
            </w:r>
          </w:p>
        </w:tc>
      </w:tr>
      <w:tr w:rsidR="00F44B6C" w:rsidRPr="009A4FDD" w14:paraId="2DB09F2E" w14:textId="77777777" w:rsidTr="007F19DA">
        <w:trPr>
          <w:trHeight w:val="709"/>
        </w:trPr>
        <w:tc>
          <w:tcPr>
            <w:tcW w:w="2552" w:type="dxa"/>
            <w:shd w:val="clear" w:color="auto" w:fill="F2F2F2" w:themeFill="background1" w:themeFillShade="F2"/>
            <w:vAlign w:val="center"/>
          </w:tcPr>
          <w:p w14:paraId="58DF0FFD" w14:textId="77777777" w:rsidR="00F44B6C" w:rsidRPr="00C676CB" w:rsidRDefault="00F44B6C" w:rsidP="007F19DA">
            <w:pPr>
              <w:rPr>
                <w:rFonts w:cs="Arial"/>
                <w:b/>
                <w:szCs w:val="24"/>
              </w:rPr>
            </w:pPr>
            <w:r>
              <w:rPr>
                <w:rFonts w:cs="Arial"/>
                <w:b/>
                <w:szCs w:val="24"/>
              </w:rPr>
              <w:t>JE Reference No</w:t>
            </w:r>
          </w:p>
        </w:tc>
        <w:tc>
          <w:tcPr>
            <w:tcW w:w="7933" w:type="dxa"/>
            <w:vAlign w:val="center"/>
          </w:tcPr>
          <w:p w14:paraId="007543A4" w14:textId="797A84D3" w:rsidR="00F44B6C" w:rsidRPr="00C676CB" w:rsidRDefault="00E6689E" w:rsidP="007F19DA">
            <w:pPr>
              <w:rPr>
                <w:rFonts w:cs="Arial"/>
                <w:szCs w:val="24"/>
              </w:rPr>
            </w:pPr>
            <w:r>
              <w:rPr>
                <w:rFonts w:cs="Arial"/>
                <w:szCs w:val="24"/>
              </w:rPr>
              <w:t>N9835</w:t>
            </w:r>
          </w:p>
        </w:tc>
      </w:tr>
      <w:tr w:rsidR="00F44B6C" w:rsidRPr="009A4FDD" w14:paraId="56D7311A" w14:textId="77777777" w:rsidTr="007F19DA">
        <w:trPr>
          <w:trHeight w:val="709"/>
        </w:trPr>
        <w:tc>
          <w:tcPr>
            <w:tcW w:w="2552" w:type="dxa"/>
            <w:shd w:val="clear" w:color="auto" w:fill="F2F2F2" w:themeFill="background1" w:themeFillShade="F2"/>
            <w:vAlign w:val="center"/>
          </w:tcPr>
          <w:p w14:paraId="6BD76ED1" w14:textId="77777777" w:rsidR="00F44B6C" w:rsidRPr="00C676CB" w:rsidRDefault="00F44B6C" w:rsidP="007F19DA">
            <w:pPr>
              <w:rPr>
                <w:rFonts w:cs="Arial"/>
                <w:b/>
                <w:szCs w:val="24"/>
              </w:rPr>
            </w:pPr>
            <w:r w:rsidRPr="00C676CB">
              <w:rPr>
                <w:rFonts w:cs="Arial"/>
                <w:b/>
                <w:szCs w:val="24"/>
              </w:rPr>
              <w:t>Grade</w:t>
            </w:r>
          </w:p>
        </w:tc>
        <w:tc>
          <w:tcPr>
            <w:tcW w:w="7933" w:type="dxa"/>
            <w:vAlign w:val="center"/>
          </w:tcPr>
          <w:p w14:paraId="42C33BBA" w14:textId="792E339C" w:rsidR="00F44B6C" w:rsidRPr="00C676CB" w:rsidRDefault="00E6689E" w:rsidP="007F19DA">
            <w:pPr>
              <w:rPr>
                <w:rFonts w:cs="Arial"/>
                <w:szCs w:val="24"/>
              </w:rPr>
            </w:pPr>
            <w:r>
              <w:rPr>
                <w:rFonts w:cs="Arial"/>
                <w:szCs w:val="24"/>
              </w:rPr>
              <w:t>Grade 7</w:t>
            </w:r>
          </w:p>
        </w:tc>
      </w:tr>
      <w:tr w:rsidR="00F44B6C" w:rsidRPr="009A4FDD" w14:paraId="5912652C" w14:textId="77777777" w:rsidTr="007F19DA">
        <w:trPr>
          <w:trHeight w:val="709"/>
        </w:trPr>
        <w:tc>
          <w:tcPr>
            <w:tcW w:w="2552" w:type="dxa"/>
            <w:shd w:val="clear" w:color="auto" w:fill="F2F2F2" w:themeFill="background1" w:themeFillShade="F2"/>
            <w:vAlign w:val="center"/>
          </w:tcPr>
          <w:p w14:paraId="188386D1" w14:textId="77777777" w:rsidR="00F44B6C" w:rsidRPr="00C676CB" w:rsidRDefault="00F44B6C" w:rsidP="007F19DA">
            <w:pPr>
              <w:rPr>
                <w:rFonts w:cs="Arial"/>
                <w:b/>
                <w:szCs w:val="24"/>
              </w:rPr>
            </w:pPr>
            <w:r w:rsidRPr="00C676CB">
              <w:rPr>
                <w:rFonts w:cs="Arial"/>
                <w:b/>
                <w:szCs w:val="24"/>
              </w:rPr>
              <w:t>Service</w:t>
            </w:r>
          </w:p>
        </w:tc>
        <w:tc>
          <w:tcPr>
            <w:tcW w:w="7933" w:type="dxa"/>
            <w:vAlign w:val="center"/>
          </w:tcPr>
          <w:p w14:paraId="08D7C7A3" w14:textId="539BC9B0" w:rsidR="00F44B6C" w:rsidRPr="00C676CB" w:rsidRDefault="00E6689E" w:rsidP="007F19DA">
            <w:pPr>
              <w:rPr>
                <w:rFonts w:cs="Arial"/>
                <w:szCs w:val="24"/>
              </w:rPr>
            </w:pPr>
            <w:r>
              <w:rPr>
                <w:rFonts w:cs="Arial"/>
                <w:szCs w:val="24"/>
              </w:rPr>
              <w:t>Children and Young Peoples Service</w:t>
            </w:r>
            <w:r w:rsidR="00A429AE">
              <w:rPr>
                <w:rFonts w:cs="Arial"/>
                <w:szCs w:val="24"/>
              </w:rPr>
              <w:t>s</w:t>
            </w:r>
          </w:p>
        </w:tc>
      </w:tr>
      <w:tr w:rsidR="00F44B6C" w:rsidRPr="009A4FDD" w14:paraId="679F5C6A" w14:textId="77777777" w:rsidTr="007F19DA">
        <w:trPr>
          <w:trHeight w:val="709"/>
        </w:trPr>
        <w:tc>
          <w:tcPr>
            <w:tcW w:w="2552" w:type="dxa"/>
            <w:shd w:val="clear" w:color="auto" w:fill="F2F2F2" w:themeFill="background1" w:themeFillShade="F2"/>
            <w:vAlign w:val="center"/>
          </w:tcPr>
          <w:p w14:paraId="31C0223A" w14:textId="77777777" w:rsidR="00F44B6C" w:rsidRPr="00C676CB" w:rsidRDefault="00F44B6C" w:rsidP="007F19DA">
            <w:pPr>
              <w:rPr>
                <w:rFonts w:cs="Arial"/>
                <w:b/>
                <w:szCs w:val="24"/>
              </w:rPr>
            </w:pPr>
            <w:r w:rsidRPr="00C676CB">
              <w:rPr>
                <w:rFonts w:cs="Arial"/>
                <w:b/>
                <w:szCs w:val="24"/>
              </w:rPr>
              <w:t>Service Area</w:t>
            </w:r>
          </w:p>
        </w:tc>
        <w:tc>
          <w:tcPr>
            <w:tcW w:w="7933" w:type="dxa"/>
            <w:vAlign w:val="center"/>
          </w:tcPr>
          <w:p w14:paraId="32EDCB5C" w14:textId="0619C04D" w:rsidR="00F44B6C" w:rsidRPr="00C676CB" w:rsidRDefault="00E6689E" w:rsidP="007F19DA">
            <w:pPr>
              <w:rPr>
                <w:rFonts w:cs="Arial"/>
                <w:szCs w:val="24"/>
              </w:rPr>
            </w:pPr>
            <w:r>
              <w:rPr>
                <w:rFonts w:cs="Arial"/>
                <w:szCs w:val="24"/>
              </w:rPr>
              <w:t>Children</w:t>
            </w:r>
            <w:r w:rsidR="00B6278A">
              <w:rPr>
                <w:rFonts w:cs="Arial"/>
                <w:szCs w:val="24"/>
              </w:rPr>
              <w:t>’</w:t>
            </w:r>
            <w:r>
              <w:rPr>
                <w:rFonts w:cs="Arial"/>
                <w:szCs w:val="24"/>
              </w:rPr>
              <w:t>s Social Care</w:t>
            </w:r>
            <w:r w:rsidR="00A429AE">
              <w:rPr>
                <w:rFonts w:cs="Arial"/>
                <w:szCs w:val="24"/>
              </w:rPr>
              <w:t>,</w:t>
            </w:r>
            <w:r>
              <w:rPr>
                <w:rFonts w:cs="Arial"/>
                <w:szCs w:val="24"/>
              </w:rPr>
              <w:t xml:space="preserve"> Looked After and Permanence Service</w:t>
            </w:r>
          </w:p>
        </w:tc>
      </w:tr>
      <w:tr w:rsidR="00F44B6C" w:rsidRPr="009A4FDD" w14:paraId="01070F19" w14:textId="77777777" w:rsidTr="007F19DA">
        <w:trPr>
          <w:trHeight w:val="709"/>
        </w:trPr>
        <w:tc>
          <w:tcPr>
            <w:tcW w:w="2552" w:type="dxa"/>
            <w:tcBorders>
              <w:bottom w:val="single" w:sz="4" w:space="0" w:color="000000"/>
            </w:tcBorders>
            <w:shd w:val="clear" w:color="auto" w:fill="F2F2F2" w:themeFill="background1" w:themeFillShade="F2"/>
            <w:vAlign w:val="center"/>
          </w:tcPr>
          <w:p w14:paraId="67A94019" w14:textId="77777777" w:rsidR="00F44B6C" w:rsidRPr="00C676CB" w:rsidRDefault="00F44B6C" w:rsidP="007F19DA">
            <w:pPr>
              <w:rPr>
                <w:rFonts w:cs="Arial"/>
                <w:szCs w:val="24"/>
              </w:rPr>
            </w:pPr>
            <w:r w:rsidRPr="00C676CB">
              <w:rPr>
                <w:rFonts w:cs="Arial"/>
                <w:b/>
                <w:szCs w:val="24"/>
              </w:rPr>
              <w:t>Reporting to</w:t>
            </w:r>
          </w:p>
        </w:tc>
        <w:tc>
          <w:tcPr>
            <w:tcW w:w="7933" w:type="dxa"/>
            <w:tcBorders>
              <w:bottom w:val="single" w:sz="4" w:space="0" w:color="000000"/>
            </w:tcBorders>
            <w:vAlign w:val="center"/>
          </w:tcPr>
          <w:p w14:paraId="2611CD29" w14:textId="77777777" w:rsidR="00E6689E" w:rsidRPr="00D62350" w:rsidRDefault="00E6689E" w:rsidP="00E6689E">
            <w:pPr>
              <w:ind w:left="720" w:hanging="720"/>
              <w:rPr>
                <w:sz w:val="22"/>
              </w:rPr>
            </w:pPr>
          </w:p>
          <w:p w14:paraId="32B187A3" w14:textId="09240CDF" w:rsidR="00F44B6C" w:rsidRDefault="00E6689E" w:rsidP="005878FE">
            <w:r>
              <w:t>Kinship Care Support Manager</w:t>
            </w:r>
            <w:r w:rsidR="00B6278A">
              <w:t xml:space="preserve">, </w:t>
            </w:r>
            <w:r w:rsidR="00B6278A">
              <w:rPr>
                <w:rFonts w:cs="Arial"/>
                <w:szCs w:val="24"/>
              </w:rPr>
              <w:t>Looked After and Permanence Service</w:t>
            </w:r>
          </w:p>
          <w:p w14:paraId="630CE701" w14:textId="0BAE2441" w:rsidR="005878FE" w:rsidRPr="00C676CB" w:rsidRDefault="005878FE" w:rsidP="005878FE">
            <w:pPr>
              <w:rPr>
                <w:rFonts w:cs="Arial"/>
                <w:szCs w:val="24"/>
              </w:rPr>
            </w:pPr>
          </w:p>
        </w:tc>
      </w:tr>
      <w:tr w:rsidR="00F44B6C" w:rsidRPr="009A4FDD" w14:paraId="3AB6903E" w14:textId="77777777" w:rsidTr="007F19DA">
        <w:trPr>
          <w:trHeight w:val="709"/>
        </w:trPr>
        <w:tc>
          <w:tcPr>
            <w:tcW w:w="2552" w:type="dxa"/>
            <w:tcBorders>
              <w:bottom w:val="single" w:sz="4" w:space="0" w:color="000000"/>
            </w:tcBorders>
            <w:shd w:val="clear" w:color="auto" w:fill="F2F2F2" w:themeFill="background1" w:themeFillShade="F2"/>
            <w:vAlign w:val="center"/>
          </w:tcPr>
          <w:p w14:paraId="06DADD9F" w14:textId="77777777" w:rsidR="00F44B6C" w:rsidRPr="00C676CB" w:rsidRDefault="00F44B6C" w:rsidP="007F19DA">
            <w:pPr>
              <w:rPr>
                <w:rFonts w:cs="Arial"/>
                <w:b/>
                <w:szCs w:val="24"/>
              </w:rPr>
            </w:pPr>
            <w:r>
              <w:rPr>
                <w:rFonts w:cs="Arial"/>
                <w:b/>
                <w:szCs w:val="24"/>
              </w:rPr>
              <w:t>Location</w:t>
            </w:r>
          </w:p>
        </w:tc>
        <w:tc>
          <w:tcPr>
            <w:tcW w:w="7933" w:type="dxa"/>
            <w:tcBorders>
              <w:bottom w:val="single" w:sz="4" w:space="0" w:color="000000"/>
            </w:tcBorders>
            <w:vAlign w:val="center"/>
          </w:tcPr>
          <w:p w14:paraId="4CFBFFE2" w14:textId="77777777" w:rsidR="00A429AE" w:rsidRDefault="00A429AE" w:rsidP="007F19DA">
            <w:pPr>
              <w:rPr>
                <w:rFonts w:cs="Arial"/>
                <w:szCs w:val="24"/>
              </w:rPr>
            </w:pPr>
          </w:p>
          <w:p w14:paraId="29B392BD" w14:textId="77777777" w:rsidR="00F44B6C" w:rsidRDefault="00F44B6C" w:rsidP="007F19DA">
            <w:pPr>
              <w:rPr>
                <w:rFonts w:cs="Arial"/>
                <w:szCs w:val="24"/>
              </w:rPr>
            </w:pPr>
            <w:r w:rsidRPr="00E14818">
              <w:rPr>
                <w:rFonts w:cs="Arial"/>
                <w:szCs w:val="24"/>
              </w:rPr>
              <w:t xml:space="preserve">Your normal place of work will be </w:t>
            </w:r>
            <w:r w:rsidR="00E6689E">
              <w:rPr>
                <w:rFonts w:cs="Arial"/>
                <w:szCs w:val="24"/>
              </w:rPr>
              <w:t xml:space="preserve">Durham County </w:t>
            </w:r>
            <w:r w:rsidR="00A429AE">
              <w:rPr>
                <w:rFonts w:cs="Arial"/>
                <w:szCs w:val="24"/>
              </w:rPr>
              <w:t>Hall,</w:t>
            </w:r>
            <w:r w:rsidRPr="00E14818">
              <w:rPr>
                <w:rFonts w:cs="Arial"/>
                <w:szCs w:val="24"/>
              </w:rPr>
              <w:t xml:space="preserve"> but you may be required to work at any Council</w:t>
            </w:r>
            <w:r>
              <w:rPr>
                <w:rFonts w:cs="Arial"/>
                <w:szCs w:val="24"/>
              </w:rPr>
              <w:t xml:space="preserve"> workplace within County Durham</w:t>
            </w:r>
          </w:p>
          <w:p w14:paraId="1574BE55" w14:textId="7A946354" w:rsidR="00A429AE" w:rsidRPr="00E14818" w:rsidRDefault="00A429AE" w:rsidP="007F19DA">
            <w:pPr>
              <w:rPr>
                <w:rFonts w:cs="Arial"/>
                <w:szCs w:val="24"/>
              </w:rPr>
            </w:pPr>
          </w:p>
        </w:tc>
      </w:tr>
      <w:tr w:rsidR="00F44B6C" w:rsidRPr="00D90B5D" w14:paraId="0D659283" w14:textId="77777777" w:rsidTr="007F19DA">
        <w:trPr>
          <w:trHeight w:val="80"/>
        </w:trPr>
        <w:tc>
          <w:tcPr>
            <w:tcW w:w="10485" w:type="dxa"/>
            <w:gridSpan w:val="2"/>
            <w:tcBorders>
              <w:left w:val="nil"/>
              <w:right w:val="nil"/>
            </w:tcBorders>
            <w:shd w:val="clear" w:color="auto" w:fill="auto"/>
            <w:vAlign w:val="center"/>
          </w:tcPr>
          <w:p w14:paraId="08C8760D" w14:textId="77777777" w:rsidR="00F44B6C" w:rsidRPr="00C676CB" w:rsidRDefault="00F44B6C" w:rsidP="007F19DA">
            <w:pPr>
              <w:jc w:val="right"/>
              <w:rPr>
                <w:rFonts w:cs="Arial"/>
                <w:szCs w:val="24"/>
              </w:rPr>
            </w:pPr>
          </w:p>
        </w:tc>
      </w:tr>
      <w:tr w:rsidR="00F44B6C" w:rsidRPr="00D90B5D" w14:paraId="424670D0" w14:textId="77777777" w:rsidTr="007F19DA">
        <w:trPr>
          <w:trHeight w:val="709"/>
        </w:trPr>
        <w:tc>
          <w:tcPr>
            <w:tcW w:w="2552" w:type="dxa"/>
            <w:shd w:val="clear" w:color="auto" w:fill="F2F2F2" w:themeFill="background1" w:themeFillShade="F2"/>
            <w:vAlign w:val="center"/>
          </w:tcPr>
          <w:p w14:paraId="0CB27180" w14:textId="77777777" w:rsidR="00F44B6C" w:rsidRPr="00C676CB" w:rsidRDefault="00F44B6C" w:rsidP="007F19DA">
            <w:pPr>
              <w:rPr>
                <w:rFonts w:cs="Arial"/>
                <w:b/>
                <w:szCs w:val="24"/>
              </w:rPr>
            </w:pPr>
            <w:r w:rsidRPr="00C676CB">
              <w:rPr>
                <w:rFonts w:cs="Arial"/>
                <w:b/>
                <w:szCs w:val="24"/>
              </w:rPr>
              <w:t>DBS</w:t>
            </w:r>
          </w:p>
        </w:tc>
        <w:tc>
          <w:tcPr>
            <w:tcW w:w="7933" w:type="dxa"/>
            <w:vAlign w:val="center"/>
          </w:tcPr>
          <w:p w14:paraId="38697F53" w14:textId="1664672C" w:rsidR="00F44B6C" w:rsidRPr="00C676CB" w:rsidRDefault="00F44B6C" w:rsidP="007F19DA">
            <w:pPr>
              <w:rPr>
                <w:rFonts w:cs="Arial"/>
                <w:szCs w:val="24"/>
              </w:rPr>
            </w:pPr>
            <w:r w:rsidRPr="00C676CB">
              <w:rPr>
                <w:rFonts w:cs="Arial"/>
                <w:szCs w:val="24"/>
              </w:rPr>
              <w:t xml:space="preserve">This </w:t>
            </w:r>
            <w:r w:rsidRPr="00E6689E">
              <w:rPr>
                <w:rFonts w:cs="Arial"/>
                <w:szCs w:val="24"/>
              </w:rPr>
              <w:t>post is subject to a</w:t>
            </w:r>
            <w:r w:rsidR="00E6689E" w:rsidRPr="00E6689E">
              <w:rPr>
                <w:rFonts w:cs="Arial"/>
                <w:szCs w:val="24"/>
              </w:rPr>
              <w:t xml:space="preserve">n </w:t>
            </w:r>
            <w:r w:rsidR="00A429AE">
              <w:rPr>
                <w:rFonts w:cs="Arial"/>
                <w:szCs w:val="24"/>
              </w:rPr>
              <w:t>E</w:t>
            </w:r>
            <w:r w:rsidRPr="00E6689E">
              <w:rPr>
                <w:rFonts w:cs="Arial"/>
                <w:szCs w:val="24"/>
              </w:rPr>
              <w:t xml:space="preserve">nhanced </w:t>
            </w:r>
            <w:r w:rsidR="00A429AE">
              <w:rPr>
                <w:rFonts w:cs="Arial"/>
                <w:szCs w:val="24"/>
              </w:rPr>
              <w:t>D</w:t>
            </w:r>
            <w:r w:rsidRPr="00E6689E">
              <w:rPr>
                <w:rFonts w:cs="Arial"/>
                <w:szCs w:val="24"/>
              </w:rPr>
              <w:t>isclosure</w:t>
            </w:r>
          </w:p>
        </w:tc>
      </w:tr>
      <w:tr w:rsidR="00F44B6C" w:rsidRPr="00D90B5D" w14:paraId="0C41C6E8" w14:textId="77777777" w:rsidTr="007F19DA">
        <w:trPr>
          <w:trHeight w:val="709"/>
        </w:trPr>
        <w:tc>
          <w:tcPr>
            <w:tcW w:w="2552" w:type="dxa"/>
            <w:shd w:val="clear" w:color="auto" w:fill="F2F2F2" w:themeFill="background1" w:themeFillShade="F2"/>
            <w:vAlign w:val="center"/>
          </w:tcPr>
          <w:p w14:paraId="2362B75A" w14:textId="77777777" w:rsidR="00F44B6C" w:rsidRPr="00C676CB" w:rsidRDefault="00F44B6C" w:rsidP="007F19DA">
            <w:pPr>
              <w:rPr>
                <w:rFonts w:cs="Arial"/>
                <w:b/>
                <w:szCs w:val="24"/>
              </w:rPr>
            </w:pPr>
            <w:r>
              <w:rPr>
                <w:rFonts w:cs="Arial"/>
                <w:b/>
                <w:szCs w:val="24"/>
              </w:rPr>
              <w:t>Flexitime</w:t>
            </w:r>
          </w:p>
        </w:tc>
        <w:tc>
          <w:tcPr>
            <w:tcW w:w="7933" w:type="dxa"/>
            <w:vAlign w:val="center"/>
          </w:tcPr>
          <w:p w14:paraId="1D20BEBB" w14:textId="542B20C2" w:rsidR="00F44B6C" w:rsidRPr="00C676CB" w:rsidRDefault="00F44B6C" w:rsidP="007F19DA">
            <w:pPr>
              <w:rPr>
                <w:rFonts w:cs="Arial"/>
                <w:szCs w:val="24"/>
              </w:rPr>
            </w:pPr>
            <w:r>
              <w:rPr>
                <w:rFonts w:cs="Arial"/>
                <w:szCs w:val="24"/>
              </w:rPr>
              <w:t>This post</w:t>
            </w:r>
            <w:r w:rsidRPr="00E6689E">
              <w:rPr>
                <w:rFonts w:cs="Arial"/>
                <w:bCs/>
                <w:szCs w:val="24"/>
              </w:rPr>
              <w:t xml:space="preserve"> is</w:t>
            </w:r>
            <w:r>
              <w:rPr>
                <w:rFonts w:cs="Arial"/>
                <w:szCs w:val="24"/>
              </w:rPr>
              <w:t xml:space="preserve"> eligible for flexitime</w:t>
            </w:r>
          </w:p>
        </w:tc>
      </w:tr>
      <w:tr w:rsidR="00F44B6C" w:rsidRPr="00D90B5D" w14:paraId="6A5A54ED" w14:textId="77777777" w:rsidTr="007F19DA">
        <w:trPr>
          <w:trHeight w:val="1320"/>
        </w:trPr>
        <w:tc>
          <w:tcPr>
            <w:tcW w:w="2552" w:type="dxa"/>
            <w:tcBorders>
              <w:bottom w:val="single" w:sz="4" w:space="0" w:color="000000"/>
            </w:tcBorders>
            <w:shd w:val="clear" w:color="auto" w:fill="F2F2F2" w:themeFill="background1" w:themeFillShade="F2"/>
            <w:vAlign w:val="center"/>
          </w:tcPr>
          <w:p w14:paraId="527863E2" w14:textId="77777777" w:rsidR="00F44B6C" w:rsidRDefault="00F44B6C" w:rsidP="007F19DA">
            <w:pPr>
              <w:rPr>
                <w:rFonts w:cs="Arial"/>
                <w:b/>
                <w:szCs w:val="24"/>
              </w:rPr>
            </w:pPr>
            <w:r>
              <w:rPr>
                <w:rFonts w:cs="Arial"/>
                <w:b/>
                <w:szCs w:val="24"/>
              </w:rPr>
              <w:t>Politically restricted</w:t>
            </w:r>
          </w:p>
        </w:tc>
        <w:tc>
          <w:tcPr>
            <w:tcW w:w="7933" w:type="dxa"/>
            <w:tcBorders>
              <w:bottom w:val="single" w:sz="4" w:space="0" w:color="000000"/>
            </w:tcBorders>
            <w:vAlign w:val="center"/>
          </w:tcPr>
          <w:p w14:paraId="6F9CB861" w14:textId="15949190" w:rsidR="00F44B6C" w:rsidRDefault="00F44B6C" w:rsidP="007F19DA">
            <w:pPr>
              <w:rPr>
                <w:rFonts w:cs="Arial"/>
                <w:szCs w:val="24"/>
              </w:rPr>
            </w:pPr>
            <w:r>
              <w:rPr>
                <w:rFonts w:cs="Arial"/>
                <w:szCs w:val="24"/>
              </w:rPr>
              <w:t xml:space="preserve">This post </w:t>
            </w:r>
            <w:r w:rsidRPr="00071A4C">
              <w:rPr>
                <w:rFonts w:cs="Arial"/>
                <w:bCs/>
                <w:szCs w:val="24"/>
              </w:rPr>
              <w:t>is</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4F5D2BAE" w14:textId="446185C2" w:rsidR="00F44B6C" w:rsidRDefault="00F44B6C" w:rsidP="00E84624">
      <w:pPr>
        <w:jc w:val="both"/>
      </w:pPr>
    </w:p>
    <w:p w14:paraId="6C552B41" w14:textId="1A695D45" w:rsidR="00F44B6C" w:rsidRDefault="00F44B6C" w:rsidP="00E84624">
      <w:pPr>
        <w:jc w:val="both"/>
      </w:pPr>
    </w:p>
    <w:tbl>
      <w:tblPr>
        <w:tblStyle w:val="TableGrid"/>
        <w:tblW w:w="0" w:type="auto"/>
        <w:tblLook w:val="04A0" w:firstRow="1" w:lastRow="0" w:firstColumn="1" w:lastColumn="0" w:noHBand="0" w:noVBand="1"/>
      </w:tblPr>
      <w:tblGrid>
        <w:gridCol w:w="10456"/>
      </w:tblGrid>
      <w:tr w:rsidR="003F5F22" w14:paraId="02357982" w14:textId="77777777" w:rsidTr="003F5F22">
        <w:trPr>
          <w:trHeight w:val="624"/>
        </w:trPr>
        <w:tc>
          <w:tcPr>
            <w:tcW w:w="10456" w:type="dxa"/>
            <w:shd w:val="clear" w:color="auto" w:fill="F2F2F2" w:themeFill="background1" w:themeFillShade="F2"/>
            <w:vAlign w:val="center"/>
          </w:tcPr>
          <w:p w14:paraId="518F5179" w14:textId="77777777" w:rsidR="003F5F22" w:rsidRDefault="003F5F22" w:rsidP="00E84624">
            <w:pPr>
              <w:jc w:val="both"/>
              <w:rPr>
                <w:rFonts w:cs="Arial"/>
                <w:b/>
                <w:szCs w:val="24"/>
              </w:rPr>
            </w:pPr>
            <w:r w:rsidRPr="00681A84">
              <w:rPr>
                <w:rFonts w:cs="Arial"/>
                <w:b/>
                <w:szCs w:val="24"/>
              </w:rPr>
              <w:t>Description of role</w:t>
            </w:r>
          </w:p>
        </w:tc>
      </w:tr>
    </w:tbl>
    <w:p w14:paraId="58832EF1" w14:textId="0B1502E8" w:rsidR="003F5F22" w:rsidRDefault="003F5F22" w:rsidP="00E84624">
      <w:pPr>
        <w:jc w:val="both"/>
        <w:rPr>
          <w:rFonts w:cs="Arial"/>
          <w:b/>
          <w:szCs w:val="24"/>
        </w:rPr>
      </w:pPr>
    </w:p>
    <w:p w14:paraId="5D149C79" w14:textId="5384C990" w:rsidR="00071A4C" w:rsidRDefault="00071A4C" w:rsidP="00071A4C">
      <w:r w:rsidRPr="002111D8">
        <w:t xml:space="preserve">To assist the </w:t>
      </w:r>
      <w:r>
        <w:t xml:space="preserve">Kinship Care Support Manager </w:t>
      </w:r>
      <w:r w:rsidRPr="002111D8">
        <w:t xml:space="preserve">to provide an efficient and effective </w:t>
      </w:r>
      <w:r>
        <w:t>method of monitoring and review of support services (including financial support) to carers to meet the needs of children/young people placed under a Special Guardianship Order or Child Arrangement Order.  The post holder will be responsible for the delivery of high quality support in line with statute, regulation, national standards and policy and procedures.</w:t>
      </w:r>
    </w:p>
    <w:p w14:paraId="28356B49" w14:textId="24619E6C" w:rsidR="00071A4C" w:rsidRDefault="00071A4C" w:rsidP="00071A4C"/>
    <w:p w14:paraId="44070E12" w14:textId="77777777" w:rsidR="00071A4C" w:rsidRPr="00977F77" w:rsidRDefault="00071A4C" w:rsidP="00071A4C">
      <w:r>
        <w:t xml:space="preserve">The Reviewing Officer will primarily </w:t>
      </w:r>
      <w:r w:rsidRPr="00977F77">
        <w:t xml:space="preserve">provide a key role in </w:t>
      </w:r>
      <w:r>
        <w:t>the development and review of Support Plans under Special Guardianship Orders and Child Arrangement Orders.  They will undertake annual reviews of support services, including financial support as well as reviews following submission of appeals, to ensure the appropriate support is accessed by carers and the needs of children/young people are met.</w:t>
      </w:r>
    </w:p>
    <w:p w14:paraId="5DB3ACCB" w14:textId="77777777" w:rsidR="00071A4C" w:rsidRPr="00977F77" w:rsidRDefault="00071A4C" w:rsidP="00071A4C">
      <w:pPr>
        <w:ind w:left="720"/>
      </w:pPr>
    </w:p>
    <w:p w14:paraId="50F8C2EF" w14:textId="24D6CF0A" w:rsidR="00071A4C" w:rsidRDefault="00071A4C" w:rsidP="00071A4C">
      <w:r w:rsidRPr="00977F77">
        <w:t>At this level the post</w:t>
      </w:r>
      <w:r>
        <w:t xml:space="preserve"> </w:t>
      </w:r>
      <w:r w:rsidRPr="00977F77">
        <w:t xml:space="preserve">holder will be expected to work on their own initiative </w:t>
      </w:r>
      <w:r>
        <w:t>but will seek the support of social work teams, finance teams and work in partnership with a range of voluntary/community sector organisations.</w:t>
      </w:r>
      <w:r w:rsidRPr="00977F77">
        <w:t xml:space="preserve"> </w:t>
      </w:r>
    </w:p>
    <w:p w14:paraId="5FD1741E" w14:textId="77777777" w:rsidR="00A429AE" w:rsidRPr="00977F77" w:rsidRDefault="00A429AE" w:rsidP="00071A4C"/>
    <w:tbl>
      <w:tblPr>
        <w:tblStyle w:val="TableGrid"/>
        <w:tblW w:w="0" w:type="auto"/>
        <w:tblLook w:val="04A0" w:firstRow="1" w:lastRow="0" w:firstColumn="1" w:lastColumn="0" w:noHBand="0" w:noVBand="1"/>
      </w:tblPr>
      <w:tblGrid>
        <w:gridCol w:w="10456"/>
      </w:tblGrid>
      <w:tr w:rsidR="003F5F22" w14:paraId="6B32A259" w14:textId="77777777" w:rsidTr="00300F4A">
        <w:trPr>
          <w:trHeight w:val="624"/>
        </w:trPr>
        <w:tc>
          <w:tcPr>
            <w:tcW w:w="10456" w:type="dxa"/>
            <w:shd w:val="clear" w:color="auto" w:fill="F2F2F2" w:themeFill="background1" w:themeFillShade="F2"/>
            <w:vAlign w:val="center"/>
          </w:tcPr>
          <w:p w14:paraId="75C394DC" w14:textId="77777777" w:rsidR="003F5F22" w:rsidRDefault="003F5F22" w:rsidP="00300F4A">
            <w:pPr>
              <w:rPr>
                <w:rFonts w:cs="Arial"/>
                <w:b/>
                <w:szCs w:val="24"/>
              </w:rPr>
            </w:pPr>
            <w:r>
              <w:rPr>
                <w:rFonts w:cs="Arial"/>
                <w:b/>
                <w:szCs w:val="24"/>
              </w:rPr>
              <w:lastRenderedPageBreak/>
              <w:t>Duties and responsibilities</w:t>
            </w:r>
          </w:p>
        </w:tc>
      </w:tr>
    </w:tbl>
    <w:p w14:paraId="108B15DD" w14:textId="77777777" w:rsidR="00681A84" w:rsidRDefault="00681A84" w:rsidP="00681A84">
      <w:pPr>
        <w:rPr>
          <w:rFonts w:cs="Arial"/>
          <w:b/>
          <w:szCs w:val="24"/>
        </w:rPr>
      </w:pPr>
    </w:p>
    <w:p w14:paraId="688A7133" w14:textId="77777777" w:rsidR="00071A4C" w:rsidRPr="00071A4C" w:rsidRDefault="00071A4C" w:rsidP="00071A4C">
      <w:pPr>
        <w:rPr>
          <w:szCs w:val="24"/>
        </w:rPr>
      </w:pPr>
      <w:r w:rsidRPr="00071A4C">
        <w:rPr>
          <w:szCs w:val="24"/>
        </w:rPr>
        <w:t>Listed below are the responsibilities this role will be primarily responsible for:</w:t>
      </w:r>
    </w:p>
    <w:p w14:paraId="2225AE6F" w14:textId="77777777" w:rsidR="00071A4C" w:rsidRDefault="00071A4C" w:rsidP="00071A4C">
      <w:pPr>
        <w:ind w:left="720"/>
        <w:rPr>
          <w:sz w:val="22"/>
        </w:rPr>
      </w:pPr>
    </w:p>
    <w:p w14:paraId="470EF482" w14:textId="2FBD7EC7" w:rsidR="00071A4C" w:rsidRPr="00430C6D" w:rsidRDefault="00071A4C" w:rsidP="00A429AE">
      <w:pPr>
        <w:pStyle w:val="ListParagraph"/>
        <w:keepNext/>
        <w:numPr>
          <w:ilvl w:val="0"/>
          <w:numId w:val="33"/>
        </w:numPr>
        <w:ind w:left="360"/>
        <w:outlineLvl w:val="4"/>
      </w:pPr>
      <w:r>
        <w:t xml:space="preserve">To implement Children’s Care and LSCB policies and procedures in order to manage risk and implement decisions which ensure that the needs of children and young people under a Special Guardianship/Child Arrangement Order are met. </w:t>
      </w:r>
    </w:p>
    <w:p w14:paraId="7EA57487" w14:textId="77777777" w:rsidR="00A429AE" w:rsidRDefault="00A429AE" w:rsidP="00A429AE">
      <w:pPr>
        <w:spacing w:after="120"/>
        <w:ind w:left="349"/>
        <w:contextualSpacing/>
      </w:pPr>
    </w:p>
    <w:p w14:paraId="23C70355" w14:textId="2C7457C1" w:rsidR="00071A4C" w:rsidRDefault="00071A4C" w:rsidP="00A429AE">
      <w:pPr>
        <w:numPr>
          <w:ilvl w:val="1"/>
          <w:numId w:val="30"/>
        </w:numPr>
        <w:spacing w:after="120"/>
        <w:ind w:left="349" w:hanging="283"/>
        <w:contextualSpacing/>
      </w:pPr>
      <w:r w:rsidRPr="001937CA">
        <w:t xml:space="preserve">To </w:t>
      </w:r>
      <w:r>
        <w:t>support the development and to review Support Plans to meet the needs of children/young people</w:t>
      </w:r>
      <w:r w:rsidR="00A429AE">
        <w:t>.</w:t>
      </w:r>
    </w:p>
    <w:p w14:paraId="06575292" w14:textId="77777777" w:rsidR="00A429AE" w:rsidRDefault="00A429AE" w:rsidP="00A429AE">
      <w:pPr>
        <w:spacing w:after="120"/>
        <w:ind w:left="349"/>
        <w:contextualSpacing/>
      </w:pPr>
    </w:p>
    <w:p w14:paraId="24D7A122" w14:textId="5F075B24" w:rsidR="00071A4C" w:rsidRDefault="00071A4C" w:rsidP="00A429AE">
      <w:pPr>
        <w:numPr>
          <w:ilvl w:val="1"/>
          <w:numId w:val="30"/>
        </w:numPr>
        <w:spacing w:after="120"/>
        <w:ind w:left="349" w:hanging="283"/>
        <w:contextualSpacing/>
      </w:pPr>
      <w:r>
        <w:t>To provide information and advice and adopt a number of approaches to a range of support/services accessible to children/young people and carers</w:t>
      </w:r>
      <w:r w:rsidR="00A429AE">
        <w:t>.</w:t>
      </w:r>
    </w:p>
    <w:p w14:paraId="19809970" w14:textId="77777777" w:rsidR="00A429AE" w:rsidRDefault="00A429AE" w:rsidP="00A429AE">
      <w:pPr>
        <w:pStyle w:val="ListParagraph"/>
      </w:pPr>
    </w:p>
    <w:p w14:paraId="7F4D533D" w14:textId="758B1B0D" w:rsidR="00071A4C" w:rsidRDefault="00071A4C" w:rsidP="00A429AE">
      <w:pPr>
        <w:numPr>
          <w:ilvl w:val="1"/>
          <w:numId w:val="30"/>
        </w:numPr>
        <w:spacing w:after="120"/>
        <w:ind w:left="349" w:hanging="283"/>
        <w:contextualSpacing/>
      </w:pPr>
      <w:r>
        <w:t>To alert practitioners and/or appropriate manager to cases where needs require social work interventions</w:t>
      </w:r>
      <w:r w:rsidR="00A429AE">
        <w:t>.</w:t>
      </w:r>
    </w:p>
    <w:p w14:paraId="4855A291" w14:textId="77777777" w:rsidR="00A429AE" w:rsidRDefault="00A429AE" w:rsidP="00A429AE">
      <w:pPr>
        <w:pStyle w:val="ListParagraph"/>
      </w:pPr>
    </w:p>
    <w:p w14:paraId="547F4CB6" w14:textId="184A7C01" w:rsidR="00071A4C" w:rsidRDefault="00071A4C" w:rsidP="00A429AE">
      <w:pPr>
        <w:numPr>
          <w:ilvl w:val="1"/>
          <w:numId w:val="30"/>
        </w:numPr>
        <w:spacing w:after="120"/>
        <w:ind w:left="349" w:hanging="283"/>
        <w:contextualSpacing/>
      </w:pPr>
      <w:r>
        <w:t>To develop a good understanding and knowledge of the benefits system and to keep abreast of changes</w:t>
      </w:r>
      <w:r w:rsidR="00A429AE">
        <w:t xml:space="preserve">. </w:t>
      </w:r>
    </w:p>
    <w:p w14:paraId="6DDB3AD5" w14:textId="77777777" w:rsidR="00A429AE" w:rsidRDefault="00A429AE" w:rsidP="00A429AE">
      <w:pPr>
        <w:pStyle w:val="ListParagraph"/>
      </w:pPr>
    </w:p>
    <w:p w14:paraId="32AEBE35" w14:textId="3CBFC2CF" w:rsidR="00071A4C" w:rsidRDefault="00071A4C" w:rsidP="00A429AE">
      <w:pPr>
        <w:numPr>
          <w:ilvl w:val="1"/>
          <w:numId w:val="30"/>
        </w:numPr>
        <w:spacing w:after="120"/>
        <w:ind w:left="349" w:hanging="283"/>
        <w:contextualSpacing/>
      </w:pPr>
      <w:r>
        <w:t>To maintain accurate case recordings which reflect decision making</w:t>
      </w:r>
      <w:r w:rsidR="00A429AE">
        <w:t>.</w:t>
      </w:r>
    </w:p>
    <w:p w14:paraId="0329F2D5" w14:textId="77777777" w:rsidR="00A429AE" w:rsidRDefault="00A429AE" w:rsidP="00A429AE">
      <w:pPr>
        <w:spacing w:after="120"/>
        <w:ind w:left="349"/>
        <w:contextualSpacing/>
      </w:pPr>
    </w:p>
    <w:p w14:paraId="74C3B3CB" w14:textId="2167025A" w:rsidR="00071A4C" w:rsidRDefault="00071A4C" w:rsidP="00A429AE">
      <w:pPr>
        <w:numPr>
          <w:ilvl w:val="1"/>
          <w:numId w:val="30"/>
        </w:numPr>
        <w:spacing w:after="120"/>
        <w:ind w:left="349" w:hanging="283"/>
        <w:contextualSpacing/>
      </w:pPr>
      <w:r>
        <w:t>To attend Special Guardianship Panel and present detailed and accurate reviews/Support Plans</w:t>
      </w:r>
      <w:r w:rsidR="00A429AE">
        <w:t>.</w:t>
      </w:r>
    </w:p>
    <w:p w14:paraId="1BA0E909" w14:textId="77777777" w:rsidR="00A429AE" w:rsidRDefault="00A429AE" w:rsidP="00A429AE">
      <w:pPr>
        <w:spacing w:after="120"/>
        <w:ind w:left="349"/>
        <w:contextualSpacing/>
      </w:pPr>
    </w:p>
    <w:p w14:paraId="12D569F6" w14:textId="201793C7" w:rsidR="00071A4C" w:rsidRDefault="00071A4C" w:rsidP="00A429AE">
      <w:pPr>
        <w:numPr>
          <w:ilvl w:val="1"/>
          <w:numId w:val="30"/>
        </w:numPr>
        <w:spacing w:after="120"/>
        <w:ind w:left="349" w:hanging="283"/>
        <w:contextualSpacing/>
      </w:pPr>
      <w:r>
        <w:t xml:space="preserve">To work with </w:t>
      </w:r>
      <w:r w:rsidRPr="001937CA">
        <w:t xml:space="preserve">practitioners </w:t>
      </w:r>
      <w:r>
        <w:t>and teams across Children’s Services and seek information and guidance from Legal Services</w:t>
      </w:r>
      <w:r w:rsidR="00A429AE">
        <w:t>.</w:t>
      </w:r>
    </w:p>
    <w:p w14:paraId="3F351B69" w14:textId="77777777" w:rsidR="00A429AE" w:rsidRDefault="00A429AE" w:rsidP="00A429AE">
      <w:pPr>
        <w:spacing w:after="120"/>
        <w:ind w:left="349"/>
        <w:contextualSpacing/>
      </w:pPr>
    </w:p>
    <w:p w14:paraId="204EB58C" w14:textId="418E07DF" w:rsidR="00071A4C" w:rsidRDefault="00071A4C" w:rsidP="00A429AE">
      <w:pPr>
        <w:numPr>
          <w:ilvl w:val="1"/>
          <w:numId w:val="30"/>
        </w:numPr>
        <w:spacing w:after="120"/>
        <w:ind w:left="349" w:hanging="283"/>
        <w:contextualSpacing/>
      </w:pPr>
      <w:r>
        <w:t>To work with Finance Teams/Welfare Rights Service to ensure carers receive the appropriate access to benefits and financial support</w:t>
      </w:r>
      <w:r w:rsidR="00A429AE">
        <w:t>.</w:t>
      </w:r>
    </w:p>
    <w:p w14:paraId="2C627415" w14:textId="77777777" w:rsidR="00A429AE" w:rsidRDefault="00A429AE" w:rsidP="00A429AE">
      <w:pPr>
        <w:spacing w:after="120"/>
        <w:ind w:left="349"/>
        <w:contextualSpacing/>
      </w:pPr>
    </w:p>
    <w:p w14:paraId="069771A9" w14:textId="67E7B72A" w:rsidR="00071A4C" w:rsidRDefault="00071A4C" w:rsidP="00A429AE">
      <w:pPr>
        <w:numPr>
          <w:ilvl w:val="1"/>
          <w:numId w:val="30"/>
        </w:numPr>
        <w:spacing w:after="120"/>
        <w:ind w:left="349" w:hanging="283"/>
        <w:contextualSpacing/>
      </w:pPr>
      <w:r>
        <w:t>To work effectively and creatively with colleagues within the County Council and with partner agencies from the statutory, voluntary and independent sector</w:t>
      </w:r>
      <w:r w:rsidR="00A429AE">
        <w:t>.</w:t>
      </w:r>
    </w:p>
    <w:p w14:paraId="006A2E92" w14:textId="77777777" w:rsidR="00A429AE" w:rsidRDefault="00A429AE" w:rsidP="00A429AE">
      <w:pPr>
        <w:spacing w:after="120"/>
        <w:ind w:left="349"/>
        <w:contextualSpacing/>
      </w:pPr>
    </w:p>
    <w:p w14:paraId="7AF023E7" w14:textId="7B417D0C" w:rsidR="00071A4C" w:rsidRPr="007B071C" w:rsidRDefault="00071A4C" w:rsidP="00A429AE">
      <w:pPr>
        <w:numPr>
          <w:ilvl w:val="1"/>
          <w:numId w:val="30"/>
        </w:numPr>
        <w:spacing w:after="120"/>
        <w:ind w:left="349" w:hanging="283"/>
        <w:contextualSpacing/>
      </w:pPr>
      <w:r w:rsidRPr="007B071C">
        <w:t>To participate in service developments designed to maximise children and young people’s engagement, promote the quality of services and improve outcomes for children and young people</w:t>
      </w:r>
      <w:r w:rsidR="00A429AE">
        <w:t>.</w:t>
      </w:r>
    </w:p>
    <w:p w14:paraId="699E4801" w14:textId="77777777" w:rsidR="00071A4C" w:rsidRDefault="00071A4C" w:rsidP="00071A4C">
      <w:pPr>
        <w:spacing w:after="120"/>
        <w:ind w:left="709"/>
        <w:contextualSpacing/>
      </w:pPr>
    </w:p>
    <w:p w14:paraId="62FBE259" w14:textId="77777777" w:rsidR="00071A4C" w:rsidRPr="001937CA" w:rsidRDefault="00071A4C" w:rsidP="00071A4C">
      <w:pPr>
        <w:tabs>
          <w:tab w:val="left" w:pos="1800"/>
          <w:tab w:val="left" w:pos="2520"/>
          <w:tab w:val="left" w:pos="3240"/>
          <w:tab w:val="left" w:pos="3960"/>
          <w:tab w:val="left" w:pos="4680"/>
          <w:tab w:val="left" w:pos="5400"/>
          <w:tab w:val="left" w:pos="6120"/>
          <w:tab w:val="left" w:pos="6840"/>
          <w:tab w:val="left" w:pos="7560"/>
          <w:tab w:val="left" w:pos="8280"/>
        </w:tabs>
        <w:rPr>
          <w:szCs w:val="20"/>
        </w:rPr>
      </w:pPr>
      <w:r w:rsidRPr="001937CA">
        <w:rPr>
          <w:szCs w:val="20"/>
        </w:rPr>
        <w:t>The above is not exhaustive and the post holder will be expected to undertake any duties which may reasonably fall within the level of responsibility and the competence of the post as directed by the Head of Service.</w:t>
      </w:r>
    </w:p>
    <w:p w14:paraId="781DB72C" w14:textId="1A67315E" w:rsidR="0063274D" w:rsidRDefault="0063274D" w:rsidP="003115A0">
      <w:pPr>
        <w:jc w:val="both"/>
        <w:rPr>
          <w:rFonts w:cs="Arial"/>
          <w:bCs/>
          <w:szCs w:val="24"/>
        </w:rPr>
      </w:pPr>
    </w:p>
    <w:p w14:paraId="03DDAE4E" w14:textId="6A74A0ED" w:rsidR="00A429AE" w:rsidRDefault="00A429AE" w:rsidP="003115A0">
      <w:pPr>
        <w:jc w:val="both"/>
        <w:rPr>
          <w:rFonts w:cs="Arial"/>
          <w:bCs/>
          <w:szCs w:val="24"/>
        </w:rPr>
      </w:pPr>
    </w:p>
    <w:p w14:paraId="174EA5F4" w14:textId="3F412CCD" w:rsidR="00A429AE" w:rsidRDefault="00A429AE" w:rsidP="003115A0">
      <w:pPr>
        <w:jc w:val="both"/>
        <w:rPr>
          <w:rFonts w:cs="Arial"/>
          <w:bCs/>
          <w:szCs w:val="24"/>
        </w:rPr>
      </w:pPr>
    </w:p>
    <w:p w14:paraId="42607FED" w14:textId="0B187D92" w:rsidR="00A429AE" w:rsidRDefault="00A429AE" w:rsidP="003115A0">
      <w:pPr>
        <w:jc w:val="both"/>
        <w:rPr>
          <w:rFonts w:cs="Arial"/>
          <w:bCs/>
          <w:szCs w:val="24"/>
        </w:rPr>
      </w:pPr>
    </w:p>
    <w:p w14:paraId="4595EEAE" w14:textId="77777777" w:rsidR="00A429AE" w:rsidRDefault="00A429AE" w:rsidP="003115A0">
      <w:pPr>
        <w:jc w:val="both"/>
        <w:rPr>
          <w:rFonts w:cs="Arial"/>
          <w:bCs/>
          <w:szCs w:val="24"/>
        </w:rPr>
      </w:pPr>
    </w:p>
    <w:p w14:paraId="2708FF7B" w14:textId="77777777" w:rsidR="00681A84" w:rsidRDefault="00681A84" w:rsidP="00E84624">
      <w:pPr>
        <w:jc w:val="both"/>
        <w:rPr>
          <w:rFonts w:cs="Arial"/>
          <w:b/>
          <w:szCs w:val="24"/>
        </w:rPr>
      </w:pPr>
    </w:p>
    <w:tbl>
      <w:tblPr>
        <w:tblStyle w:val="TableGrid"/>
        <w:tblW w:w="0" w:type="auto"/>
        <w:tblLook w:val="04A0" w:firstRow="1" w:lastRow="0" w:firstColumn="1" w:lastColumn="0" w:noHBand="0" w:noVBand="1"/>
      </w:tblPr>
      <w:tblGrid>
        <w:gridCol w:w="10456"/>
      </w:tblGrid>
      <w:tr w:rsidR="003F5F22" w14:paraId="25984452" w14:textId="77777777" w:rsidTr="00300F4A">
        <w:trPr>
          <w:trHeight w:val="624"/>
        </w:trPr>
        <w:tc>
          <w:tcPr>
            <w:tcW w:w="10456" w:type="dxa"/>
            <w:shd w:val="clear" w:color="auto" w:fill="F2F2F2" w:themeFill="background1" w:themeFillShade="F2"/>
            <w:vAlign w:val="center"/>
          </w:tcPr>
          <w:p w14:paraId="1F3DEC20" w14:textId="77777777" w:rsidR="003F5F22" w:rsidRDefault="003F5F22" w:rsidP="00E84624">
            <w:pPr>
              <w:jc w:val="both"/>
              <w:rPr>
                <w:rFonts w:cs="Arial"/>
                <w:b/>
                <w:szCs w:val="24"/>
              </w:rPr>
            </w:pPr>
            <w:r>
              <w:rPr>
                <w:rFonts w:cs="Arial"/>
                <w:b/>
                <w:szCs w:val="24"/>
              </w:rPr>
              <w:t>Organisational responsibilities</w:t>
            </w:r>
          </w:p>
        </w:tc>
      </w:tr>
    </w:tbl>
    <w:p w14:paraId="5D81B635" w14:textId="77777777" w:rsidR="00681A84" w:rsidRDefault="00681A84" w:rsidP="00E84624">
      <w:pPr>
        <w:jc w:val="both"/>
        <w:rPr>
          <w:b/>
        </w:rPr>
      </w:pPr>
    </w:p>
    <w:p w14:paraId="543806D7"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Values and behaviours</w:t>
      </w:r>
    </w:p>
    <w:p w14:paraId="046B3C0D" w14:textId="08FE4B81" w:rsidR="00681A84" w:rsidRPr="00A429AE" w:rsidRDefault="00681A84" w:rsidP="00A429AE">
      <w:pPr>
        <w:ind w:left="360"/>
        <w:jc w:val="both"/>
        <w:rPr>
          <w:rFonts w:cs="Arial"/>
          <w:szCs w:val="24"/>
        </w:rPr>
      </w:pPr>
      <w:r w:rsidRPr="00A429AE">
        <w:rPr>
          <w:rFonts w:cs="Arial"/>
          <w:szCs w:val="24"/>
        </w:rPr>
        <w:lastRenderedPageBreak/>
        <w:t>To demonstrate and be a role model for the council’s values and behaviours to promote and encourage positive behaviours, enhancing the quality and integrity of the services we provide.</w:t>
      </w:r>
    </w:p>
    <w:p w14:paraId="20EB7F50" w14:textId="77777777" w:rsidR="00681A84" w:rsidRPr="00681A84" w:rsidRDefault="00681A84" w:rsidP="00E84624">
      <w:pPr>
        <w:pStyle w:val="ListParagraph"/>
        <w:ind w:left="567" w:hanging="425"/>
        <w:jc w:val="both"/>
        <w:rPr>
          <w:rFonts w:cs="Arial"/>
          <w:szCs w:val="24"/>
        </w:rPr>
      </w:pPr>
    </w:p>
    <w:p w14:paraId="057FE992"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Smarter working, transformation and design principles</w:t>
      </w:r>
    </w:p>
    <w:p w14:paraId="173040C9" w14:textId="77777777" w:rsidR="00681A84" w:rsidRPr="00A429AE" w:rsidRDefault="00681A84" w:rsidP="00A429AE">
      <w:pPr>
        <w:ind w:left="360"/>
        <w:jc w:val="both"/>
        <w:rPr>
          <w:rFonts w:cs="Arial"/>
          <w:szCs w:val="24"/>
        </w:rPr>
      </w:pPr>
      <w:r w:rsidRPr="00A429AE">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31322215" w14:textId="77777777" w:rsidR="00681A84" w:rsidRPr="00681A84" w:rsidRDefault="00681A84" w:rsidP="00E84624">
      <w:pPr>
        <w:pStyle w:val="ListParagraph"/>
        <w:jc w:val="both"/>
        <w:rPr>
          <w:rFonts w:cs="Arial"/>
          <w:szCs w:val="24"/>
        </w:rPr>
      </w:pPr>
    </w:p>
    <w:p w14:paraId="6B5248E8"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Communication</w:t>
      </w:r>
    </w:p>
    <w:p w14:paraId="4EC3DED9" w14:textId="77777777" w:rsidR="00681A84" w:rsidRPr="00A429AE" w:rsidRDefault="00681A84" w:rsidP="00A429AE">
      <w:pPr>
        <w:ind w:left="360"/>
        <w:jc w:val="both"/>
        <w:rPr>
          <w:rFonts w:cs="Arial"/>
          <w:szCs w:val="24"/>
        </w:rPr>
      </w:pPr>
      <w:r w:rsidRPr="00A429AE">
        <w:rPr>
          <w:rFonts w:cs="Arial"/>
          <w:szCs w:val="24"/>
        </w:rPr>
        <w:t>To communicate effectively with our customers, managers, peers and partners and to work collaboratively to provide the best possible public service.</w:t>
      </w:r>
      <w:r w:rsidR="001B7696" w:rsidRPr="00A429AE">
        <w:rPr>
          <w:rFonts w:cs="Arial"/>
          <w:szCs w:val="24"/>
        </w:rPr>
        <w:t xml:space="preserve"> </w:t>
      </w:r>
      <w:r w:rsidRPr="00A429AE">
        <w:rPr>
          <w:rFonts w:cs="Arial"/>
          <w:szCs w:val="24"/>
        </w:rPr>
        <w:t>Communication between teams, services and partner organisations is imperative in providing the best possible service to our public.</w:t>
      </w:r>
    </w:p>
    <w:p w14:paraId="4B48FA55" w14:textId="77777777" w:rsidR="00681A84" w:rsidRPr="00681A84" w:rsidRDefault="00681A84" w:rsidP="00E84624">
      <w:pPr>
        <w:pStyle w:val="ListParagraph"/>
        <w:ind w:left="567" w:hanging="425"/>
        <w:jc w:val="both"/>
        <w:rPr>
          <w:rFonts w:cs="Arial"/>
          <w:szCs w:val="24"/>
        </w:rPr>
      </w:pPr>
    </w:p>
    <w:p w14:paraId="49B85E01" w14:textId="77777777" w:rsidR="00681A84" w:rsidRPr="00A429AE" w:rsidRDefault="00681A84" w:rsidP="00A429AE">
      <w:pPr>
        <w:pStyle w:val="ListParagraph"/>
        <w:numPr>
          <w:ilvl w:val="0"/>
          <w:numId w:val="34"/>
        </w:numPr>
        <w:jc w:val="both"/>
        <w:rPr>
          <w:rFonts w:cs="Arial"/>
          <w:b/>
          <w:szCs w:val="24"/>
        </w:rPr>
      </w:pPr>
      <w:bookmarkStart w:id="0" w:name="_Hlk26438203"/>
      <w:r w:rsidRPr="00A429AE">
        <w:rPr>
          <w:rFonts w:cs="Arial"/>
          <w:b/>
          <w:szCs w:val="24"/>
        </w:rPr>
        <w:t>Health</w:t>
      </w:r>
      <w:r w:rsidR="001D2B80" w:rsidRPr="00A429AE">
        <w:rPr>
          <w:rFonts w:cs="Arial"/>
          <w:b/>
          <w:szCs w:val="24"/>
        </w:rPr>
        <w:t>, Safety and Wellbeing</w:t>
      </w:r>
      <w:r w:rsidRPr="00A429AE">
        <w:rPr>
          <w:rFonts w:cs="Arial"/>
          <w:b/>
          <w:szCs w:val="24"/>
        </w:rPr>
        <w:t xml:space="preserve"> </w:t>
      </w:r>
    </w:p>
    <w:p w14:paraId="40FB1F02" w14:textId="77777777" w:rsidR="00681A84" w:rsidRPr="00A429AE" w:rsidRDefault="00681A84" w:rsidP="00A429AE">
      <w:pPr>
        <w:ind w:left="360"/>
        <w:jc w:val="both"/>
        <w:rPr>
          <w:rFonts w:cs="Arial"/>
          <w:szCs w:val="24"/>
        </w:rPr>
      </w:pPr>
      <w:r w:rsidRPr="00A429AE">
        <w:rPr>
          <w:rFonts w:cs="Arial"/>
          <w:szCs w:val="24"/>
        </w:rPr>
        <w:t xml:space="preserve">To </w:t>
      </w:r>
      <w:r w:rsidR="001D2B80" w:rsidRPr="00A429AE">
        <w:rPr>
          <w:rFonts w:cs="Arial"/>
          <w:szCs w:val="24"/>
        </w:rPr>
        <w:t>take responsibility for</w:t>
      </w:r>
      <w:r w:rsidRPr="00A429AE">
        <w:rPr>
          <w:rFonts w:cs="Arial"/>
          <w:szCs w:val="24"/>
        </w:rPr>
        <w:t xml:space="preserve"> health</w:t>
      </w:r>
      <w:r w:rsidR="001D2B80" w:rsidRPr="00A429AE">
        <w:rPr>
          <w:rFonts w:cs="Arial"/>
          <w:szCs w:val="24"/>
        </w:rPr>
        <w:t xml:space="preserve">, </w:t>
      </w:r>
      <w:r w:rsidRPr="00A429AE">
        <w:rPr>
          <w:rFonts w:cs="Arial"/>
          <w:szCs w:val="24"/>
        </w:rPr>
        <w:t>safety</w:t>
      </w:r>
      <w:r w:rsidR="001D2B80" w:rsidRPr="00A429AE">
        <w:rPr>
          <w:rFonts w:cs="Arial"/>
          <w:szCs w:val="24"/>
        </w:rPr>
        <w:t xml:space="preserve"> and wellbeing</w:t>
      </w:r>
      <w:r w:rsidRPr="00A429AE">
        <w:rPr>
          <w:rFonts w:cs="Arial"/>
          <w:szCs w:val="24"/>
        </w:rPr>
        <w:t xml:space="preserve"> in accordance with the council’s Health and Safety </w:t>
      </w:r>
      <w:r w:rsidR="001B7696" w:rsidRPr="00A429AE">
        <w:rPr>
          <w:rFonts w:cs="Arial"/>
          <w:szCs w:val="24"/>
        </w:rPr>
        <w:t>p</w:t>
      </w:r>
      <w:r w:rsidRPr="00A429AE">
        <w:rPr>
          <w:rFonts w:cs="Arial"/>
          <w:szCs w:val="24"/>
        </w:rPr>
        <w:t>olicy and procedures</w:t>
      </w:r>
      <w:r w:rsidR="0063274D" w:rsidRPr="00A429AE">
        <w:rPr>
          <w:rFonts w:cs="Arial"/>
          <w:szCs w:val="24"/>
        </w:rPr>
        <w:t xml:space="preserve">. </w:t>
      </w:r>
    </w:p>
    <w:p w14:paraId="7CE176F9" w14:textId="77777777" w:rsidR="0063274D" w:rsidRPr="00681A84" w:rsidRDefault="0063274D" w:rsidP="00E84624">
      <w:pPr>
        <w:pStyle w:val="ListParagraph"/>
        <w:ind w:left="567" w:hanging="425"/>
        <w:jc w:val="both"/>
        <w:rPr>
          <w:rFonts w:cs="Arial"/>
          <w:szCs w:val="24"/>
        </w:rPr>
      </w:pPr>
    </w:p>
    <w:p w14:paraId="709E3A32"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Equality and diversity</w:t>
      </w:r>
    </w:p>
    <w:p w14:paraId="012B873B" w14:textId="77777777" w:rsidR="0063274D" w:rsidRPr="00A429AE" w:rsidRDefault="0063274D" w:rsidP="00A429AE">
      <w:pPr>
        <w:ind w:left="360"/>
        <w:jc w:val="both"/>
        <w:rPr>
          <w:rFonts w:cs="Arial"/>
          <w:szCs w:val="24"/>
        </w:rPr>
      </w:pPr>
      <w:r w:rsidRPr="00A429AE">
        <w:rPr>
          <w:rFonts w:cs="Arial"/>
          <w:szCs w:val="24"/>
        </w:rPr>
        <w:t>To promote a society that gives everyone an equal chan</w:t>
      </w:r>
      <w:r w:rsidR="00D94B67" w:rsidRPr="00A429AE">
        <w:rPr>
          <w:rFonts w:cs="Arial"/>
          <w:szCs w:val="24"/>
        </w:rPr>
        <w:t>c</w:t>
      </w:r>
      <w:r w:rsidRPr="00A429AE">
        <w:rPr>
          <w:rFonts w:cs="Arial"/>
          <w:szCs w:val="24"/>
        </w:rPr>
        <w:t>e to learn, work and live, free from discrimination and prejudice and ensure our commitment is put into practice.</w:t>
      </w:r>
      <w:r w:rsidR="001B7696" w:rsidRPr="00A429AE">
        <w:rPr>
          <w:rFonts w:cs="Arial"/>
          <w:szCs w:val="24"/>
        </w:rPr>
        <w:t xml:space="preserve"> </w:t>
      </w:r>
      <w:r w:rsidRPr="00A429AE">
        <w:rPr>
          <w:rFonts w:cs="Arial"/>
          <w:szCs w:val="24"/>
        </w:rPr>
        <w:t>All employees are responsible for eliminating unfair and unlawful discrimination in everything that they do.</w:t>
      </w:r>
    </w:p>
    <w:p w14:paraId="7DEF87AB" w14:textId="77777777" w:rsidR="0063274D" w:rsidRPr="0063274D" w:rsidRDefault="0063274D" w:rsidP="00E84624">
      <w:pPr>
        <w:pStyle w:val="ListParagraph"/>
        <w:ind w:left="567" w:hanging="425"/>
        <w:jc w:val="both"/>
        <w:rPr>
          <w:rFonts w:cs="Arial"/>
          <w:szCs w:val="24"/>
        </w:rPr>
      </w:pPr>
      <w:r>
        <w:rPr>
          <w:rFonts w:cs="Arial"/>
          <w:szCs w:val="24"/>
        </w:rPr>
        <w:t xml:space="preserve"> </w:t>
      </w:r>
    </w:p>
    <w:p w14:paraId="6934B5E3"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Confidentiality</w:t>
      </w:r>
    </w:p>
    <w:p w14:paraId="2632BA21" w14:textId="77777777" w:rsidR="0063274D" w:rsidRPr="00A429AE" w:rsidRDefault="0063274D" w:rsidP="00A429AE">
      <w:pPr>
        <w:ind w:left="360"/>
        <w:jc w:val="both"/>
        <w:rPr>
          <w:rFonts w:cs="Arial"/>
          <w:szCs w:val="24"/>
        </w:rPr>
      </w:pPr>
      <w:r w:rsidRPr="00A429AE">
        <w:rPr>
          <w:rFonts w:cs="Arial"/>
          <w:szCs w:val="24"/>
        </w:rPr>
        <w:t>To work in a way that does not divulge personal and/or confidential information and follow the council’s policies and procedures in relation to data protection and security of information.</w:t>
      </w:r>
    </w:p>
    <w:bookmarkEnd w:id="0"/>
    <w:p w14:paraId="031B56B7" w14:textId="77777777" w:rsidR="005360F5" w:rsidRDefault="005360F5" w:rsidP="00E84624">
      <w:pPr>
        <w:pStyle w:val="ListParagraph"/>
        <w:ind w:left="567"/>
        <w:jc w:val="both"/>
        <w:rPr>
          <w:rFonts w:cs="Arial"/>
          <w:szCs w:val="24"/>
        </w:rPr>
      </w:pPr>
    </w:p>
    <w:p w14:paraId="4ADA4BF9" w14:textId="744C13BB" w:rsidR="00581EEF" w:rsidRPr="00A429AE" w:rsidRDefault="00581EEF" w:rsidP="00A429AE">
      <w:pPr>
        <w:pStyle w:val="ListParagraph"/>
        <w:numPr>
          <w:ilvl w:val="0"/>
          <w:numId w:val="34"/>
        </w:numPr>
        <w:jc w:val="both"/>
        <w:rPr>
          <w:rFonts w:cs="Arial"/>
          <w:b/>
          <w:bCs/>
          <w:sz w:val="22"/>
          <w:lang w:bidi="ar-SA"/>
        </w:rPr>
      </w:pPr>
      <w:r w:rsidRPr="00A429AE">
        <w:rPr>
          <w:rFonts w:cs="Arial"/>
          <w:b/>
          <w:bCs/>
        </w:rPr>
        <w:t>Climate Change</w:t>
      </w:r>
    </w:p>
    <w:p w14:paraId="512FAA97" w14:textId="2A0B5F4B" w:rsidR="00581EEF" w:rsidRDefault="00581EEF" w:rsidP="00A429AE">
      <w:pPr>
        <w:ind w:left="360"/>
        <w:jc w:val="both"/>
        <w:rPr>
          <w:rFonts w:cs="Arial"/>
        </w:rPr>
      </w:pPr>
      <w:r>
        <w:rPr>
          <w:rFonts w:cs="Arial"/>
        </w:rPr>
        <w:t>To contribute to our corporate responsibility in relation to climate change by considering and limiting the carbon impact of activities during the course of your work, wherever possible.</w:t>
      </w:r>
    </w:p>
    <w:p w14:paraId="2CB05187" w14:textId="77777777" w:rsidR="00581EEF" w:rsidRPr="00581EEF" w:rsidRDefault="00581EEF" w:rsidP="00E84624">
      <w:pPr>
        <w:ind w:left="567"/>
        <w:jc w:val="both"/>
        <w:rPr>
          <w:rFonts w:cs="Arial"/>
        </w:rPr>
      </w:pPr>
    </w:p>
    <w:p w14:paraId="03346663"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Performance management</w:t>
      </w:r>
    </w:p>
    <w:p w14:paraId="0C489C3D" w14:textId="77777777" w:rsidR="0063274D" w:rsidRPr="00A429AE" w:rsidRDefault="0063274D" w:rsidP="00A429AE">
      <w:pPr>
        <w:ind w:left="360"/>
        <w:jc w:val="both"/>
        <w:rPr>
          <w:rFonts w:cs="Arial"/>
          <w:szCs w:val="24"/>
        </w:rPr>
      </w:pPr>
      <w:r w:rsidRPr="00A429AE">
        <w:rPr>
          <w:rFonts w:cs="Arial"/>
          <w:szCs w:val="24"/>
        </w:rPr>
        <w:t>To promote a culture whereby performance management is ingrained and the highest of standards and performance are achieved by all.</w:t>
      </w:r>
      <w:r w:rsidR="001B7696" w:rsidRPr="00A429AE">
        <w:rPr>
          <w:rFonts w:cs="Arial"/>
          <w:szCs w:val="24"/>
        </w:rPr>
        <w:t xml:space="preserve"> </w:t>
      </w:r>
      <w:r w:rsidR="001D2B80" w:rsidRPr="00A429AE">
        <w:rPr>
          <w:rFonts w:cs="Arial"/>
          <w:szCs w:val="24"/>
        </w:rPr>
        <w:t xml:space="preserve">Contribute to </w:t>
      </w:r>
      <w:r w:rsidRPr="00A429AE">
        <w:rPr>
          <w:rFonts w:cs="Arial"/>
          <w:szCs w:val="24"/>
        </w:rPr>
        <w:t xml:space="preserve">the council’s Performance and Development Review processes to ensure continuous learning and improvement and </w:t>
      </w:r>
      <w:r w:rsidR="001D2B80" w:rsidRPr="00A429AE">
        <w:rPr>
          <w:rFonts w:cs="Arial"/>
          <w:szCs w:val="24"/>
        </w:rPr>
        <w:t xml:space="preserve">to </w:t>
      </w:r>
      <w:r w:rsidRPr="00A429AE">
        <w:rPr>
          <w:rFonts w:cs="Arial"/>
          <w:szCs w:val="24"/>
        </w:rPr>
        <w:t>increase organisational performance.</w:t>
      </w:r>
    </w:p>
    <w:p w14:paraId="589E9372" w14:textId="77777777" w:rsidR="0063274D" w:rsidRPr="0063274D" w:rsidRDefault="0063274D" w:rsidP="00E84624">
      <w:pPr>
        <w:pStyle w:val="ListParagraph"/>
        <w:ind w:left="567" w:hanging="425"/>
        <w:jc w:val="both"/>
        <w:rPr>
          <w:rFonts w:cs="Arial"/>
          <w:szCs w:val="24"/>
        </w:rPr>
      </w:pPr>
    </w:p>
    <w:p w14:paraId="568B7197"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Quality assurance (for applicable posts)</w:t>
      </w:r>
    </w:p>
    <w:p w14:paraId="3E91A212" w14:textId="77777777" w:rsidR="0063274D" w:rsidRPr="00A429AE" w:rsidRDefault="0063274D" w:rsidP="00A429AE">
      <w:pPr>
        <w:ind w:left="360"/>
        <w:jc w:val="both"/>
        <w:rPr>
          <w:rFonts w:cs="Arial"/>
          <w:szCs w:val="24"/>
        </w:rPr>
      </w:pPr>
      <w:r w:rsidRPr="00A429AE">
        <w:rPr>
          <w:rFonts w:cs="Arial"/>
          <w:szCs w:val="24"/>
        </w:rPr>
        <w:t>To set, monitor and evaluate standards at individual, team and service level so that the highest standards of service are delivered and maintained.</w:t>
      </w:r>
      <w:r w:rsidR="001B7696" w:rsidRPr="00A429AE">
        <w:rPr>
          <w:rFonts w:cs="Arial"/>
          <w:szCs w:val="24"/>
        </w:rPr>
        <w:t xml:space="preserve"> </w:t>
      </w:r>
      <w:r w:rsidRPr="00A429AE">
        <w:rPr>
          <w:rFonts w:cs="Arial"/>
          <w:szCs w:val="24"/>
        </w:rPr>
        <w:t>Use data, where appropriate, to enhance the quality of service provision and support decision making processes.</w:t>
      </w:r>
    </w:p>
    <w:p w14:paraId="74035BCF" w14:textId="77777777" w:rsidR="0063274D" w:rsidRPr="0063274D" w:rsidRDefault="0063274D" w:rsidP="00E84624">
      <w:pPr>
        <w:pStyle w:val="ListParagraph"/>
        <w:ind w:left="567" w:hanging="425"/>
        <w:jc w:val="both"/>
        <w:rPr>
          <w:rFonts w:cs="Arial"/>
          <w:szCs w:val="24"/>
        </w:rPr>
      </w:pPr>
    </w:p>
    <w:p w14:paraId="3FE61B25" w14:textId="77777777" w:rsidR="00681A84" w:rsidRPr="00A429AE" w:rsidRDefault="00681A84" w:rsidP="00A429AE">
      <w:pPr>
        <w:pStyle w:val="ListParagraph"/>
        <w:numPr>
          <w:ilvl w:val="0"/>
          <w:numId w:val="34"/>
        </w:numPr>
        <w:jc w:val="both"/>
        <w:rPr>
          <w:rFonts w:cs="Arial"/>
          <w:b/>
          <w:szCs w:val="24"/>
        </w:rPr>
      </w:pPr>
      <w:r w:rsidRPr="00A429AE">
        <w:rPr>
          <w:rFonts w:cs="Arial"/>
          <w:b/>
          <w:szCs w:val="24"/>
        </w:rPr>
        <w:t>Management and leadership (for applicable posts)</w:t>
      </w:r>
    </w:p>
    <w:p w14:paraId="79AC3986" w14:textId="77777777" w:rsidR="0063274D" w:rsidRPr="00A429AE" w:rsidRDefault="0063274D" w:rsidP="00A429AE">
      <w:pPr>
        <w:ind w:left="360"/>
        <w:jc w:val="both"/>
        <w:rPr>
          <w:rFonts w:cs="Arial"/>
          <w:szCs w:val="24"/>
        </w:rPr>
      </w:pPr>
      <w:r w:rsidRPr="00A429AE">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5F27B6C6" w14:textId="77777777" w:rsidR="0063274D" w:rsidRPr="0063274D" w:rsidRDefault="0063274D" w:rsidP="00E84624">
      <w:pPr>
        <w:pStyle w:val="ListParagraph"/>
        <w:ind w:left="567" w:hanging="425"/>
        <w:jc w:val="both"/>
        <w:rPr>
          <w:rFonts w:cs="Arial"/>
          <w:szCs w:val="24"/>
        </w:rPr>
      </w:pPr>
    </w:p>
    <w:p w14:paraId="0F5B08C6" w14:textId="77777777" w:rsidR="00A429AE" w:rsidRDefault="00A429AE" w:rsidP="00A429AE">
      <w:pPr>
        <w:jc w:val="both"/>
        <w:rPr>
          <w:rFonts w:cs="Arial"/>
          <w:b/>
          <w:szCs w:val="24"/>
        </w:rPr>
      </w:pPr>
    </w:p>
    <w:p w14:paraId="017D359E" w14:textId="77777777" w:rsidR="00A429AE" w:rsidRDefault="00A429AE" w:rsidP="00A429AE">
      <w:pPr>
        <w:jc w:val="both"/>
        <w:rPr>
          <w:rFonts w:cs="Arial"/>
          <w:b/>
          <w:szCs w:val="24"/>
        </w:rPr>
      </w:pPr>
    </w:p>
    <w:p w14:paraId="0445BDDA" w14:textId="77777777" w:rsidR="00A429AE" w:rsidRDefault="00A429AE" w:rsidP="00A429AE">
      <w:pPr>
        <w:jc w:val="both"/>
        <w:rPr>
          <w:rFonts w:cs="Arial"/>
          <w:b/>
          <w:szCs w:val="24"/>
        </w:rPr>
      </w:pPr>
    </w:p>
    <w:p w14:paraId="119BB5C1" w14:textId="3B7EA326" w:rsidR="00681A84" w:rsidRPr="00A429AE" w:rsidRDefault="00681A84" w:rsidP="00A429AE">
      <w:pPr>
        <w:pStyle w:val="ListParagraph"/>
        <w:numPr>
          <w:ilvl w:val="0"/>
          <w:numId w:val="34"/>
        </w:numPr>
        <w:jc w:val="both"/>
        <w:rPr>
          <w:rFonts w:cs="Arial"/>
          <w:b/>
          <w:szCs w:val="24"/>
        </w:rPr>
      </w:pPr>
      <w:r w:rsidRPr="00A429AE">
        <w:rPr>
          <w:rFonts w:cs="Arial"/>
          <w:b/>
          <w:szCs w:val="24"/>
        </w:rPr>
        <w:t>Financial management (for applicable posts)</w:t>
      </w:r>
    </w:p>
    <w:p w14:paraId="1D986F34" w14:textId="77777777" w:rsidR="0063274D" w:rsidRPr="00A429AE" w:rsidRDefault="0063274D" w:rsidP="00A429AE">
      <w:pPr>
        <w:ind w:left="360"/>
        <w:jc w:val="both"/>
        <w:rPr>
          <w:rFonts w:cs="Arial"/>
          <w:szCs w:val="24"/>
        </w:rPr>
      </w:pPr>
      <w:r w:rsidRPr="00A429AE">
        <w:rPr>
          <w:rFonts w:cs="Arial"/>
          <w:szCs w:val="24"/>
        </w:rPr>
        <w:lastRenderedPageBreak/>
        <w:t>To manage a designated budget, ensuring that the service achieves value for money in all circumstances through the monitoring of expenditure and the early identification of any financial irregularity.</w:t>
      </w:r>
    </w:p>
    <w:p w14:paraId="7BEED94E" w14:textId="77777777" w:rsidR="00681A84" w:rsidRPr="00681A84" w:rsidRDefault="00681A84" w:rsidP="00E84624">
      <w:pPr>
        <w:jc w:val="both"/>
      </w:pPr>
    </w:p>
    <w:p w14:paraId="1513871D" w14:textId="77777777" w:rsidR="00681A84" w:rsidRPr="00A429AE" w:rsidRDefault="0063274D" w:rsidP="00E84624">
      <w:pPr>
        <w:jc w:val="both"/>
        <w:rPr>
          <w:b/>
          <w:szCs w:val="24"/>
        </w:rPr>
      </w:pPr>
      <w:r w:rsidRPr="00A429AE">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A429AE">
        <w:rPr>
          <w:b/>
          <w:szCs w:val="24"/>
        </w:rPr>
        <w:br w:type="page"/>
      </w:r>
    </w:p>
    <w:p w14:paraId="29332E17"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803"/>
        <w:gridCol w:w="9009"/>
        <w:gridCol w:w="4922"/>
      </w:tblGrid>
      <w:tr w:rsidR="00845787" w14:paraId="4DE33B8E" w14:textId="77777777" w:rsidTr="0063274D">
        <w:trPr>
          <w:trHeight w:val="431"/>
        </w:trPr>
        <w:tc>
          <w:tcPr>
            <w:tcW w:w="15734" w:type="dxa"/>
            <w:gridSpan w:val="3"/>
            <w:tcBorders>
              <w:top w:val="nil"/>
              <w:left w:val="nil"/>
              <w:right w:val="nil"/>
            </w:tcBorders>
            <w:vAlign w:val="center"/>
          </w:tcPr>
          <w:p w14:paraId="2B7BF7EE"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rsidRPr="00A429AE" w14:paraId="2208E743" w14:textId="77777777" w:rsidTr="00040EE4">
        <w:trPr>
          <w:trHeight w:val="567"/>
        </w:trPr>
        <w:tc>
          <w:tcPr>
            <w:tcW w:w="1671" w:type="dxa"/>
            <w:shd w:val="clear" w:color="auto" w:fill="F2F2F2" w:themeFill="background1" w:themeFillShade="F2"/>
            <w:vAlign w:val="center"/>
          </w:tcPr>
          <w:p w14:paraId="2170851D" w14:textId="77777777" w:rsidR="00845787" w:rsidRPr="00A429AE" w:rsidRDefault="00845787" w:rsidP="00D70625">
            <w:pPr>
              <w:pStyle w:val="aTitle"/>
              <w:tabs>
                <w:tab w:val="clear" w:pos="4513"/>
              </w:tabs>
              <w:rPr>
                <w:rFonts w:cs="Arial"/>
                <w:b w:val="0"/>
                <w:noProof/>
                <w:color w:val="auto"/>
                <w:sz w:val="24"/>
                <w:szCs w:val="24"/>
                <w:lang w:eastAsia="en-GB"/>
              </w:rPr>
            </w:pPr>
          </w:p>
        </w:tc>
        <w:tc>
          <w:tcPr>
            <w:tcW w:w="9102" w:type="dxa"/>
            <w:shd w:val="clear" w:color="auto" w:fill="F2F2F2" w:themeFill="background1" w:themeFillShade="F2"/>
            <w:vAlign w:val="center"/>
          </w:tcPr>
          <w:p w14:paraId="74AF6ACB" w14:textId="77777777" w:rsidR="00845787" w:rsidRPr="00A429AE" w:rsidRDefault="00845787" w:rsidP="00D70625">
            <w:pPr>
              <w:pStyle w:val="aTitle"/>
              <w:tabs>
                <w:tab w:val="clear" w:pos="4513"/>
                <w:tab w:val="clear" w:pos="9026"/>
              </w:tabs>
              <w:rPr>
                <w:rFonts w:cs="Arial"/>
                <w:noProof/>
                <w:color w:val="auto"/>
                <w:sz w:val="24"/>
                <w:szCs w:val="24"/>
                <w:lang w:eastAsia="en-GB"/>
              </w:rPr>
            </w:pPr>
            <w:r w:rsidRPr="00A429AE">
              <w:rPr>
                <w:rFonts w:cs="Arial"/>
                <w:noProof/>
                <w:color w:val="auto"/>
                <w:sz w:val="24"/>
                <w:szCs w:val="24"/>
                <w:lang w:eastAsia="en-GB"/>
              </w:rPr>
              <w:t>Essential</w:t>
            </w:r>
          </w:p>
        </w:tc>
        <w:tc>
          <w:tcPr>
            <w:tcW w:w="4961" w:type="dxa"/>
            <w:shd w:val="clear" w:color="auto" w:fill="F2F2F2" w:themeFill="background1" w:themeFillShade="F2"/>
            <w:vAlign w:val="center"/>
          </w:tcPr>
          <w:p w14:paraId="08A0F5F8" w14:textId="77777777" w:rsidR="00845787" w:rsidRPr="00A429AE" w:rsidRDefault="00845787" w:rsidP="00D70625">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Desirable</w:t>
            </w:r>
          </w:p>
        </w:tc>
      </w:tr>
      <w:tr w:rsidR="00B62EB4" w:rsidRPr="00A429AE" w14:paraId="4FF8591D" w14:textId="77777777" w:rsidTr="00A429AE">
        <w:trPr>
          <w:trHeight w:val="690"/>
        </w:trPr>
        <w:tc>
          <w:tcPr>
            <w:tcW w:w="1671" w:type="dxa"/>
            <w:shd w:val="clear" w:color="auto" w:fill="F2F2F2" w:themeFill="background1" w:themeFillShade="F2"/>
          </w:tcPr>
          <w:p w14:paraId="4A9CC9B5" w14:textId="77777777" w:rsidR="00B62EB4" w:rsidRPr="00A429AE" w:rsidRDefault="00B62EB4" w:rsidP="00B62EB4">
            <w:pPr>
              <w:pStyle w:val="aTitle"/>
              <w:tabs>
                <w:tab w:val="clear" w:pos="4513"/>
              </w:tabs>
              <w:rPr>
                <w:rFonts w:cs="Arial"/>
                <w:noProof/>
                <w:color w:val="auto"/>
                <w:sz w:val="24"/>
                <w:szCs w:val="24"/>
                <w:lang w:eastAsia="en-GB"/>
              </w:rPr>
            </w:pPr>
          </w:p>
          <w:p w14:paraId="7BF312D2" w14:textId="77777777" w:rsidR="00B62EB4" w:rsidRPr="00A429AE" w:rsidRDefault="00B62EB4" w:rsidP="00B62EB4">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Qualifications</w:t>
            </w:r>
          </w:p>
        </w:tc>
        <w:tc>
          <w:tcPr>
            <w:tcW w:w="9102" w:type="dxa"/>
            <w:tcBorders>
              <w:left w:val="single" w:sz="4" w:space="0" w:color="auto"/>
            </w:tcBorders>
          </w:tcPr>
          <w:p w14:paraId="72C8766B" w14:textId="4E72E6A9" w:rsidR="00B62EB4" w:rsidRPr="00A429AE" w:rsidRDefault="00B62EB4" w:rsidP="00B62EB4">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A429AE">
              <w:rPr>
                <w:rFonts w:cs="Arial"/>
                <w:b w:val="0"/>
                <w:bCs/>
                <w:color w:val="auto"/>
                <w:sz w:val="24"/>
                <w:szCs w:val="24"/>
              </w:rPr>
              <w:t>5 GCSEs (A-C grades) or equivalent relevant qualification</w:t>
            </w:r>
          </w:p>
        </w:tc>
        <w:tc>
          <w:tcPr>
            <w:tcW w:w="4961" w:type="dxa"/>
          </w:tcPr>
          <w:p w14:paraId="6A440ECA" w14:textId="2907B5EA" w:rsidR="00B62EB4" w:rsidRPr="00A429AE" w:rsidRDefault="00B62EB4" w:rsidP="00B62EB4">
            <w:pPr>
              <w:pStyle w:val="aTitle"/>
              <w:numPr>
                <w:ilvl w:val="0"/>
                <w:numId w:val="21"/>
              </w:numPr>
              <w:tabs>
                <w:tab w:val="clear" w:pos="4513"/>
              </w:tabs>
              <w:ind w:left="341" w:hanging="283"/>
              <w:rPr>
                <w:rFonts w:cs="Arial"/>
                <w:b w:val="0"/>
                <w:bCs/>
                <w:iCs/>
                <w:noProof/>
                <w:color w:val="auto"/>
                <w:sz w:val="24"/>
                <w:szCs w:val="24"/>
                <w:lang w:eastAsia="en-GB"/>
              </w:rPr>
            </w:pPr>
            <w:r w:rsidRPr="00A429AE">
              <w:rPr>
                <w:b w:val="0"/>
                <w:bCs/>
                <w:color w:val="auto"/>
                <w:sz w:val="24"/>
                <w:szCs w:val="24"/>
              </w:rPr>
              <w:t>NVQ4 or HNC/HND or equivalent</w:t>
            </w:r>
          </w:p>
        </w:tc>
      </w:tr>
      <w:tr w:rsidR="00B62EB4" w:rsidRPr="00A429AE" w14:paraId="1760C13B" w14:textId="77777777" w:rsidTr="00A429AE">
        <w:trPr>
          <w:trHeight w:val="970"/>
        </w:trPr>
        <w:tc>
          <w:tcPr>
            <w:tcW w:w="1671" w:type="dxa"/>
            <w:shd w:val="clear" w:color="auto" w:fill="F2F2F2" w:themeFill="background1" w:themeFillShade="F2"/>
          </w:tcPr>
          <w:p w14:paraId="057F7F70" w14:textId="77777777" w:rsidR="00B62EB4" w:rsidRPr="00A429AE" w:rsidRDefault="00B62EB4" w:rsidP="00B62EB4">
            <w:pPr>
              <w:pStyle w:val="aTitle"/>
              <w:tabs>
                <w:tab w:val="clear" w:pos="4513"/>
              </w:tabs>
              <w:rPr>
                <w:rFonts w:cs="Arial"/>
                <w:noProof/>
                <w:color w:val="auto"/>
                <w:sz w:val="24"/>
                <w:szCs w:val="24"/>
                <w:lang w:eastAsia="en-GB"/>
              </w:rPr>
            </w:pPr>
          </w:p>
          <w:p w14:paraId="07488D42" w14:textId="77777777" w:rsidR="00B62EB4" w:rsidRPr="00A429AE" w:rsidRDefault="00B62EB4" w:rsidP="00B62EB4">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Experience</w:t>
            </w:r>
          </w:p>
        </w:tc>
        <w:tc>
          <w:tcPr>
            <w:tcW w:w="9102" w:type="dxa"/>
            <w:tcBorders>
              <w:left w:val="single" w:sz="4" w:space="0" w:color="auto"/>
            </w:tcBorders>
          </w:tcPr>
          <w:p w14:paraId="04BF14CD" w14:textId="0676C036" w:rsidR="00B62EB4" w:rsidRPr="00A429AE" w:rsidRDefault="00B62EB4" w:rsidP="00B62EB4">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A429AE">
              <w:rPr>
                <w:rFonts w:cs="Arial"/>
                <w:b w:val="0"/>
                <w:bCs/>
                <w:color w:val="auto"/>
                <w:sz w:val="24"/>
                <w:szCs w:val="24"/>
              </w:rPr>
              <w:t>Substantial experience of direct work with children, young people or families in a social care, health, education, housing or youth and community setting, gained through paid employment or voluntary work</w:t>
            </w:r>
          </w:p>
        </w:tc>
        <w:tc>
          <w:tcPr>
            <w:tcW w:w="4961" w:type="dxa"/>
          </w:tcPr>
          <w:p w14:paraId="23AF4E6F" w14:textId="408EF26E" w:rsidR="00B62EB4" w:rsidRPr="00A429AE" w:rsidRDefault="00B62EB4" w:rsidP="00B62EB4">
            <w:pPr>
              <w:pStyle w:val="aTitle"/>
              <w:numPr>
                <w:ilvl w:val="0"/>
                <w:numId w:val="21"/>
              </w:numPr>
              <w:tabs>
                <w:tab w:val="clear" w:pos="4513"/>
              </w:tabs>
              <w:ind w:left="341" w:hanging="283"/>
              <w:rPr>
                <w:rFonts w:cs="Arial"/>
                <w:b w:val="0"/>
                <w:bCs/>
                <w:iCs/>
                <w:noProof/>
                <w:color w:val="auto"/>
                <w:sz w:val="24"/>
                <w:szCs w:val="24"/>
                <w:lang w:eastAsia="en-GB"/>
              </w:rPr>
            </w:pPr>
            <w:r w:rsidRPr="00A429AE">
              <w:rPr>
                <w:rFonts w:cs="Arial"/>
                <w:b w:val="0"/>
                <w:bCs/>
                <w:color w:val="auto"/>
                <w:sz w:val="24"/>
                <w:szCs w:val="24"/>
              </w:rPr>
              <w:t>Substantial experience of direct work with children, young people or families in need</w:t>
            </w:r>
          </w:p>
        </w:tc>
      </w:tr>
      <w:tr w:rsidR="00B62EB4" w:rsidRPr="00A429AE" w14:paraId="549735C0" w14:textId="77777777" w:rsidTr="00A429AE">
        <w:trPr>
          <w:trHeight w:val="5377"/>
        </w:trPr>
        <w:tc>
          <w:tcPr>
            <w:tcW w:w="1671" w:type="dxa"/>
            <w:shd w:val="clear" w:color="auto" w:fill="F2F2F2" w:themeFill="background1" w:themeFillShade="F2"/>
          </w:tcPr>
          <w:p w14:paraId="75E1C428" w14:textId="77777777" w:rsidR="00B62EB4" w:rsidRPr="00A429AE" w:rsidRDefault="00B62EB4" w:rsidP="00B62EB4">
            <w:pPr>
              <w:pStyle w:val="aTitle"/>
              <w:tabs>
                <w:tab w:val="clear" w:pos="4513"/>
              </w:tabs>
              <w:rPr>
                <w:rFonts w:cs="Arial"/>
                <w:noProof/>
                <w:color w:val="auto"/>
                <w:sz w:val="24"/>
                <w:szCs w:val="24"/>
                <w:lang w:eastAsia="en-GB"/>
              </w:rPr>
            </w:pPr>
          </w:p>
          <w:p w14:paraId="712F168F" w14:textId="77777777" w:rsidR="00B62EB4" w:rsidRPr="00A429AE" w:rsidRDefault="00B62EB4" w:rsidP="00B62EB4">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Skills &amp; Knowledge</w:t>
            </w:r>
          </w:p>
        </w:tc>
        <w:tc>
          <w:tcPr>
            <w:tcW w:w="9102" w:type="dxa"/>
            <w:tcBorders>
              <w:left w:val="single" w:sz="4" w:space="0" w:color="auto"/>
            </w:tcBorders>
          </w:tcPr>
          <w:p w14:paraId="65E48560" w14:textId="14B8997C"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form effective relationships with children/young people and their families/carers</w:t>
            </w:r>
          </w:p>
          <w:p w14:paraId="0ADD937D" w14:textId="08E4E78F"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work flexible hours</w:t>
            </w:r>
          </w:p>
          <w:p w14:paraId="716FCD31" w14:textId="5094020C"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Excellent communication skills – both verbal and written</w:t>
            </w:r>
          </w:p>
          <w:p w14:paraId="691FC623" w14:textId="591F652E"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review Support Plans and assess the needs of children/young people</w:t>
            </w:r>
          </w:p>
          <w:p w14:paraId="030117F1" w14:textId="292A9523"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assimilate information quickly and respond promptly</w:t>
            </w:r>
          </w:p>
          <w:p w14:paraId="5C002941" w14:textId="61A82745"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work in partnership with staff across the service and other agencies</w:t>
            </w:r>
          </w:p>
          <w:p w14:paraId="0D3B7F01" w14:textId="0AF76DD1"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Awareness of the role of social care organisations and resources provided by the statutory, voluntary and independent sector for children/young people, their families and carers</w:t>
            </w:r>
          </w:p>
          <w:p w14:paraId="3E84126B" w14:textId="77777777"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 xml:space="preserve">Ability to adopt an innovative approach to support/services and develop </w:t>
            </w:r>
            <w:proofErr w:type="gramStart"/>
            <w:r w:rsidRPr="00A429AE">
              <w:rPr>
                <w:rFonts w:cs="Arial"/>
                <w:bCs/>
                <w:szCs w:val="24"/>
              </w:rPr>
              <w:t>further;</w:t>
            </w:r>
            <w:proofErr w:type="gramEnd"/>
          </w:p>
          <w:p w14:paraId="6BC37087" w14:textId="513CA60B"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Excellent listening skills</w:t>
            </w:r>
          </w:p>
          <w:p w14:paraId="43C0ED32" w14:textId="1EBAD9E7"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deal with emotional distress and challenging behaviour, including aggression</w:t>
            </w:r>
          </w:p>
          <w:p w14:paraId="5B585E45" w14:textId="01462799"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work on own initiative, make decisions, prioritise work and meet deadlines</w:t>
            </w:r>
          </w:p>
          <w:p w14:paraId="6825655D" w14:textId="7B69C04A" w:rsidR="00B62EB4" w:rsidRPr="00A429AE" w:rsidRDefault="00B62EB4" w:rsidP="00B62EB4">
            <w:pPr>
              <w:pStyle w:val="ListParagraph"/>
              <w:numPr>
                <w:ilvl w:val="0"/>
                <w:numId w:val="21"/>
              </w:numPr>
              <w:ind w:left="341" w:hanging="283"/>
              <w:rPr>
                <w:rFonts w:cs="Arial"/>
                <w:bCs/>
                <w:szCs w:val="24"/>
              </w:rPr>
            </w:pPr>
            <w:r w:rsidRPr="00A429AE">
              <w:rPr>
                <w:rFonts w:cs="Arial"/>
                <w:bCs/>
                <w:szCs w:val="24"/>
              </w:rPr>
              <w:t>Ability to work as a member of a team</w:t>
            </w:r>
          </w:p>
          <w:p w14:paraId="2E7CE5EE" w14:textId="7F25618C" w:rsidR="00B62EB4" w:rsidRPr="00A429AE" w:rsidRDefault="00B62EB4" w:rsidP="003C62E8">
            <w:pPr>
              <w:pStyle w:val="ListParagraph"/>
              <w:numPr>
                <w:ilvl w:val="0"/>
                <w:numId w:val="21"/>
              </w:numPr>
              <w:ind w:left="341" w:hanging="283"/>
              <w:rPr>
                <w:rFonts w:cs="Arial"/>
                <w:bCs/>
                <w:szCs w:val="24"/>
              </w:rPr>
            </w:pPr>
            <w:r w:rsidRPr="00A429AE">
              <w:rPr>
                <w:bCs/>
                <w:szCs w:val="24"/>
              </w:rPr>
              <w:t>Full current driving licence or access to a means of mobility support</w:t>
            </w:r>
          </w:p>
          <w:p w14:paraId="3AD2DFCD" w14:textId="5DCB576B" w:rsidR="00B62EB4" w:rsidRPr="00A429AE" w:rsidRDefault="00B62EB4" w:rsidP="00B62EB4">
            <w:pPr>
              <w:pStyle w:val="aTitle"/>
              <w:tabs>
                <w:tab w:val="clear" w:pos="4513"/>
                <w:tab w:val="clear" w:pos="9026"/>
              </w:tabs>
              <w:ind w:left="341" w:hanging="283"/>
              <w:rPr>
                <w:rFonts w:cs="Arial"/>
                <w:b w:val="0"/>
                <w:bCs/>
                <w:iCs/>
                <w:noProof/>
                <w:color w:val="auto"/>
                <w:sz w:val="24"/>
                <w:szCs w:val="24"/>
                <w:lang w:eastAsia="en-GB"/>
              </w:rPr>
            </w:pPr>
          </w:p>
        </w:tc>
        <w:tc>
          <w:tcPr>
            <w:tcW w:w="4961" w:type="dxa"/>
          </w:tcPr>
          <w:p w14:paraId="3D0FB810" w14:textId="46F74C03" w:rsidR="00B62EB4" w:rsidRPr="00A429AE" w:rsidRDefault="00B62EB4" w:rsidP="00B62EB4">
            <w:pPr>
              <w:pStyle w:val="ListParagraph"/>
              <w:numPr>
                <w:ilvl w:val="0"/>
                <w:numId w:val="21"/>
              </w:numPr>
              <w:ind w:left="341" w:hanging="283"/>
              <w:rPr>
                <w:bCs/>
                <w:szCs w:val="24"/>
              </w:rPr>
            </w:pPr>
            <w:r w:rsidRPr="00A429AE">
              <w:rPr>
                <w:bCs/>
                <w:szCs w:val="24"/>
              </w:rPr>
              <w:t>Information Technology skills</w:t>
            </w:r>
          </w:p>
          <w:p w14:paraId="1F150E83" w14:textId="182BF811" w:rsidR="00B62EB4" w:rsidRPr="00A429AE" w:rsidRDefault="00B62EB4" w:rsidP="00B62EB4">
            <w:pPr>
              <w:pStyle w:val="ListParagraph"/>
              <w:numPr>
                <w:ilvl w:val="0"/>
                <w:numId w:val="21"/>
              </w:numPr>
              <w:ind w:left="341" w:hanging="283"/>
              <w:rPr>
                <w:bCs/>
                <w:szCs w:val="24"/>
              </w:rPr>
            </w:pPr>
            <w:r w:rsidRPr="00A429AE">
              <w:rPr>
                <w:bCs/>
                <w:szCs w:val="24"/>
              </w:rPr>
              <w:t>Ability to network, negotiate and advocate on behalf of children, young people and their families/carers</w:t>
            </w:r>
          </w:p>
          <w:p w14:paraId="05DA831F" w14:textId="69D86A02" w:rsidR="00B62EB4" w:rsidRPr="00A429AE" w:rsidRDefault="00B62EB4" w:rsidP="00B62EB4">
            <w:pPr>
              <w:pStyle w:val="ListParagraph"/>
              <w:numPr>
                <w:ilvl w:val="0"/>
                <w:numId w:val="21"/>
              </w:numPr>
              <w:ind w:left="341" w:hanging="283"/>
              <w:rPr>
                <w:bCs/>
                <w:szCs w:val="24"/>
              </w:rPr>
            </w:pPr>
            <w:r w:rsidRPr="00A429AE">
              <w:rPr>
                <w:bCs/>
                <w:szCs w:val="24"/>
              </w:rPr>
              <w:t>Ability to support children and young people’s participation</w:t>
            </w:r>
          </w:p>
          <w:p w14:paraId="2AE4F356" w14:textId="77777777" w:rsidR="00B62EB4" w:rsidRPr="00A429AE" w:rsidRDefault="00B62EB4" w:rsidP="00B62EB4">
            <w:pPr>
              <w:pStyle w:val="ListParagraph"/>
              <w:numPr>
                <w:ilvl w:val="0"/>
                <w:numId w:val="21"/>
              </w:numPr>
              <w:ind w:left="341" w:hanging="283"/>
              <w:rPr>
                <w:bCs/>
                <w:szCs w:val="24"/>
              </w:rPr>
            </w:pPr>
            <w:r w:rsidRPr="00A429AE">
              <w:rPr>
                <w:bCs/>
                <w:szCs w:val="24"/>
              </w:rPr>
              <w:t>Knowledge of legislation and standards relevant to the post</w:t>
            </w:r>
          </w:p>
          <w:p w14:paraId="2C57F120" w14:textId="2E67B3A8" w:rsidR="00B62EB4" w:rsidRPr="00A429AE" w:rsidRDefault="00B62EB4" w:rsidP="00B62EB4">
            <w:pPr>
              <w:pStyle w:val="ListParagraph"/>
              <w:numPr>
                <w:ilvl w:val="0"/>
                <w:numId w:val="21"/>
              </w:numPr>
              <w:ind w:left="341" w:hanging="283"/>
              <w:rPr>
                <w:bCs/>
                <w:szCs w:val="24"/>
              </w:rPr>
            </w:pPr>
            <w:r w:rsidRPr="00A429AE">
              <w:rPr>
                <w:bCs/>
                <w:szCs w:val="24"/>
              </w:rPr>
              <w:t>Knowledge of Children’s Rights legislation</w:t>
            </w:r>
          </w:p>
          <w:p w14:paraId="44CA2C05" w14:textId="5B640135" w:rsidR="00B62EB4" w:rsidRPr="00A429AE" w:rsidRDefault="00B62EB4" w:rsidP="00B62EB4">
            <w:pPr>
              <w:pStyle w:val="ListParagraph"/>
              <w:numPr>
                <w:ilvl w:val="0"/>
                <w:numId w:val="21"/>
              </w:numPr>
              <w:ind w:left="341" w:hanging="283"/>
              <w:rPr>
                <w:bCs/>
                <w:szCs w:val="24"/>
              </w:rPr>
            </w:pPr>
            <w:r w:rsidRPr="00A429AE">
              <w:rPr>
                <w:bCs/>
                <w:szCs w:val="24"/>
              </w:rPr>
              <w:t>Awareness of the services available for children and young people in need</w:t>
            </w:r>
          </w:p>
          <w:p w14:paraId="1B079C07" w14:textId="268F2B8B" w:rsidR="00B62EB4" w:rsidRPr="00A429AE" w:rsidRDefault="00B62EB4" w:rsidP="00B62EB4">
            <w:pPr>
              <w:pStyle w:val="ListParagraph"/>
              <w:numPr>
                <w:ilvl w:val="0"/>
                <w:numId w:val="21"/>
              </w:numPr>
              <w:ind w:left="341" w:hanging="283"/>
              <w:rPr>
                <w:bCs/>
                <w:szCs w:val="24"/>
              </w:rPr>
            </w:pPr>
            <w:r w:rsidRPr="00A429AE">
              <w:rPr>
                <w:bCs/>
                <w:szCs w:val="24"/>
              </w:rPr>
              <w:t>An understanding of child and adolescent development</w:t>
            </w:r>
          </w:p>
          <w:p w14:paraId="0DF974B7" w14:textId="77777777" w:rsidR="00B62EB4" w:rsidRPr="00A429AE" w:rsidRDefault="00B62EB4" w:rsidP="00B62EB4">
            <w:pPr>
              <w:ind w:left="341" w:hanging="283"/>
              <w:rPr>
                <w:rFonts w:cs="Arial"/>
                <w:bCs/>
                <w:szCs w:val="24"/>
              </w:rPr>
            </w:pPr>
          </w:p>
          <w:p w14:paraId="35FF3E7D" w14:textId="77777777" w:rsidR="00B62EB4" w:rsidRPr="00A429AE" w:rsidRDefault="00B62EB4" w:rsidP="00B62EB4">
            <w:pPr>
              <w:ind w:left="341" w:hanging="283"/>
              <w:rPr>
                <w:rFonts w:cs="Arial"/>
                <w:bCs/>
                <w:szCs w:val="24"/>
              </w:rPr>
            </w:pPr>
          </w:p>
          <w:p w14:paraId="254C2F3F" w14:textId="77777777" w:rsidR="00B62EB4" w:rsidRPr="00A429AE" w:rsidRDefault="00B62EB4" w:rsidP="00B62EB4">
            <w:pPr>
              <w:ind w:left="341" w:hanging="283"/>
              <w:rPr>
                <w:rFonts w:cs="Arial"/>
                <w:bCs/>
                <w:szCs w:val="24"/>
              </w:rPr>
            </w:pPr>
          </w:p>
          <w:p w14:paraId="31EC62CE" w14:textId="2FD290C7" w:rsidR="00B62EB4" w:rsidRPr="00A429AE" w:rsidRDefault="00B62EB4" w:rsidP="00B62EB4">
            <w:pPr>
              <w:pStyle w:val="aTitle"/>
              <w:tabs>
                <w:tab w:val="clear" w:pos="4513"/>
              </w:tabs>
              <w:ind w:left="341" w:hanging="283"/>
              <w:rPr>
                <w:rFonts w:cs="Arial"/>
                <w:b w:val="0"/>
                <w:bCs/>
                <w:iCs/>
                <w:noProof/>
                <w:color w:val="auto"/>
                <w:sz w:val="24"/>
                <w:szCs w:val="24"/>
                <w:lang w:eastAsia="en-GB"/>
              </w:rPr>
            </w:pPr>
          </w:p>
        </w:tc>
      </w:tr>
      <w:tr w:rsidR="00B62EB4" w:rsidRPr="00A429AE" w14:paraId="076151B7" w14:textId="77777777" w:rsidTr="00A429AE">
        <w:trPr>
          <w:trHeight w:val="1550"/>
        </w:trPr>
        <w:tc>
          <w:tcPr>
            <w:tcW w:w="1671" w:type="dxa"/>
            <w:shd w:val="clear" w:color="auto" w:fill="F2F2F2" w:themeFill="background1" w:themeFillShade="F2"/>
          </w:tcPr>
          <w:p w14:paraId="47F5FA70" w14:textId="77777777" w:rsidR="00B62EB4" w:rsidRPr="00A429AE" w:rsidRDefault="00B62EB4" w:rsidP="00B62EB4">
            <w:pPr>
              <w:pStyle w:val="aTitle"/>
              <w:tabs>
                <w:tab w:val="clear" w:pos="4513"/>
              </w:tabs>
              <w:rPr>
                <w:rFonts w:cs="Arial"/>
                <w:noProof/>
                <w:color w:val="auto"/>
                <w:sz w:val="24"/>
                <w:szCs w:val="24"/>
                <w:lang w:eastAsia="en-GB"/>
              </w:rPr>
            </w:pPr>
          </w:p>
          <w:p w14:paraId="429585E9" w14:textId="77777777" w:rsidR="00B62EB4" w:rsidRPr="00A429AE" w:rsidRDefault="00B62EB4" w:rsidP="00B62EB4">
            <w:pPr>
              <w:pStyle w:val="aTitle"/>
              <w:tabs>
                <w:tab w:val="clear" w:pos="4513"/>
              </w:tabs>
              <w:rPr>
                <w:rFonts w:cs="Arial"/>
                <w:noProof/>
                <w:color w:val="auto"/>
                <w:sz w:val="24"/>
                <w:szCs w:val="24"/>
                <w:lang w:eastAsia="en-GB"/>
              </w:rPr>
            </w:pPr>
            <w:r w:rsidRPr="00A429AE">
              <w:rPr>
                <w:rFonts w:cs="Arial"/>
                <w:noProof/>
                <w:color w:val="auto"/>
                <w:sz w:val="24"/>
                <w:szCs w:val="24"/>
                <w:lang w:eastAsia="en-GB"/>
              </w:rPr>
              <w:t>Personal Qualities</w:t>
            </w:r>
          </w:p>
        </w:tc>
        <w:tc>
          <w:tcPr>
            <w:tcW w:w="9102" w:type="dxa"/>
            <w:tcBorders>
              <w:top w:val="single" w:sz="4" w:space="0" w:color="auto"/>
              <w:left w:val="single" w:sz="4" w:space="0" w:color="auto"/>
              <w:bottom w:val="single" w:sz="4" w:space="0" w:color="auto"/>
              <w:right w:val="single" w:sz="4" w:space="0" w:color="auto"/>
            </w:tcBorders>
          </w:tcPr>
          <w:p w14:paraId="76BD5781" w14:textId="630F9991" w:rsidR="00B62EB4" w:rsidRPr="00A429AE" w:rsidRDefault="00B62EB4" w:rsidP="00B62EB4">
            <w:pPr>
              <w:pStyle w:val="ListParagraph"/>
              <w:numPr>
                <w:ilvl w:val="0"/>
                <w:numId w:val="21"/>
              </w:numPr>
              <w:ind w:left="341" w:hanging="283"/>
              <w:rPr>
                <w:bCs/>
                <w:szCs w:val="24"/>
              </w:rPr>
            </w:pPr>
            <w:r w:rsidRPr="00A429AE">
              <w:rPr>
                <w:bCs/>
                <w:szCs w:val="24"/>
              </w:rPr>
              <w:t>Enthusiasm for working with children and young people and their families/carers</w:t>
            </w:r>
          </w:p>
          <w:p w14:paraId="58D2E4FA" w14:textId="0AFB3AE8" w:rsidR="00B62EB4" w:rsidRPr="00A429AE" w:rsidRDefault="00B62EB4" w:rsidP="00B62EB4">
            <w:pPr>
              <w:pStyle w:val="ListParagraph"/>
              <w:numPr>
                <w:ilvl w:val="0"/>
                <w:numId w:val="21"/>
              </w:numPr>
              <w:ind w:left="341" w:hanging="283"/>
              <w:rPr>
                <w:bCs/>
                <w:szCs w:val="24"/>
              </w:rPr>
            </w:pPr>
            <w:r w:rsidRPr="00A429AE">
              <w:rPr>
                <w:bCs/>
                <w:szCs w:val="24"/>
              </w:rPr>
              <w:t>Commitment to achieving positive outcomes</w:t>
            </w:r>
          </w:p>
          <w:p w14:paraId="2DA72110" w14:textId="68832DDC" w:rsidR="00B62EB4" w:rsidRPr="00A429AE" w:rsidRDefault="00B62EB4" w:rsidP="00B62EB4">
            <w:pPr>
              <w:pStyle w:val="ListParagraph"/>
              <w:numPr>
                <w:ilvl w:val="0"/>
                <w:numId w:val="21"/>
              </w:numPr>
              <w:ind w:left="341" w:hanging="283"/>
              <w:rPr>
                <w:bCs/>
                <w:szCs w:val="24"/>
              </w:rPr>
            </w:pPr>
            <w:r w:rsidRPr="00A429AE">
              <w:rPr>
                <w:bCs/>
                <w:szCs w:val="24"/>
              </w:rPr>
              <w:t>Commitment to promoting equality and diversity</w:t>
            </w:r>
          </w:p>
          <w:p w14:paraId="5C6ADF09" w14:textId="77777777" w:rsidR="00B62EB4" w:rsidRPr="00A429AE" w:rsidRDefault="00B62EB4" w:rsidP="00B62EB4">
            <w:pPr>
              <w:pStyle w:val="aTitle"/>
              <w:numPr>
                <w:ilvl w:val="0"/>
                <w:numId w:val="21"/>
              </w:numPr>
              <w:tabs>
                <w:tab w:val="clear" w:pos="4513"/>
                <w:tab w:val="clear" w:pos="9026"/>
              </w:tabs>
              <w:ind w:left="341" w:hanging="283"/>
              <w:rPr>
                <w:rFonts w:cs="Arial"/>
                <w:b w:val="0"/>
                <w:bCs/>
                <w:iCs/>
                <w:noProof/>
                <w:color w:val="auto"/>
                <w:sz w:val="24"/>
                <w:szCs w:val="24"/>
                <w:lang w:eastAsia="en-GB"/>
              </w:rPr>
            </w:pPr>
            <w:r w:rsidRPr="00A429AE">
              <w:rPr>
                <w:b w:val="0"/>
                <w:bCs/>
                <w:color w:val="auto"/>
                <w:sz w:val="24"/>
                <w:szCs w:val="24"/>
              </w:rPr>
              <w:t>Commitment to working in an empowering and non-judgemental manner</w:t>
            </w:r>
          </w:p>
          <w:p w14:paraId="61CA4336" w14:textId="795C13A7" w:rsidR="00A429AE" w:rsidRPr="00A429AE" w:rsidRDefault="00A429AE" w:rsidP="00A429AE">
            <w:pPr>
              <w:pStyle w:val="aTitle"/>
              <w:tabs>
                <w:tab w:val="clear" w:pos="4513"/>
                <w:tab w:val="clear" w:pos="9026"/>
              </w:tabs>
              <w:ind w:left="341"/>
              <w:rPr>
                <w:rFonts w:cs="Arial"/>
                <w:b w:val="0"/>
                <w:bCs/>
                <w:iCs/>
                <w:noProof/>
                <w:color w:val="auto"/>
                <w:sz w:val="24"/>
                <w:szCs w:val="24"/>
                <w:lang w:eastAsia="en-GB"/>
              </w:rPr>
            </w:pPr>
          </w:p>
        </w:tc>
        <w:tc>
          <w:tcPr>
            <w:tcW w:w="4961" w:type="dxa"/>
            <w:tcBorders>
              <w:top w:val="single" w:sz="4" w:space="0" w:color="auto"/>
              <w:left w:val="single" w:sz="4" w:space="0" w:color="auto"/>
              <w:bottom w:val="single" w:sz="4" w:space="0" w:color="auto"/>
              <w:right w:val="single" w:sz="4" w:space="0" w:color="auto"/>
            </w:tcBorders>
          </w:tcPr>
          <w:p w14:paraId="2701B3F4" w14:textId="3C08FA2F" w:rsidR="00B62EB4" w:rsidRPr="00A429AE" w:rsidRDefault="00B62EB4" w:rsidP="00B62EB4">
            <w:pPr>
              <w:pStyle w:val="aTitle"/>
              <w:tabs>
                <w:tab w:val="clear" w:pos="4513"/>
                <w:tab w:val="clear" w:pos="9026"/>
              </w:tabs>
              <w:ind w:left="58"/>
              <w:rPr>
                <w:rFonts w:cs="Arial"/>
                <w:b w:val="0"/>
                <w:bCs/>
                <w:iCs/>
                <w:noProof/>
                <w:color w:val="auto"/>
                <w:sz w:val="24"/>
                <w:szCs w:val="24"/>
                <w:lang w:eastAsia="en-GB"/>
              </w:rPr>
            </w:pPr>
          </w:p>
        </w:tc>
      </w:tr>
    </w:tbl>
    <w:p w14:paraId="3B888431" w14:textId="77777777" w:rsidR="004115C6" w:rsidRPr="00A429AE" w:rsidRDefault="004115C6" w:rsidP="00845787">
      <w:pPr>
        <w:spacing w:after="200" w:line="276" w:lineRule="auto"/>
        <w:rPr>
          <w:rFonts w:asciiTheme="minorHAnsi" w:eastAsiaTheme="minorHAnsi" w:hAnsiTheme="minorHAnsi" w:cstheme="minorBidi"/>
          <w:szCs w:val="24"/>
          <w:lang w:bidi="ar-SA"/>
        </w:rPr>
      </w:pPr>
    </w:p>
    <w:sectPr w:rsidR="004115C6" w:rsidRPr="00A429AE"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56F97" w14:textId="77777777" w:rsidR="00636181" w:rsidRDefault="00636181" w:rsidP="0077606C">
      <w:r>
        <w:separator/>
      </w:r>
    </w:p>
  </w:endnote>
  <w:endnote w:type="continuationSeparator" w:id="0">
    <w:p w14:paraId="2E045491"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98241"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6ABA4" w14:textId="77777777" w:rsidR="00636181" w:rsidRDefault="00636181" w:rsidP="0077606C">
      <w:r>
        <w:separator/>
      </w:r>
    </w:p>
  </w:footnote>
  <w:footnote w:type="continuationSeparator" w:id="0">
    <w:p w14:paraId="4C45A0B4"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2A71FB"/>
    <w:multiLevelType w:val="hybridMultilevel"/>
    <w:tmpl w:val="0192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3DAF"/>
    <w:multiLevelType w:val="hybridMultilevel"/>
    <w:tmpl w:val="678A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C52647"/>
    <w:multiLevelType w:val="hybridMultilevel"/>
    <w:tmpl w:val="7624C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E03A39"/>
    <w:multiLevelType w:val="hybridMultilevel"/>
    <w:tmpl w:val="0568CD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443E38"/>
    <w:multiLevelType w:val="hybridMultilevel"/>
    <w:tmpl w:val="90C8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680ED0"/>
    <w:multiLevelType w:val="hybridMultilevel"/>
    <w:tmpl w:val="CCDA66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551487"/>
    <w:multiLevelType w:val="hybridMultilevel"/>
    <w:tmpl w:val="57C47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7F6465"/>
    <w:multiLevelType w:val="hybridMultilevel"/>
    <w:tmpl w:val="3288E3E8"/>
    <w:lvl w:ilvl="0" w:tplc="E9E0DED6">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C16A72"/>
    <w:multiLevelType w:val="hybridMultilevel"/>
    <w:tmpl w:val="E6AC0024"/>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635D2B"/>
    <w:multiLevelType w:val="hybridMultilevel"/>
    <w:tmpl w:val="2CDC70B2"/>
    <w:lvl w:ilvl="0" w:tplc="08090003">
      <w:start w:val="1"/>
      <w:numFmt w:val="bullet"/>
      <w:lvlText w:val="o"/>
      <w:lvlJc w:val="left"/>
      <w:pPr>
        <w:tabs>
          <w:tab w:val="num" w:pos="2160"/>
        </w:tabs>
        <w:ind w:left="2160" w:hanging="360"/>
      </w:pPr>
      <w:rPr>
        <w:rFonts w:ascii="Courier New" w:hAnsi="Courier New" w:cs="Courier New" w:hint="default"/>
      </w:rPr>
    </w:lvl>
    <w:lvl w:ilvl="1" w:tplc="08090001">
      <w:start w:val="1"/>
      <w:numFmt w:val="bullet"/>
      <w:lvlText w:val=""/>
      <w:lvlJc w:val="left"/>
      <w:pPr>
        <w:ind w:left="2160" w:hanging="360"/>
      </w:pPr>
      <w:rPr>
        <w:rFonts w:ascii="Symbol" w:hAnsi="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1DE57AB"/>
    <w:multiLevelType w:val="hybridMultilevel"/>
    <w:tmpl w:val="EB4694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694519D"/>
    <w:multiLevelType w:val="hybridMultilevel"/>
    <w:tmpl w:val="5120B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D910321"/>
    <w:multiLevelType w:val="hybridMultilevel"/>
    <w:tmpl w:val="1E527932"/>
    <w:lvl w:ilvl="0" w:tplc="3D66E06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0"/>
  </w:num>
  <w:num w:numId="3">
    <w:abstractNumId w:val="6"/>
  </w:num>
  <w:num w:numId="4">
    <w:abstractNumId w:val="18"/>
  </w:num>
  <w:num w:numId="5">
    <w:abstractNumId w:val="1"/>
  </w:num>
  <w:num w:numId="6">
    <w:abstractNumId w:val="26"/>
  </w:num>
  <w:num w:numId="7">
    <w:abstractNumId w:val="30"/>
  </w:num>
  <w:num w:numId="8">
    <w:abstractNumId w:val="9"/>
  </w:num>
  <w:num w:numId="9">
    <w:abstractNumId w:val="29"/>
  </w:num>
  <w:num w:numId="10">
    <w:abstractNumId w:val="22"/>
  </w:num>
  <w:num w:numId="11">
    <w:abstractNumId w:val="7"/>
  </w:num>
  <w:num w:numId="12">
    <w:abstractNumId w:val="28"/>
  </w:num>
  <w:num w:numId="13">
    <w:abstractNumId w:val="27"/>
  </w:num>
  <w:num w:numId="14">
    <w:abstractNumId w:val="23"/>
  </w:num>
  <w:num w:numId="15">
    <w:abstractNumId w:val="16"/>
  </w:num>
  <w:num w:numId="16">
    <w:abstractNumId w:val="14"/>
  </w:num>
  <w:num w:numId="17">
    <w:abstractNumId w:val="3"/>
  </w:num>
  <w:num w:numId="18">
    <w:abstractNumId w:val="0"/>
  </w:num>
  <w:num w:numId="19">
    <w:abstractNumId w:val="11"/>
  </w:num>
  <w:num w:numId="20">
    <w:abstractNumId w:val="20"/>
  </w:num>
  <w:num w:numId="21">
    <w:abstractNumId w:val="12"/>
  </w:num>
  <w:num w:numId="22">
    <w:abstractNumId w:val="12"/>
  </w:num>
  <w:num w:numId="23">
    <w:abstractNumId w:val="15"/>
  </w:num>
  <w:num w:numId="24">
    <w:abstractNumId w:val="17"/>
  </w:num>
  <w:num w:numId="25">
    <w:abstractNumId w:val="19"/>
  </w:num>
  <w:num w:numId="26">
    <w:abstractNumId w:val="25"/>
  </w:num>
  <w:num w:numId="27">
    <w:abstractNumId w:val="32"/>
  </w:num>
  <w:num w:numId="28">
    <w:abstractNumId w:val="13"/>
  </w:num>
  <w:num w:numId="29">
    <w:abstractNumId w:val="5"/>
  </w:num>
  <w:num w:numId="30">
    <w:abstractNumId w:val="21"/>
  </w:num>
  <w:num w:numId="31">
    <w:abstractNumId w:val="2"/>
  </w:num>
  <w:num w:numId="32">
    <w:abstractNumId w:val="31"/>
  </w:num>
  <w:num w:numId="33">
    <w:abstractNumId w:val="4"/>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71A4C"/>
    <w:rsid w:val="00084988"/>
    <w:rsid w:val="000A0D3F"/>
    <w:rsid w:val="000B6DB0"/>
    <w:rsid w:val="000B7B82"/>
    <w:rsid w:val="000C3086"/>
    <w:rsid w:val="000C7062"/>
    <w:rsid w:val="000E17A1"/>
    <w:rsid w:val="000E1FAF"/>
    <w:rsid w:val="000F1FDD"/>
    <w:rsid w:val="000F5A71"/>
    <w:rsid w:val="001151CC"/>
    <w:rsid w:val="00165BC7"/>
    <w:rsid w:val="00173195"/>
    <w:rsid w:val="001731A5"/>
    <w:rsid w:val="00186648"/>
    <w:rsid w:val="001B34E9"/>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87FE1"/>
    <w:rsid w:val="002F3062"/>
    <w:rsid w:val="003115A0"/>
    <w:rsid w:val="003125AA"/>
    <w:rsid w:val="00314FE8"/>
    <w:rsid w:val="003213F9"/>
    <w:rsid w:val="003456B3"/>
    <w:rsid w:val="00353A9F"/>
    <w:rsid w:val="003659EE"/>
    <w:rsid w:val="00385550"/>
    <w:rsid w:val="00394D61"/>
    <w:rsid w:val="003B3B62"/>
    <w:rsid w:val="003D16A2"/>
    <w:rsid w:val="003D217C"/>
    <w:rsid w:val="003F5F22"/>
    <w:rsid w:val="004115C6"/>
    <w:rsid w:val="0042151C"/>
    <w:rsid w:val="00423961"/>
    <w:rsid w:val="00424741"/>
    <w:rsid w:val="00424FCD"/>
    <w:rsid w:val="004441F1"/>
    <w:rsid w:val="00447DB6"/>
    <w:rsid w:val="00452BE6"/>
    <w:rsid w:val="00454EF4"/>
    <w:rsid w:val="00454FBF"/>
    <w:rsid w:val="0046742B"/>
    <w:rsid w:val="00472470"/>
    <w:rsid w:val="0047325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3099"/>
    <w:rsid w:val="0057361B"/>
    <w:rsid w:val="005773BD"/>
    <w:rsid w:val="00581EEF"/>
    <w:rsid w:val="005878FE"/>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46D40"/>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30521"/>
    <w:rsid w:val="00A34036"/>
    <w:rsid w:val="00A35FEB"/>
    <w:rsid w:val="00A3622E"/>
    <w:rsid w:val="00A429A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5875"/>
    <w:rsid w:val="00B46A19"/>
    <w:rsid w:val="00B50B6A"/>
    <w:rsid w:val="00B6278A"/>
    <w:rsid w:val="00B62EB4"/>
    <w:rsid w:val="00B918FF"/>
    <w:rsid w:val="00BA0C7B"/>
    <w:rsid w:val="00BA1BCB"/>
    <w:rsid w:val="00BA3130"/>
    <w:rsid w:val="00BC508F"/>
    <w:rsid w:val="00BE0AF6"/>
    <w:rsid w:val="00BF483E"/>
    <w:rsid w:val="00C24B06"/>
    <w:rsid w:val="00C25C7C"/>
    <w:rsid w:val="00C30CD5"/>
    <w:rsid w:val="00C4535B"/>
    <w:rsid w:val="00C51B00"/>
    <w:rsid w:val="00C54071"/>
    <w:rsid w:val="00C761B2"/>
    <w:rsid w:val="00C77FCE"/>
    <w:rsid w:val="00C839E2"/>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6689E"/>
    <w:rsid w:val="00E736CB"/>
    <w:rsid w:val="00E80711"/>
    <w:rsid w:val="00E84624"/>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44B6C"/>
    <w:rsid w:val="00F50AE5"/>
    <w:rsid w:val="00F56695"/>
    <w:rsid w:val="00F61903"/>
    <w:rsid w:val="00F634FB"/>
    <w:rsid w:val="00F65F96"/>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3AF2DE"/>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E6689E"/>
    <w:pPr>
      <w:spacing w:after="160" w:line="240" w:lineRule="exact"/>
    </w:pPr>
    <w:rPr>
      <w:rFonts w:ascii="Verdana" w:hAnsi="Verdana"/>
      <w:sz w:val="20"/>
      <w:szCs w:val="20"/>
      <w:lang w:val="en-US" w:bidi="ar-SA"/>
    </w:rPr>
  </w:style>
  <w:style w:type="character" w:customStyle="1" w:styleId="HeaderChar1">
    <w:name w:val="Header Char1"/>
    <w:rsid w:val="00B62EB4"/>
    <w:rPr>
      <w:rFonts w:ascii="Times" w:hAnsi="Times"/>
      <w:sz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C510C9-8F4D-4687-A04E-C01AC88B1DB1}">
  <ds:schemaRefs>
    <ds:schemaRef ds:uri="http://schemas.openxmlformats.org/officeDocument/2006/bibliography"/>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5.xml><?xml version="1.0" encoding="utf-8"?>
<ds:datastoreItem xmlns:ds="http://schemas.openxmlformats.org/officeDocument/2006/customXml" ds:itemID="{96A11953-461A-4275-AB6C-A19D186AB6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5</Pages>
  <Words>1352</Words>
  <Characters>7709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9043</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Natasha Grainger</cp:lastModifiedBy>
  <cp:revision>2</cp:revision>
  <cp:lastPrinted>2018-08-31T10:37:00Z</cp:lastPrinted>
  <dcterms:created xsi:type="dcterms:W3CDTF">2022-07-25T12:45:00Z</dcterms:created>
  <dcterms:modified xsi:type="dcterms:W3CDTF">2022-07-25T12:45:00Z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