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C4AD" w14:textId="77777777" w:rsidR="00AE59B5" w:rsidRDefault="00AE59B5"/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9648"/>
        <w:gridCol w:w="3600"/>
        <w:gridCol w:w="1980"/>
      </w:tblGrid>
      <w:tr w:rsidR="00E6011D" w:rsidRPr="00E6011D" w14:paraId="06167887" w14:textId="77777777" w:rsidTr="0086482B">
        <w:trPr>
          <w:tblHeader/>
        </w:trPr>
        <w:tc>
          <w:tcPr>
            <w:tcW w:w="9648" w:type="dxa"/>
            <w:shd w:val="clear" w:color="auto" w:fill="D9D9D9" w:themeFill="background1" w:themeFillShade="D9"/>
          </w:tcPr>
          <w:p w14:paraId="7057DFDC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633F1E8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1D43C34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Evidence</w:t>
            </w:r>
          </w:p>
        </w:tc>
      </w:tr>
      <w:tr w:rsidR="00E6011D" w:rsidRPr="00E6011D" w14:paraId="3DCD2354" w14:textId="77777777" w:rsidTr="0086482B">
        <w:tc>
          <w:tcPr>
            <w:tcW w:w="15228" w:type="dxa"/>
            <w:gridSpan w:val="3"/>
          </w:tcPr>
          <w:p w14:paraId="271A7A28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Qualifications and experience</w:t>
            </w:r>
          </w:p>
        </w:tc>
      </w:tr>
      <w:tr w:rsidR="00E6011D" w:rsidRPr="00E6011D" w14:paraId="285EE28C" w14:textId="77777777" w:rsidTr="0086482B">
        <w:tc>
          <w:tcPr>
            <w:tcW w:w="9648" w:type="dxa"/>
          </w:tcPr>
          <w:p w14:paraId="21F4FB99" w14:textId="133220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Appropriate qualification/s and/or significant experience in </w:t>
            </w:r>
            <w:r w:rsidR="00FE2C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field.</w:t>
            </w:r>
          </w:p>
          <w:p w14:paraId="4E64F0CD" w14:textId="19AFF9EA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Evidence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site</w:t>
            </w: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management experience to support the day to day operation of an establishment/company within financial constraints.</w:t>
            </w:r>
          </w:p>
          <w:p w14:paraId="1176C89C" w14:textId="340300C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nce of working with contractors.</w:t>
            </w:r>
          </w:p>
          <w:p w14:paraId="14FABDE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managing site projects and change.</w:t>
            </w:r>
          </w:p>
          <w:p w14:paraId="2B76C970" w14:textId="527E8A7F" w:rsidR="00AE59B5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managing health and safety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online systems</w:t>
            </w: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54ACEFF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Further or higher education qualification/s in related field/s.</w:t>
            </w:r>
          </w:p>
          <w:p w14:paraId="097DADD9" w14:textId="7869189E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a relevant trade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Electrical, plumbing, construction</w:t>
            </w:r>
          </w:p>
          <w:p w14:paraId="5529F674" w14:textId="77777777" w:rsidR="00AE59B5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cs="Arial"/>
                <w:color w:val="000000" w:themeColor="text1"/>
              </w:rPr>
              <w:t>Experience of working in a school or similar establishment.</w:t>
            </w:r>
          </w:p>
          <w:p w14:paraId="187504A1" w14:textId="77777777" w:rsidR="00C12179" w:rsidRDefault="00C12179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PAT testing certificate</w:t>
            </w:r>
          </w:p>
          <w:p w14:paraId="3B7199A5" w14:textId="22D4979C" w:rsidR="00846CC8" w:rsidRPr="00E6011D" w:rsidRDefault="00846CC8" w:rsidP="00E02FEB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 D1 Licen</w:t>
            </w:r>
            <w:r w:rsidR="00E02FEB">
              <w:rPr>
                <w:rFonts w:cs="Arial"/>
                <w:color w:val="000000" w:themeColor="text1"/>
              </w:rPr>
              <w:t>c</w:t>
            </w:r>
            <w:r>
              <w:rPr>
                <w:rFonts w:cs="Arial"/>
                <w:color w:val="000000" w:themeColor="text1"/>
              </w:rPr>
              <w:t>e or a willingness to obtain this.</w:t>
            </w:r>
          </w:p>
        </w:tc>
        <w:tc>
          <w:tcPr>
            <w:tcW w:w="1980" w:type="dxa"/>
          </w:tcPr>
          <w:p w14:paraId="2AB450E9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6290D681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 of application</w:t>
            </w:r>
          </w:p>
          <w:p w14:paraId="6982073A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References</w:t>
            </w:r>
          </w:p>
          <w:p w14:paraId="3C5C1948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Interviews</w:t>
            </w:r>
          </w:p>
          <w:p w14:paraId="2AD0D3ED" w14:textId="3442B77F" w:rsidR="00AE59B5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Certificate/s (to be available at interview)</w:t>
            </w:r>
          </w:p>
        </w:tc>
      </w:tr>
      <w:tr w:rsidR="00E6011D" w:rsidRPr="00E6011D" w14:paraId="55E4C17F" w14:textId="77777777" w:rsidTr="0086482B">
        <w:tc>
          <w:tcPr>
            <w:tcW w:w="15228" w:type="dxa"/>
            <w:gridSpan w:val="3"/>
          </w:tcPr>
          <w:p w14:paraId="5B25D838" w14:textId="44C39C5B" w:rsidR="00AE59B5" w:rsidRPr="00E6011D" w:rsidRDefault="00E6011D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Knowledge and skills:</w:t>
            </w:r>
          </w:p>
        </w:tc>
      </w:tr>
      <w:tr w:rsidR="00E6011D" w:rsidRPr="00E6011D" w14:paraId="5588B2E0" w14:textId="77777777" w:rsidTr="0086482B">
        <w:tc>
          <w:tcPr>
            <w:tcW w:w="9648" w:type="dxa"/>
          </w:tcPr>
          <w:p w14:paraId="30E6A79E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build and form good relationships with students, colleagues and other professionals.</w:t>
            </w:r>
          </w:p>
          <w:p w14:paraId="27CC823C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work constructively as part of a team, understanding school roles and responsibilities including own.</w:t>
            </w:r>
          </w:p>
          <w:p w14:paraId="6BAD00DA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improve own practice/knowledge through self-evaluation and learning from others.</w:t>
            </w:r>
          </w:p>
          <w:p w14:paraId="670688DB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verbal and written communication skills appropriate to the need to communicate effectively with colleagues, students and other professionals.</w:t>
            </w:r>
          </w:p>
          <w:p w14:paraId="00BD158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standard of numeracy and literacy skills.</w:t>
            </w:r>
          </w:p>
          <w:p w14:paraId="70EE7E1A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absorb and understand a wide range of information and deal with confidential issues appropriately.</w:t>
            </w:r>
          </w:p>
          <w:p w14:paraId="32711DE3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operate a range of ICT equipment and other specialised resources.</w:t>
            </w:r>
          </w:p>
          <w:p w14:paraId="38944942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proficiently use office computer software including word-processing, spreadsheet, database and internet systems.</w:t>
            </w:r>
          </w:p>
          <w:p w14:paraId="7F165CD6" w14:textId="35423C78" w:rsidR="00AE59B5" w:rsidRPr="00E6011D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cs="Arial"/>
                <w:color w:val="000000" w:themeColor="text1"/>
              </w:rPr>
              <w:t>Working knowledge of relevant policies, procedures, codes of practice, and awareness of relevant legisl</w:t>
            </w:r>
            <w:r>
              <w:rPr>
                <w:rFonts w:cs="Arial"/>
                <w:color w:val="000000" w:themeColor="text1"/>
              </w:rPr>
              <w:t>ation such as health and safety, including COSHH.</w:t>
            </w:r>
          </w:p>
        </w:tc>
        <w:tc>
          <w:tcPr>
            <w:tcW w:w="3600" w:type="dxa"/>
          </w:tcPr>
          <w:p w14:paraId="3B3B101A" w14:textId="64CF670C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knowledge of establishing and reviewing development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plans and risk assessments.</w:t>
            </w:r>
          </w:p>
          <w:p w14:paraId="03B11BFE" w14:textId="77777777" w:rsidR="00AE59B5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cs="Arial"/>
                <w:color w:val="000000" w:themeColor="text1"/>
              </w:rPr>
              <w:t>Working knowledge of construction/building regulations.</w:t>
            </w:r>
          </w:p>
          <w:p w14:paraId="41734432" w14:textId="2E19F7C0" w:rsidR="00E6011D" w:rsidRPr="00E6011D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Working knowledge of stock control for cleaning materials, including the ordering process. </w:t>
            </w:r>
          </w:p>
        </w:tc>
        <w:tc>
          <w:tcPr>
            <w:tcW w:w="1980" w:type="dxa"/>
          </w:tcPr>
          <w:p w14:paraId="32CE9643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3A67603C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 of application</w:t>
            </w:r>
          </w:p>
          <w:p w14:paraId="2AE39F40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References</w:t>
            </w:r>
          </w:p>
          <w:p w14:paraId="56354AF0" w14:textId="796113F1" w:rsidR="00AE59B5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Interviews</w:t>
            </w:r>
          </w:p>
        </w:tc>
      </w:tr>
      <w:tr w:rsidR="00E6011D" w:rsidRPr="00E6011D" w14:paraId="43017497" w14:textId="77777777" w:rsidTr="00E6011D">
        <w:trPr>
          <w:trHeight w:val="278"/>
        </w:trPr>
        <w:tc>
          <w:tcPr>
            <w:tcW w:w="15228" w:type="dxa"/>
            <w:gridSpan w:val="3"/>
          </w:tcPr>
          <w:p w14:paraId="78432578" w14:textId="345E7CED" w:rsidR="00AE59B5" w:rsidRPr="00E6011D" w:rsidRDefault="00E6011D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Personal qualities:</w:t>
            </w:r>
          </w:p>
        </w:tc>
      </w:tr>
      <w:tr w:rsidR="00E6011D" w:rsidRPr="00E6011D" w14:paraId="129FC225" w14:textId="77777777" w:rsidTr="0086482B">
        <w:tc>
          <w:tcPr>
            <w:tcW w:w="9648" w:type="dxa"/>
          </w:tcPr>
          <w:p w14:paraId="6D23978C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Initiative and ability to prioritise one’s own work.</w:t>
            </w:r>
          </w:p>
          <w:p w14:paraId="0979CB2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follow direction and work in collaboration with line manager and leadership team.</w:t>
            </w:r>
          </w:p>
          <w:p w14:paraId="20724871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work flexibly to meet deadlines and respond to unplanned situations.</w:t>
            </w:r>
          </w:p>
          <w:p w14:paraId="7645D1AC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Efficient and meticulous in organisation.</w:t>
            </w:r>
          </w:p>
          <w:p w14:paraId="04162FFE" w14:textId="61AD689C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reach and bend, and to carry out some heavy lifting.</w:t>
            </w:r>
          </w:p>
        </w:tc>
        <w:tc>
          <w:tcPr>
            <w:tcW w:w="3600" w:type="dxa"/>
          </w:tcPr>
          <w:p w14:paraId="623BCE6E" w14:textId="77777777" w:rsidR="00AE59B5" w:rsidRPr="00E6011D" w:rsidRDefault="00AE59B5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2971A39A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079E0731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 of application</w:t>
            </w:r>
          </w:p>
          <w:p w14:paraId="548697C6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References</w:t>
            </w:r>
          </w:p>
          <w:p w14:paraId="3ED87F7D" w14:textId="4A7970E1" w:rsidR="00AE59B5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Interviews</w:t>
            </w:r>
          </w:p>
        </w:tc>
      </w:tr>
    </w:tbl>
    <w:p w14:paraId="15E7AFDB" w14:textId="4964751E" w:rsidR="0086482B" w:rsidRDefault="0086482B">
      <w:pPr>
        <w:rPr>
          <w:rFonts w:ascii="Arial" w:hAnsi="Arial" w:cs="Arial"/>
        </w:rPr>
      </w:pPr>
    </w:p>
    <w:p w14:paraId="480971B3" w14:textId="77777777" w:rsidR="0086482B" w:rsidRPr="0086482B" w:rsidRDefault="0086482B" w:rsidP="0086482B">
      <w:pPr>
        <w:rPr>
          <w:rFonts w:ascii="Arial" w:hAnsi="Arial" w:cs="Arial"/>
        </w:rPr>
      </w:pPr>
    </w:p>
    <w:p w14:paraId="110200EE" w14:textId="77777777" w:rsidR="0086482B" w:rsidRDefault="0086482B" w:rsidP="0086482B">
      <w:pPr>
        <w:pStyle w:val="Footer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SMART Multi Academy Trust is an exempt charity and company limited by guarantee registered in England with company number 10257723</w:t>
      </w:r>
    </w:p>
    <w:p w14:paraId="354F104B" w14:textId="349B640D" w:rsidR="0086482B" w:rsidRPr="00DB5B18" w:rsidRDefault="0086482B" w:rsidP="00DB5B18">
      <w:pPr>
        <w:pStyle w:val="Footer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The company's registered office is Wyndham Primary School, Montagu Avenue, Newcastle upon Tyne NE3 4SB</w:t>
      </w:r>
    </w:p>
    <w:p w14:paraId="2DEDCFD9" w14:textId="2D5BC987" w:rsidR="00AE59B5" w:rsidRPr="0086482B" w:rsidRDefault="00AE59B5" w:rsidP="0086482B">
      <w:pPr>
        <w:ind w:firstLine="720"/>
        <w:rPr>
          <w:rFonts w:ascii="Arial" w:hAnsi="Arial" w:cs="Arial"/>
        </w:rPr>
      </w:pPr>
    </w:p>
    <w:sectPr w:rsidR="00AE59B5" w:rsidRPr="0086482B" w:rsidSect="00AE59B5">
      <w:headerReference w:type="default" r:id="rId10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579E" w14:textId="77777777" w:rsidR="002F4D1A" w:rsidRDefault="002F4D1A" w:rsidP="004F2CA8">
      <w:r>
        <w:separator/>
      </w:r>
    </w:p>
  </w:endnote>
  <w:endnote w:type="continuationSeparator" w:id="0">
    <w:p w14:paraId="24A0081C" w14:textId="77777777" w:rsidR="002F4D1A" w:rsidRDefault="002F4D1A" w:rsidP="004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39EF" w14:textId="77777777" w:rsidR="002F4D1A" w:rsidRDefault="002F4D1A" w:rsidP="004F2CA8">
      <w:r>
        <w:separator/>
      </w:r>
    </w:p>
  </w:footnote>
  <w:footnote w:type="continuationSeparator" w:id="0">
    <w:p w14:paraId="1E10AA2A" w14:textId="77777777" w:rsidR="002F4D1A" w:rsidRDefault="002F4D1A" w:rsidP="004F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C84" w14:textId="47E16E2A" w:rsidR="009F10CB" w:rsidRDefault="00CB3C00">
    <w:pPr>
      <w:pStyle w:val="Head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3A61401A" wp14:editId="146116B0">
          <wp:simplePos x="0" y="0"/>
          <wp:positionH relativeFrom="column">
            <wp:posOffset>7589037</wp:posOffset>
          </wp:positionH>
          <wp:positionV relativeFrom="paragraph">
            <wp:posOffset>-119354</wp:posOffset>
          </wp:positionV>
          <wp:extent cx="647857" cy="791759"/>
          <wp:effectExtent l="0" t="0" r="0" b="8890"/>
          <wp:wrapNone/>
          <wp:docPr id="7" name="Picture 7" descr="Chevi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vi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57" cy="79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0CB">
      <w:rPr>
        <w:noProof/>
      </w:rPr>
      <w:drawing>
        <wp:anchor distT="0" distB="0" distL="114300" distR="114300" simplePos="0" relativeHeight="251655168" behindDoc="0" locked="0" layoutInCell="1" allowOverlap="1" wp14:anchorId="413EDEB4" wp14:editId="2C4A26D0">
          <wp:simplePos x="0" y="0"/>
          <wp:positionH relativeFrom="column">
            <wp:posOffset>8286750</wp:posOffset>
          </wp:positionH>
          <wp:positionV relativeFrom="paragraph">
            <wp:posOffset>-41275</wp:posOffset>
          </wp:positionV>
          <wp:extent cx="549910" cy="705485"/>
          <wp:effectExtent l="0" t="0" r="2540" b="0"/>
          <wp:wrapSquare wrapText="bothSides"/>
          <wp:docPr id="2" name="Picture 1" descr="Image result for smart trust newcastl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mart trust newcastl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0CB">
      <w:rPr>
        <w:rFonts w:ascii="Arial" w:hAnsi="Arial" w:cs="Arial"/>
        <w:b/>
        <w:color w:val="002060"/>
        <w:sz w:val="28"/>
        <w:szCs w:val="28"/>
      </w:rPr>
      <w:t>SMART Multi-Academy Trust</w:t>
    </w:r>
  </w:p>
  <w:p w14:paraId="00FB93E5" w14:textId="6E6C3E89" w:rsidR="009F10CB" w:rsidRDefault="00E6011D" w:rsidP="009F10CB">
    <w:pPr>
      <w:pStyle w:val="Head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2060"/>
        <w:sz w:val="28"/>
        <w:szCs w:val="28"/>
      </w:rPr>
      <w:t>Site Manager</w:t>
    </w:r>
    <w:r w:rsidR="004F2CA8" w:rsidRPr="004F2CA8">
      <w:rPr>
        <w:rFonts w:ascii="Arial" w:hAnsi="Arial" w:cs="Arial"/>
        <w:b/>
        <w:noProof/>
        <w:color w:val="002060"/>
        <w:sz w:val="28"/>
        <w:szCs w:val="28"/>
      </w:rPr>
      <w:t>:</w:t>
    </w:r>
    <w:r w:rsidR="004F2CA8" w:rsidRPr="004F2CA8">
      <w:rPr>
        <w:rFonts w:ascii="Arial" w:hAnsi="Arial" w:cs="Arial"/>
        <w:b/>
        <w:color w:val="002060"/>
        <w:sz w:val="28"/>
        <w:szCs w:val="28"/>
      </w:rPr>
      <w:t xml:space="preserve"> Person Specification</w:t>
    </w:r>
  </w:p>
  <w:p w14:paraId="05C34B20" w14:textId="2E4C2477" w:rsidR="00D1215C" w:rsidRDefault="00CB3C00" w:rsidP="009F10CB">
    <w:pPr>
      <w:pStyle w:val="Head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Cheviot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2855"/>
    <w:multiLevelType w:val="hybridMultilevel"/>
    <w:tmpl w:val="FFFFFFFF"/>
    <w:lvl w:ilvl="0" w:tplc="1112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C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63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4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85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2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B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5"/>
    <w:rsid w:val="002F4D1A"/>
    <w:rsid w:val="004045C8"/>
    <w:rsid w:val="00424707"/>
    <w:rsid w:val="00436AE5"/>
    <w:rsid w:val="004F2CA8"/>
    <w:rsid w:val="0054052A"/>
    <w:rsid w:val="005D6A37"/>
    <w:rsid w:val="006002CB"/>
    <w:rsid w:val="00846CC8"/>
    <w:rsid w:val="00855287"/>
    <w:rsid w:val="0086482B"/>
    <w:rsid w:val="009F10CB"/>
    <w:rsid w:val="00A1316F"/>
    <w:rsid w:val="00A70360"/>
    <w:rsid w:val="00AE59B5"/>
    <w:rsid w:val="00C12179"/>
    <w:rsid w:val="00CA5C75"/>
    <w:rsid w:val="00CB3C00"/>
    <w:rsid w:val="00D1215C"/>
    <w:rsid w:val="00D26D0B"/>
    <w:rsid w:val="00DB5B18"/>
    <w:rsid w:val="00E02FEB"/>
    <w:rsid w:val="00E3410B"/>
    <w:rsid w:val="00E6011D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D8BC"/>
  <w15:docId w15:val="{E872F5B2-C57D-4AC9-9019-EB053F3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E59B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AE59B5"/>
    <w:p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E59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4F2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CA8"/>
  </w:style>
  <w:style w:type="paragraph" w:styleId="Footer">
    <w:name w:val="footer"/>
    <w:basedOn w:val="Normal"/>
    <w:link w:val="FooterChar"/>
    <w:uiPriority w:val="99"/>
    <w:unhideWhenUsed/>
    <w:rsid w:val="004F2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CA8"/>
  </w:style>
  <w:style w:type="paragraph" w:styleId="BalloonText">
    <w:name w:val="Balloon Text"/>
    <w:basedOn w:val="Normal"/>
    <w:link w:val="BalloonTextChar"/>
    <w:uiPriority w:val="99"/>
    <w:semiHidden/>
    <w:unhideWhenUsed/>
    <w:rsid w:val="00D1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1" ma:contentTypeDescription="Create a new document." ma:contentTypeScope="" ma:versionID="c6aaae674e7720c3c422f34540c4facc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b32ecd90680c4cb92cfd9ce35d0afeef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E1457-FDFE-43ED-B36A-B9630545A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C02E1-3221-4614-98E1-69D002C72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E89B8-08A0-4C52-91DF-31CC9CC3A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LONSDALE</dc:creator>
  <cp:lastModifiedBy>L Gallon</cp:lastModifiedBy>
  <cp:revision>2</cp:revision>
  <cp:lastPrinted>2021-09-09T09:38:00Z</cp:lastPrinted>
  <dcterms:created xsi:type="dcterms:W3CDTF">2022-08-02T11:58:00Z</dcterms:created>
  <dcterms:modified xsi:type="dcterms:W3CDTF">2022-08-02T11:58:00Z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