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2" w:type="dxa"/>
        <w:tblLook w:val="04A0" w:firstRow="1" w:lastRow="0" w:firstColumn="1" w:lastColumn="0" w:noHBand="0" w:noVBand="1"/>
      </w:tblPr>
      <w:tblGrid>
        <w:gridCol w:w="2268"/>
        <w:gridCol w:w="3399"/>
        <w:gridCol w:w="999"/>
        <w:gridCol w:w="4108"/>
      </w:tblGrid>
      <w:tr w:rsidR="0007688D" w14:paraId="2264DD8B" w14:textId="77777777" w:rsidTr="00A030EF">
        <w:trPr>
          <w:trHeight w:val="993"/>
        </w:trPr>
        <w:tc>
          <w:tcPr>
            <w:tcW w:w="10774" w:type="dxa"/>
            <w:gridSpan w:val="4"/>
            <w:tcBorders>
              <w:top w:val="nil"/>
              <w:left w:val="nil"/>
              <w:right w:val="nil"/>
            </w:tcBorders>
          </w:tcPr>
          <w:p w14:paraId="57391D11"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4F132A70" wp14:editId="3FB7D9F1">
                  <wp:simplePos x="0" y="0"/>
                  <wp:positionH relativeFrom="column">
                    <wp:posOffset>4596130</wp:posOffset>
                  </wp:positionH>
                  <wp:positionV relativeFrom="paragraph">
                    <wp:posOffset>-320675</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451D03C3" w14:textId="77777777" w:rsidR="0007688D" w:rsidRDefault="0007688D" w:rsidP="0007688D">
            <w:r>
              <w:rPr>
                <w:rFonts w:ascii="Arial" w:hAnsi="Arial" w:cs="Arial"/>
                <w:sz w:val="40"/>
                <w:szCs w:val="40"/>
              </w:rPr>
              <w:t>Section 1</w:t>
            </w:r>
          </w:p>
          <w:p w14:paraId="05261E4B" w14:textId="77777777" w:rsidR="0007688D" w:rsidRDefault="0007688D" w:rsidP="0007688D">
            <w:pPr>
              <w:jc w:val="right"/>
            </w:pPr>
          </w:p>
        </w:tc>
      </w:tr>
      <w:tr w:rsidR="0007688D" w:rsidRPr="002576E2" w14:paraId="697E62C2" w14:textId="77777777" w:rsidTr="00A030EF">
        <w:trPr>
          <w:trHeight w:val="709"/>
        </w:trPr>
        <w:tc>
          <w:tcPr>
            <w:tcW w:w="2269" w:type="dxa"/>
            <w:shd w:val="clear" w:color="auto" w:fill="BFBFBF" w:themeFill="background1" w:themeFillShade="BF"/>
            <w:vAlign w:val="center"/>
          </w:tcPr>
          <w:p w14:paraId="1293DD1D" w14:textId="77777777" w:rsidR="0007688D" w:rsidRPr="002576E2" w:rsidRDefault="0007688D" w:rsidP="0007688D">
            <w:pPr>
              <w:rPr>
                <w:rFonts w:ascii="Arial" w:hAnsi="Arial" w:cs="Arial"/>
                <w:b/>
              </w:rPr>
            </w:pPr>
            <w:r w:rsidRPr="002576E2">
              <w:rPr>
                <w:rFonts w:ascii="Arial" w:hAnsi="Arial" w:cs="Arial"/>
                <w:b/>
              </w:rPr>
              <w:t>Job Title</w:t>
            </w:r>
          </w:p>
        </w:tc>
        <w:tc>
          <w:tcPr>
            <w:tcW w:w="3402" w:type="dxa"/>
            <w:vAlign w:val="center"/>
          </w:tcPr>
          <w:p w14:paraId="18AA1C61" w14:textId="4981542D" w:rsidR="00550843" w:rsidRDefault="00D83BFE" w:rsidP="00550843">
            <w:pPr>
              <w:rPr>
                <w:rFonts w:ascii="Arial" w:hAnsi="Arial" w:cs="Arial"/>
              </w:rPr>
            </w:pPr>
            <w:r>
              <w:rPr>
                <w:rFonts w:ascii="Arial" w:hAnsi="Arial" w:cs="Arial"/>
              </w:rPr>
              <w:t>Service</w:t>
            </w:r>
            <w:r w:rsidR="001413D4" w:rsidRPr="002576E2">
              <w:rPr>
                <w:rFonts w:ascii="Arial" w:hAnsi="Arial" w:cs="Arial"/>
              </w:rPr>
              <w:t xml:space="preserve"> Manager</w:t>
            </w:r>
            <w:r w:rsidR="00DB2252" w:rsidRPr="002576E2">
              <w:rPr>
                <w:rFonts w:ascii="Arial" w:hAnsi="Arial" w:cs="Arial"/>
              </w:rPr>
              <w:t>,</w:t>
            </w:r>
            <w:r w:rsidR="00550843">
              <w:rPr>
                <w:rFonts w:ascii="Arial" w:hAnsi="Arial" w:cs="Arial"/>
              </w:rPr>
              <w:t xml:space="preserve"> </w:t>
            </w:r>
          </w:p>
          <w:p w14:paraId="4D965D2D" w14:textId="1FB5B33E" w:rsidR="0007688D" w:rsidRPr="002576E2" w:rsidRDefault="00B05D35" w:rsidP="00550843">
            <w:pPr>
              <w:rPr>
                <w:rFonts w:ascii="Arial" w:hAnsi="Arial" w:cs="Arial"/>
              </w:rPr>
            </w:pPr>
            <w:r w:rsidRPr="002576E2">
              <w:rPr>
                <w:rFonts w:ascii="Arial" w:hAnsi="Arial" w:cs="Arial"/>
              </w:rPr>
              <w:t>I</w:t>
            </w:r>
            <w:r w:rsidR="00550843">
              <w:rPr>
                <w:rFonts w:ascii="Arial" w:hAnsi="Arial" w:cs="Arial"/>
              </w:rPr>
              <w:t xml:space="preserve">RO </w:t>
            </w:r>
            <w:r w:rsidRPr="002576E2">
              <w:rPr>
                <w:rFonts w:ascii="Arial" w:hAnsi="Arial" w:cs="Arial"/>
              </w:rPr>
              <w:t>Service</w:t>
            </w:r>
          </w:p>
        </w:tc>
        <w:tc>
          <w:tcPr>
            <w:tcW w:w="992" w:type="dxa"/>
            <w:shd w:val="clear" w:color="auto" w:fill="BFBFBF" w:themeFill="background1" w:themeFillShade="BF"/>
            <w:vAlign w:val="center"/>
          </w:tcPr>
          <w:p w14:paraId="1C8177AB" w14:textId="77777777" w:rsidR="0007688D" w:rsidRPr="002576E2" w:rsidRDefault="0007688D" w:rsidP="0007688D">
            <w:pPr>
              <w:rPr>
                <w:rFonts w:ascii="Arial" w:hAnsi="Arial" w:cs="Arial"/>
                <w:b/>
              </w:rPr>
            </w:pPr>
            <w:r w:rsidRPr="002576E2">
              <w:rPr>
                <w:rFonts w:ascii="Arial" w:hAnsi="Arial" w:cs="Arial"/>
                <w:b/>
              </w:rPr>
              <w:t>Service</w:t>
            </w:r>
          </w:p>
        </w:tc>
        <w:tc>
          <w:tcPr>
            <w:tcW w:w="4111" w:type="dxa"/>
            <w:vAlign w:val="center"/>
          </w:tcPr>
          <w:p w14:paraId="2DD89950" w14:textId="1CCAD172" w:rsidR="0007688D" w:rsidRPr="002576E2" w:rsidRDefault="001413D4" w:rsidP="0007688D">
            <w:pPr>
              <w:rPr>
                <w:rFonts w:ascii="Arial" w:hAnsi="Arial" w:cs="Arial"/>
              </w:rPr>
            </w:pPr>
            <w:r w:rsidRPr="002576E2">
              <w:rPr>
                <w:rFonts w:ascii="Arial" w:hAnsi="Arial" w:cs="Arial"/>
              </w:rPr>
              <w:t xml:space="preserve">Children </w:t>
            </w:r>
            <w:r w:rsidR="0060561A" w:rsidRPr="002576E2">
              <w:rPr>
                <w:rFonts w:ascii="Arial" w:hAnsi="Arial" w:cs="Arial"/>
              </w:rPr>
              <w:t xml:space="preserve">and </w:t>
            </w:r>
            <w:r w:rsidRPr="002576E2">
              <w:rPr>
                <w:rFonts w:ascii="Arial" w:hAnsi="Arial" w:cs="Arial"/>
              </w:rPr>
              <w:t>Young Peoples Services</w:t>
            </w:r>
          </w:p>
        </w:tc>
      </w:tr>
      <w:tr w:rsidR="0007688D" w:rsidRPr="002576E2" w14:paraId="5BEF5B04" w14:textId="77777777" w:rsidTr="00A030EF">
        <w:trPr>
          <w:trHeight w:val="709"/>
        </w:trPr>
        <w:tc>
          <w:tcPr>
            <w:tcW w:w="2269" w:type="dxa"/>
            <w:shd w:val="clear" w:color="auto" w:fill="BFBFBF" w:themeFill="background1" w:themeFillShade="BF"/>
            <w:vAlign w:val="center"/>
          </w:tcPr>
          <w:p w14:paraId="309F9E5E" w14:textId="77777777" w:rsidR="0007688D" w:rsidRPr="002576E2" w:rsidRDefault="0007688D" w:rsidP="0007688D">
            <w:pPr>
              <w:rPr>
                <w:rFonts w:ascii="Arial" w:hAnsi="Arial" w:cs="Arial"/>
                <w:b/>
              </w:rPr>
            </w:pPr>
            <w:r w:rsidRPr="002576E2">
              <w:rPr>
                <w:rFonts w:ascii="Arial" w:hAnsi="Arial" w:cs="Arial"/>
                <w:b/>
              </w:rPr>
              <w:t>Grade</w:t>
            </w:r>
          </w:p>
        </w:tc>
        <w:tc>
          <w:tcPr>
            <w:tcW w:w="3402" w:type="dxa"/>
            <w:vAlign w:val="center"/>
          </w:tcPr>
          <w:p w14:paraId="768B5995" w14:textId="77777777" w:rsidR="0007688D" w:rsidRPr="002576E2" w:rsidRDefault="003665DF" w:rsidP="0007688D">
            <w:pPr>
              <w:rPr>
                <w:rFonts w:ascii="Arial" w:hAnsi="Arial" w:cs="Arial"/>
              </w:rPr>
            </w:pPr>
            <w:r w:rsidRPr="002576E2">
              <w:rPr>
                <w:rFonts w:ascii="Arial" w:hAnsi="Arial" w:cs="Arial"/>
              </w:rPr>
              <w:t>Grade 16</w:t>
            </w:r>
          </w:p>
        </w:tc>
        <w:tc>
          <w:tcPr>
            <w:tcW w:w="992" w:type="dxa"/>
            <w:shd w:val="clear" w:color="auto" w:fill="BFBFBF" w:themeFill="background1" w:themeFillShade="BF"/>
            <w:vAlign w:val="center"/>
          </w:tcPr>
          <w:p w14:paraId="5AF89660" w14:textId="77777777" w:rsidR="0007688D" w:rsidRPr="002576E2" w:rsidRDefault="0007688D" w:rsidP="0007688D">
            <w:pPr>
              <w:rPr>
                <w:rFonts w:ascii="Arial" w:hAnsi="Arial" w:cs="Arial"/>
                <w:b/>
              </w:rPr>
            </w:pPr>
            <w:r w:rsidRPr="002576E2">
              <w:rPr>
                <w:rFonts w:ascii="Arial" w:hAnsi="Arial" w:cs="Arial"/>
                <w:b/>
              </w:rPr>
              <w:t>Service Area</w:t>
            </w:r>
          </w:p>
        </w:tc>
        <w:tc>
          <w:tcPr>
            <w:tcW w:w="4111" w:type="dxa"/>
            <w:vAlign w:val="center"/>
          </w:tcPr>
          <w:p w14:paraId="0DADB46C" w14:textId="691B8CCF" w:rsidR="0007688D" w:rsidRPr="002576E2" w:rsidRDefault="00023450" w:rsidP="0007688D">
            <w:pPr>
              <w:rPr>
                <w:rFonts w:ascii="Arial" w:hAnsi="Arial" w:cs="Arial"/>
              </w:rPr>
            </w:pPr>
            <w:r w:rsidRPr="002576E2">
              <w:rPr>
                <w:rFonts w:ascii="Arial" w:hAnsi="Arial" w:cs="Arial"/>
              </w:rPr>
              <w:t>Children</w:t>
            </w:r>
            <w:r w:rsidR="0060561A" w:rsidRPr="002576E2">
              <w:rPr>
                <w:rFonts w:ascii="Arial" w:hAnsi="Arial" w:cs="Arial"/>
              </w:rPr>
              <w:t>’</w:t>
            </w:r>
            <w:r w:rsidRPr="002576E2">
              <w:rPr>
                <w:rFonts w:ascii="Arial" w:hAnsi="Arial" w:cs="Arial"/>
              </w:rPr>
              <w:t xml:space="preserve">s Social Care </w:t>
            </w:r>
          </w:p>
        </w:tc>
      </w:tr>
      <w:tr w:rsidR="009A4FDD" w:rsidRPr="002576E2" w14:paraId="5EE2B41A" w14:textId="77777777" w:rsidTr="00A030EF">
        <w:trPr>
          <w:trHeight w:val="709"/>
        </w:trPr>
        <w:tc>
          <w:tcPr>
            <w:tcW w:w="2269" w:type="dxa"/>
            <w:shd w:val="clear" w:color="auto" w:fill="BFBFBF" w:themeFill="background1" w:themeFillShade="BF"/>
            <w:vAlign w:val="center"/>
          </w:tcPr>
          <w:p w14:paraId="088382BF" w14:textId="77777777" w:rsidR="009A4FDD" w:rsidRPr="002576E2" w:rsidRDefault="002A023E" w:rsidP="0007688D">
            <w:pPr>
              <w:rPr>
                <w:rFonts w:ascii="Arial" w:hAnsi="Arial" w:cs="Arial"/>
              </w:rPr>
            </w:pPr>
            <w:r w:rsidRPr="002576E2">
              <w:rPr>
                <w:rFonts w:ascii="Arial" w:hAnsi="Arial" w:cs="Arial"/>
                <w:b/>
              </w:rPr>
              <w:t>Reporting to</w:t>
            </w:r>
          </w:p>
        </w:tc>
        <w:tc>
          <w:tcPr>
            <w:tcW w:w="8505" w:type="dxa"/>
            <w:gridSpan w:val="3"/>
            <w:vAlign w:val="center"/>
          </w:tcPr>
          <w:p w14:paraId="383B8825" w14:textId="1FA67264" w:rsidR="009A4FDD" w:rsidRPr="002576E2" w:rsidRDefault="00A030EF" w:rsidP="00C1465C">
            <w:pPr>
              <w:rPr>
                <w:rFonts w:ascii="Arial" w:hAnsi="Arial" w:cs="Arial"/>
              </w:rPr>
            </w:pPr>
            <w:r w:rsidRPr="002576E2">
              <w:rPr>
                <w:rFonts w:ascii="Arial" w:eastAsia="Arial" w:hAnsi="Arial" w:cs="Arial"/>
                <w:spacing w:val="-1"/>
              </w:rPr>
              <w:t>S</w:t>
            </w:r>
            <w:r w:rsidRPr="002576E2">
              <w:rPr>
                <w:rFonts w:ascii="Arial" w:eastAsia="Arial" w:hAnsi="Arial" w:cs="Arial"/>
                <w:spacing w:val="1"/>
              </w:rPr>
              <w:t>tr</w:t>
            </w:r>
            <w:r w:rsidRPr="002576E2">
              <w:rPr>
                <w:rFonts w:ascii="Arial" w:eastAsia="Arial" w:hAnsi="Arial" w:cs="Arial"/>
              </w:rPr>
              <w:t>at</w:t>
            </w:r>
            <w:r w:rsidRPr="002576E2">
              <w:rPr>
                <w:rFonts w:ascii="Arial" w:eastAsia="Arial" w:hAnsi="Arial" w:cs="Arial"/>
                <w:spacing w:val="-2"/>
              </w:rPr>
              <w:t>e</w:t>
            </w:r>
            <w:r w:rsidRPr="002576E2">
              <w:rPr>
                <w:rFonts w:ascii="Arial" w:eastAsia="Arial" w:hAnsi="Arial" w:cs="Arial"/>
                <w:spacing w:val="2"/>
              </w:rPr>
              <w:t>g</w:t>
            </w:r>
            <w:r w:rsidRPr="002576E2">
              <w:rPr>
                <w:rFonts w:ascii="Arial" w:eastAsia="Arial" w:hAnsi="Arial" w:cs="Arial"/>
                <w:spacing w:val="-1"/>
              </w:rPr>
              <w:t>i</w:t>
            </w:r>
            <w:r w:rsidRPr="002576E2">
              <w:rPr>
                <w:rFonts w:ascii="Arial" w:eastAsia="Arial" w:hAnsi="Arial" w:cs="Arial"/>
              </w:rPr>
              <w:t>c</w:t>
            </w:r>
            <w:r w:rsidRPr="002576E2">
              <w:rPr>
                <w:rFonts w:ascii="Arial" w:eastAsia="Arial" w:hAnsi="Arial" w:cs="Arial"/>
                <w:spacing w:val="-1"/>
              </w:rPr>
              <w:t xml:space="preserve"> </w:t>
            </w:r>
            <w:r w:rsidRPr="002576E2">
              <w:rPr>
                <w:rFonts w:ascii="Arial" w:eastAsia="Arial" w:hAnsi="Arial" w:cs="Arial"/>
                <w:spacing w:val="-4"/>
              </w:rPr>
              <w:t>M</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a</w:t>
            </w:r>
            <w:r w:rsidRPr="002576E2">
              <w:rPr>
                <w:rFonts w:ascii="Arial" w:eastAsia="Arial" w:hAnsi="Arial" w:cs="Arial"/>
                <w:spacing w:val="2"/>
              </w:rPr>
              <w:t>g</w:t>
            </w:r>
            <w:r w:rsidRPr="002576E2">
              <w:rPr>
                <w:rFonts w:ascii="Arial" w:eastAsia="Arial" w:hAnsi="Arial" w:cs="Arial"/>
              </w:rPr>
              <w:t>er,</w:t>
            </w:r>
            <w:r w:rsidRPr="002576E2">
              <w:rPr>
                <w:rFonts w:ascii="Arial" w:eastAsia="Arial" w:hAnsi="Arial" w:cs="Arial"/>
                <w:spacing w:val="4"/>
              </w:rPr>
              <w:t xml:space="preserve"> Safeguarding &amp; Professional Practice</w:t>
            </w:r>
          </w:p>
        </w:tc>
      </w:tr>
      <w:tr w:rsidR="002A023E" w:rsidRPr="002576E2" w14:paraId="1F2A39E1" w14:textId="77777777" w:rsidTr="00A030EF">
        <w:trPr>
          <w:trHeight w:val="612"/>
        </w:trPr>
        <w:tc>
          <w:tcPr>
            <w:tcW w:w="2269" w:type="dxa"/>
            <w:shd w:val="clear" w:color="auto" w:fill="BFBFBF" w:themeFill="background1" w:themeFillShade="BF"/>
            <w:vAlign w:val="center"/>
          </w:tcPr>
          <w:p w14:paraId="54DEBE7C" w14:textId="77777777" w:rsidR="00A030EF" w:rsidRPr="002576E2" w:rsidRDefault="00A030EF" w:rsidP="0007688D">
            <w:pPr>
              <w:rPr>
                <w:rFonts w:ascii="Arial" w:hAnsi="Arial" w:cs="Arial"/>
                <w:b/>
              </w:rPr>
            </w:pPr>
          </w:p>
          <w:p w14:paraId="2E018094" w14:textId="05F2F647" w:rsidR="002A023E" w:rsidRPr="002576E2" w:rsidRDefault="002A023E" w:rsidP="0007688D">
            <w:pPr>
              <w:rPr>
                <w:rFonts w:ascii="Arial" w:hAnsi="Arial" w:cs="Arial"/>
                <w:b/>
              </w:rPr>
            </w:pPr>
            <w:r w:rsidRPr="002576E2">
              <w:rPr>
                <w:rFonts w:ascii="Arial" w:hAnsi="Arial" w:cs="Arial"/>
                <w:b/>
              </w:rPr>
              <w:t>Disclosure &amp; Barring Service</w:t>
            </w:r>
          </w:p>
          <w:p w14:paraId="3A244048" w14:textId="7FCE723D" w:rsidR="00DB2252" w:rsidRPr="002576E2" w:rsidRDefault="00DB2252" w:rsidP="0007688D">
            <w:pPr>
              <w:rPr>
                <w:rFonts w:ascii="Arial" w:hAnsi="Arial" w:cs="Arial"/>
                <w:b/>
              </w:rPr>
            </w:pPr>
          </w:p>
        </w:tc>
        <w:tc>
          <w:tcPr>
            <w:tcW w:w="8505" w:type="dxa"/>
            <w:gridSpan w:val="3"/>
            <w:vAlign w:val="center"/>
          </w:tcPr>
          <w:p w14:paraId="1BC2E725" w14:textId="19E7A8FC" w:rsidR="002A023E" w:rsidRPr="002576E2" w:rsidRDefault="00D2408F" w:rsidP="009A4FDD">
            <w:pPr>
              <w:rPr>
                <w:rFonts w:ascii="Arial" w:hAnsi="Arial" w:cs="Arial"/>
              </w:rPr>
            </w:pPr>
            <w:r w:rsidRPr="002576E2">
              <w:rPr>
                <w:rFonts w:ascii="Arial" w:hAnsi="Arial" w:cs="Arial"/>
              </w:rPr>
              <w:t>This post is subject to</w:t>
            </w:r>
            <w:r w:rsidR="00DB2252" w:rsidRPr="002576E2">
              <w:rPr>
                <w:rFonts w:ascii="Arial" w:hAnsi="Arial" w:cs="Arial"/>
              </w:rPr>
              <w:t xml:space="preserve"> E</w:t>
            </w:r>
            <w:r w:rsidRPr="002576E2">
              <w:rPr>
                <w:rFonts w:ascii="Arial" w:hAnsi="Arial" w:cs="Arial"/>
              </w:rPr>
              <w:t>nhanced Disclosure</w:t>
            </w:r>
          </w:p>
        </w:tc>
      </w:tr>
      <w:tr w:rsidR="00A030EF" w:rsidRPr="002576E2" w14:paraId="13FD02A3" w14:textId="77777777" w:rsidTr="00DB2252">
        <w:trPr>
          <w:trHeight w:val="2268"/>
        </w:trPr>
        <w:tc>
          <w:tcPr>
            <w:tcW w:w="10774" w:type="dxa"/>
            <w:gridSpan w:val="4"/>
          </w:tcPr>
          <w:p w14:paraId="31FB327F" w14:textId="35817000" w:rsidR="005F5DB1" w:rsidRPr="002576E2" w:rsidRDefault="005F5DB1" w:rsidP="00485674">
            <w:pPr>
              <w:spacing w:before="120" w:after="120"/>
              <w:rPr>
                <w:rFonts w:ascii="Arial" w:hAnsi="Arial" w:cs="Arial"/>
                <w:b/>
              </w:rPr>
            </w:pPr>
            <w:r w:rsidRPr="002576E2">
              <w:rPr>
                <w:rFonts w:ascii="Arial" w:hAnsi="Arial" w:cs="Arial"/>
                <w:b/>
              </w:rPr>
              <w:t>Purpose of the job:</w:t>
            </w:r>
          </w:p>
          <w:p w14:paraId="729F8E2A" w14:textId="77777777" w:rsidR="00A030EF" w:rsidRPr="002576E2" w:rsidRDefault="00A030EF" w:rsidP="00A030EF">
            <w:pPr>
              <w:ind w:left="100" w:right="64"/>
              <w:jc w:val="both"/>
              <w:rPr>
                <w:rFonts w:ascii="Arial" w:eastAsia="Arial" w:hAnsi="Arial" w:cs="Arial"/>
              </w:rPr>
            </w:pPr>
            <w:r w:rsidRPr="002576E2">
              <w:rPr>
                <w:rFonts w:ascii="Arial" w:eastAsia="Arial" w:hAnsi="Arial" w:cs="Arial"/>
                <w:spacing w:val="2"/>
              </w:rPr>
              <w:t>T</w:t>
            </w:r>
            <w:r w:rsidRPr="002576E2">
              <w:rPr>
                <w:rFonts w:ascii="Arial" w:eastAsia="Arial" w:hAnsi="Arial" w:cs="Arial"/>
              </w:rPr>
              <w:t>he</w:t>
            </w:r>
            <w:r w:rsidRPr="002576E2">
              <w:rPr>
                <w:rFonts w:ascii="Arial" w:eastAsia="Arial" w:hAnsi="Arial" w:cs="Arial"/>
                <w:spacing w:val="-14"/>
              </w:rPr>
              <w:t xml:space="preserve"> </w:t>
            </w:r>
            <w:r w:rsidRPr="002576E2">
              <w:rPr>
                <w:rFonts w:ascii="Arial" w:eastAsia="Arial" w:hAnsi="Arial" w:cs="Arial"/>
              </w:rPr>
              <w:t>p</w:t>
            </w:r>
            <w:r w:rsidRPr="002576E2">
              <w:rPr>
                <w:rFonts w:ascii="Arial" w:eastAsia="Arial" w:hAnsi="Arial" w:cs="Arial"/>
                <w:spacing w:val="-1"/>
              </w:rPr>
              <w:t>o</w:t>
            </w:r>
            <w:r w:rsidRPr="002576E2">
              <w:rPr>
                <w:rFonts w:ascii="Arial" w:eastAsia="Arial" w:hAnsi="Arial" w:cs="Arial"/>
              </w:rPr>
              <w:t>st</w:t>
            </w:r>
            <w:r w:rsidRPr="002576E2">
              <w:rPr>
                <w:rFonts w:ascii="Arial" w:eastAsia="Arial" w:hAnsi="Arial" w:cs="Arial"/>
                <w:spacing w:val="-12"/>
              </w:rPr>
              <w:t xml:space="preserve"> </w:t>
            </w:r>
            <w:r w:rsidRPr="002576E2">
              <w:rPr>
                <w:rFonts w:ascii="Arial" w:eastAsia="Arial" w:hAnsi="Arial" w:cs="Arial"/>
              </w:rPr>
              <w:t>h</w:t>
            </w:r>
            <w:r w:rsidRPr="002576E2">
              <w:rPr>
                <w:rFonts w:ascii="Arial" w:eastAsia="Arial" w:hAnsi="Arial" w:cs="Arial"/>
                <w:spacing w:val="-1"/>
              </w:rPr>
              <w:t>ol</w:t>
            </w:r>
            <w:r w:rsidRPr="002576E2">
              <w:rPr>
                <w:rFonts w:ascii="Arial" w:eastAsia="Arial" w:hAnsi="Arial" w:cs="Arial"/>
              </w:rPr>
              <w:t>d</w:t>
            </w:r>
            <w:r w:rsidRPr="002576E2">
              <w:rPr>
                <w:rFonts w:ascii="Arial" w:eastAsia="Arial" w:hAnsi="Arial" w:cs="Arial"/>
                <w:spacing w:val="-1"/>
              </w:rPr>
              <w:t>e</w:t>
            </w:r>
            <w:r w:rsidRPr="002576E2">
              <w:rPr>
                <w:rFonts w:ascii="Arial" w:eastAsia="Arial" w:hAnsi="Arial" w:cs="Arial"/>
              </w:rPr>
              <w:t>r</w:t>
            </w:r>
            <w:r w:rsidRPr="002576E2">
              <w:rPr>
                <w:rFonts w:ascii="Arial" w:eastAsia="Arial" w:hAnsi="Arial" w:cs="Arial"/>
                <w:spacing w:val="-12"/>
              </w:rPr>
              <w:t xml:space="preserve"> </w:t>
            </w:r>
            <w:r w:rsidRPr="002576E2">
              <w:rPr>
                <w:rFonts w:ascii="Arial" w:eastAsia="Arial" w:hAnsi="Arial" w:cs="Arial"/>
                <w:spacing w:val="-1"/>
              </w:rPr>
              <w:t>i</w:t>
            </w:r>
            <w:r w:rsidRPr="002576E2">
              <w:rPr>
                <w:rFonts w:ascii="Arial" w:eastAsia="Arial" w:hAnsi="Arial" w:cs="Arial"/>
              </w:rPr>
              <w:t>s</w:t>
            </w:r>
            <w:r w:rsidRPr="002576E2">
              <w:rPr>
                <w:rFonts w:ascii="Arial" w:eastAsia="Arial" w:hAnsi="Arial" w:cs="Arial"/>
                <w:spacing w:val="-13"/>
              </w:rPr>
              <w:t xml:space="preserve"> </w:t>
            </w:r>
            <w:r w:rsidRPr="002576E2">
              <w:rPr>
                <w:rFonts w:ascii="Arial" w:eastAsia="Arial" w:hAnsi="Arial" w:cs="Arial"/>
                <w:spacing w:val="1"/>
              </w:rPr>
              <w:t>r</w:t>
            </w:r>
            <w:r w:rsidRPr="002576E2">
              <w:rPr>
                <w:rFonts w:ascii="Arial" w:eastAsia="Arial" w:hAnsi="Arial" w:cs="Arial"/>
              </w:rPr>
              <w:t>es</w:t>
            </w:r>
            <w:r w:rsidRPr="002576E2">
              <w:rPr>
                <w:rFonts w:ascii="Arial" w:eastAsia="Arial" w:hAnsi="Arial" w:cs="Arial"/>
                <w:spacing w:val="-1"/>
              </w:rPr>
              <w:t>p</w:t>
            </w:r>
            <w:r w:rsidRPr="002576E2">
              <w:rPr>
                <w:rFonts w:ascii="Arial" w:eastAsia="Arial" w:hAnsi="Arial" w:cs="Arial"/>
              </w:rPr>
              <w:t>o</w:t>
            </w:r>
            <w:r w:rsidRPr="002576E2">
              <w:rPr>
                <w:rFonts w:ascii="Arial" w:eastAsia="Arial" w:hAnsi="Arial" w:cs="Arial"/>
                <w:spacing w:val="-3"/>
              </w:rPr>
              <w:t>n</w:t>
            </w:r>
            <w:r w:rsidRPr="002576E2">
              <w:rPr>
                <w:rFonts w:ascii="Arial" w:eastAsia="Arial" w:hAnsi="Arial" w:cs="Arial"/>
              </w:rPr>
              <w:t>s</w:t>
            </w:r>
            <w:r w:rsidRPr="002576E2">
              <w:rPr>
                <w:rFonts w:ascii="Arial" w:eastAsia="Arial" w:hAnsi="Arial" w:cs="Arial"/>
                <w:spacing w:val="-1"/>
              </w:rPr>
              <w:t>i</w:t>
            </w:r>
            <w:r w:rsidRPr="002576E2">
              <w:rPr>
                <w:rFonts w:ascii="Arial" w:eastAsia="Arial" w:hAnsi="Arial" w:cs="Arial"/>
              </w:rPr>
              <w:t>b</w:t>
            </w:r>
            <w:r w:rsidRPr="002576E2">
              <w:rPr>
                <w:rFonts w:ascii="Arial" w:eastAsia="Arial" w:hAnsi="Arial" w:cs="Arial"/>
                <w:spacing w:val="-1"/>
              </w:rPr>
              <w:t>l</w:t>
            </w:r>
            <w:r w:rsidRPr="002576E2">
              <w:rPr>
                <w:rFonts w:ascii="Arial" w:eastAsia="Arial" w:hAnsi="Arial" w:cs="Arial"/>
              </w:rPr>
              <w:t>e</w:t>
            </w:r>
            <w:r w:rsidRPr="002576E2">
              <w:rPr>
                <w:rFonts w:ascii="Arial" w:eastAsia="Arial" w:hAnsi="Arial" w:cs="Arial"/>
                <w:spacing w:val="-13"/>
              </w:rPr>
              <w:t xml:space="preserve"> </w:t>
            </w:r>
            <w:r w:rsidRPr="002576E2">
              <w:rPr>
                <w:rFonts w:ascii="Arial" w:eastAsia="Arial" w:hAnsi="Arial" w:cs="Arial"/>
                <w:spacing w:val="3"/>
              </w:rPr>
              <w:t>f</w:t>
            </w:r>
            <w:r w:rsidRPr="002576E2">
              <w:rPr>
                <w:rFonts w:ascii="Arial" w:eastAsia="Arial" w:hAnsi="Arial" w:cs="Arial"/>
              </w:rPr>
              <w:t>or</w:t>
            </w:r>
            <w:r w:rsidRPr="002576E2">
              <w:rPr>
                <w:rFonts w:ascii="Arial" w:eastAsia="Arial" w:hAnsi="Arial" w:cs="Arial"/>
                <w:spacing w:val="-13"/>
              </w:rPr>
              <w:t xml:space="preserve"> </w:t>
            </w:r>
            <w:r w:rsidRPr="002576E2">
              <w:rPr>
                <w:rFonts w:ascii="Arial" w:eastAsia="Arial" w:hAnsi="Arial" w:cs="Arial"/>
                <w:spacing w:val="1"/>
              </w:rPr>
              <w:t>t</w:t>
            </w:r>
            <w:r w:rsidRPr="002576E2">
              <w:rPr>
                <w:rFonts w:ascii="Arial" w:eastAsia="Arial" w:hAnsi="Arial" w:cs="Arial"/>
              </w:rPr>
              <w:t>he</w:t>
            </w:r>
            <w:r w:rsidRPr="002576E2">
              <w:rPr>
                <w:rFonts w:ascii="Arial" w:eastAsia="Arial" w:hAnsi="Arial" w:cs="Arial"/>
                <w:spacing w:val="-16"/>
              </w:rPr>
              <w:t xml:space="preserve"> </w:t>
            </w:r>
            <w:r w:rsidRPr="002576E2">
              <w:rPr>
                <w:rFonts w:ascii="Arial" w:eastAsia="Arial" w:hAnsi="Arial" w:cs="Arial"/>
                <w:spacing w:val="1"/>
              </w:rPr>
              <w:t>m</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spacing w:val="-3"/>
              </w:rPr>
              <w:t>a</w:t>
            </w:r>
            <w:r w:rsidRPr="002576E2">
              <w:rPr>
                <w:rFonts w:ascii="Arial" w:eastAsia="Arial" w:hAnsi="Arial" w:cs="Arial"/>
                <w:spacing w:val="2"/>
              </w:rPr>
              <w:t>g</w:t>
            </w:r>
            <w:r w:rsidRPr="002576E2">
              <w:rPr>
                <w:rFonts w:ascii="Arial" w:eastAsia="Arial" w:hAnsi="Arial" w:cs="Arial"/>
                <w:spacing w:val="-3"/>
              </w:rPr>
              <w:t>e</w:t>
            </w:r>
            <w:r w:rsidRPr="002576E2">
              <w:rPr>
                <w:rFonts w:ascii="Arial" w:eastAsia="Arial" w:hAnsi="Arial" w:cs="Arial"/>
                <w:spacing w:val="1"/>
              </w:rPr>
              <w:t>m</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t</w:t>
            </w:r>
            <w:r w:rsidRPr="002576E2">
              <w:rPr>
                <w:rFonts w:ascii="Arial" w:eastAsia="Arial" w:hAnsi="Arial" w:cs="Arial"/>
                <w:spacing w:val="-9"/>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1"/>
              </w:rPr>
              <w:t xml:space="preserve"> </w:t>
            </w:r>
            <w:r w:rsidRPr="002576E2">
              <w:rPr>
                <w:rFonts w:ascii="Arial" w:eastAsia="Arial" w:hAnsi="Arial" w:cs="Arial"/>
              </w:rPr>
              <w:t>d</w:t>
            </w:r>
            <w:r w:rsidRPr="002576E2">
              <w:rPr>
                <w:rFonts w:ascii="Arial" w:eastAsia="Arial" w:hAnsi="Arial" w:cs="Arial"/>
                <w:spacing w:val="-4"/>
              </w:rPr>
              <w:t>i</w:t>
            </w:r>
            <w:r w:rsidRPr="002576E2">
              <w:rPr>
                <w:rFonts w:ascii="Arial" w:eastAsia="Arial" w:hAnsi="Arial" w:cs="Arial"/>
                <w:spacing w:val="1"/>
              </w:rPr>
              <w:t>r</w:t>
            </w:r>
            <w:r w:rsidRPr="002576E2">
              <w:rPr>
                <w:rFonts w:ascii="Arial" w:eastAsia="Arial" w:hAnsi="Arial" w:cs="Arial"/>
              </w:rPr>
              <w:t>ecti</w:t>
            </w:r>
            <w:r w:rsidRPr="002576E2">
              <w:rPr>
                <w:rFonts w:ascii="Arial" w:eastAsia="Arial" w:hAnsi="Arial" w:cs="Arial"/>
                <w:spacing w:val="-1"/>
              </w:rPr>
              <w:t>o</w:t>
            </w:r>
            <w:r w:rsidRPr="002576E2">
              <w:rPr>
                <w:rFonts w:ascii="Arial" w:eastAsia="Arial" w:hAnsi="Arial" w:cs="Arial"/>
              </w:rPr>
              <w:t>n</w:t>
            </w:r>
            <w:r w:rsidRPr="002576E2">
              <w:rPr>
                <w:rFonts w:ascii="Arial" w:eastAsia="Arial" w:hAnsi="Arial" w:cs="Arial"/>
                <w:spacing w:val="-13"/>
              </w:rPr>
              <w:t xml:space="preserve"> </w:t>
            </w:r>
            <w:r w:rsidRPr="002576E2">
              <w:rPr>
                <w:rFonts w:ascii="Arial" w:eastAsia="Arial" w:hAnsi="Arial" w:cs="Arial"/>
                <w:spacing w:val="-3"/>
              </w:rPr>
              <w:t>o</w:t>
            </w:r>
            <w:r w:rsidRPr="002576E2">
              <w:rPr>
                <w:rFonts w:ascii="Arial" w:eastAsia="Arial" w:hAnsi="Arial" w:cs="Arial"/>
              </w:rPr>
              <w:t>f</w:t>
            </w:r>
            <w:r w:rsidRPr="002576E2">
              <w:rPr>
                <w:rFonts w:ascii="Arial" w:eastAsia="Arial" w:hAnsi="Arial" w:cs="Arial"/>
                <w:spacing w:val="-10"/>
              </w:rPr>
              <w:t xml:space="preserve"> </w:t>
            </w:r>
            <w:r w:rsidRPr="002576E2">
              <w:rPr>
                <w:rFonts w:ascii="Arial" w:eastAsia="Arial" w:hAnsi="Arial" w:cs="Arial"/>
                <w:spacing w:val="1"/>
              </w:rPr>
              <w:t>t</w:t>
            </w:r>
            <w:r w:rsidRPr="002576E2">
              <w:rPr>
                <w:rFonts w:ascii="Arial" w:eastAsia="Arial" w:hAnsi="Arial" w:cs="Arial"/>
                <w:spacing w:val="-3"/>
              </w:rPr>
              <w:t>h</w:t>
            </w:r>
            <w:r w:rsidRPr="002576E2">
              <w:rPr>
                <w:rFonts w:ascii="Arial" w:eastAsia="Arial" w:hAnsi="Arial" w:cs="Arial"/>
              </w:rPr>
              <w:t>e</w:t>
            </w:r>
            <w:r w:rsidRPr="002576E2">
              <w:rPr>
                <w:rFonts w:ascii="Arial" w:eastAsia="Arial" w:hAnsi="Arial" w:cs="Arial"/>
                <w:spacing w:val="-13"/>
              </w:rPr>
              <w:t xml:space="preserve"> </w:t>
            </w:r>
            <w:r w:rsidRPr="002576E2">
              <w:rPr>
                <w:rFonts w:ascii="Arial" w:eastAsia="Arial" w:hAnsi="Arial" w:cs="Arial"/>
                <w:spacing w:val="1"/>
              </w:rPr>
              <w:t>Q</w:t>
            </w:r>
            <w:r w:rsidRPr="002576E2">
              <w:rPr>
                <w:rFonts w:ascii="Arial" w:eastAsia="Arial" w:hAnsi="Arial" w:cs="Arial"/>
              </w:rPr>
              <w:t>u</w:t>
            </w:r>
            <w:r w:rsidRPr="002576E2">
              <w:rPr>
                <w:rFonts w:ascii="Arial" w:eastAsia="Arial" w:hAnsi="Arial" w:cs="Arial"/>
                <w:spacing w:val="-1"/>
              </w:rPr>
              <w:t>ali</w:t>
            </w:r>
            <w:r w:rsidRPr="002576E2">
              <w:rPr>
                <w:rFonts w:ascii="Arial" w:eastAsia="Arial" w:hAnsi="Arial" w:cs="Arial"/>
                <w:spacing w:val="1"/>
              </w:rPr>
              <w:t>t</w:t>
            </w:r>
            <w:r w:rsidRPr="002576E2">
              <w:rPr>
                <w:rFonts w:ascii="Arial" w:eastAsia="Arial" w:hAnsi="Arial" w:cs="Arial"/>
              </w:rPr>
              <w:t>y</w:t>
            </w:r>
            <w:r w:rsidRPr="002576E2">
              <w:rPr>
                <w:rFonts w:ascii="Arial" w:eastAsia="Arial" w:hAnsi="Arial" w:cs="Arial"/>
                <w:spacing w:val="-13"/>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1"/>
              </w:rPr>
              <w:t xml:space="preserve"> </w:t>
            </w:r>
            <w:r w:rsidRPr="002576E2">
              <w:rPr>
                <w:rFonts w:ascii="Arial" w:eastAsia="Arial" w:hAnsi="Arial" w:cs="Arial"/>
                <w:spacing w:val="-1"/>
              </w:rPr>
              <w:t>R</w:t>
            </w:r>
            <w:r w:rsidRPr="002576E2">
              <w:rPr>
                <w:rFonts w:ascii="Arial" w:eastAsia="Arial" w:hAnsi="Arial" w:cs="Arial"/>
              </w:rPr>
              <w:t>e</w:t>
            </w:r>
            <w:r w:rsidRPr="002576E2">
              <w:rPr>
                <w:rFonts w:ascii="Arial" w:eastAsia="Arial" w:hAnsi="Arial" w:cs="Arial"/>
                <w:spacing w:val="-3"/>
              </w:rPr>
              <w:t>v</w:t>
            </w:r>
            <w:r w:rsidRPr="002576E2">
              <w:rPr>
                <w:rFonts w:ascii="Arial" w:eastAsia="Arial" w:hAnsi="Arial" w:cs="Arial"/>
                <w:spacing w:val="-1"/>
              </w:rPr>
              <w:t>i</w:t>
            </w:r>
            <w:r w:rsidRPr="002576E2">
              <w:rPr>
                <w:rFonts w:ascii="Arial" w:eastAsia="Arial" w:hAnsi="Arial" w:cs="Arial"/>
              </w:rPr>
              <w:t>ew</w:t>
            </w:r>
            <w:r w:rsidRPr="002576E2">
              <w:rPr>
                <w:rFonts w:ascii="Arial" w:eastAsia="Arial" w:hAnsi="Arial" w:cs="Arial"/>
                <w:spacing w:val="-13"/>
              </w:rPr>
              <w:t xml:space="preserve"> </w:t>
            </w:r>
            <w:r w:rsidRPr="002576E2">
              <w:rPr>
                <w:rFonts w:ascii="Arial" w:eastAsia="Arial" w:hAnsi="Arial" w:cs="Arial"/>
                <w:spacing w:val="2"/>
              </w:rPr>
              <w:t>T</w:t>
            </w:r>
            <w:r w:rsidRPr="002576E2">
              <w:rPr>
                <w:rFonts w:ascii="Arial" w:eastAsia="Arial" w:hAnsi="Arial" w:cs="Arial"/>
              </w:rPr>
              <w:t>e</w:t>
            </w:r>
            <w:r w:rsidRPr="002576E2">
              <w:rPr>
                <w:rFonts w:ascii="Arial" w:eastAsia="Arial" w:hAnsi="Arial" w:cs="Arial"/>
                <w:spacing w:val="-1"/>
              </w:rPr>
              <w:t>a</w:t>
            </w:r>
            <w:r w:rsidRPr="002576E2">
              <w:rPr>
                <w:rFonts w:ascii="Arial" w:eastAsia="Arial" w:hAnsi="Arial" w:cs="Arial"/>
                <w:spacing w:val="1"/>
              </w:rPr>
              <w:t>m</w:t>
            </w:r>
            <w:r w:rsidRPr="002576E2">
              <w:rPr>
                <w:rFonts w:ascii="Arial" w:eastAsia="Arial" w:hAnsi="Arial" w:cs="Arial"/>
              </w:rPr>
              <w:t>,</w:t>
            </w:r>
            <w:r w:rsidRPr="002576E2">
              <w:rPr>
                <w:rFonts w:ascii="Arial" w:eastAsia="Arial" w:hAnsi="Arial" w:cs="Arial"/>
                <w:spacing w:val="-12"/>
              </w:rPr>
              <w:t xml:space="preserve"> </w:t>
            </w:r>
            <w:r w:rsidRPr="002576E2">
              <w:rPr>
                <w:rFonts w:ascii="Arial" w:eastAsia="Arial" w:hAnsi="Arial" w:cs="Arial"/>
                <w:spacing w:val="-1"/>
              </w:rPr>
              <w:t>i</w:t>
            </w:r>
            <w:r w:rsidRPr="002576E2">
              <w:rPr>
                <w:rFonts w:ascii="Arial" w:eastAsia="Arial" w:hAnsi="Arial" w:cs="Arial"/>
              </w:rPr>
              <w:t>nc</w:t>
            </w:r>
            <w:r w:rsidRPr="002576E2">
              <w:rPr>
                <w:rFonts w:ascii="Arial" w:eastAsia="Arial" w:hAnsi="Arial" w:cs="Arial"/>
                <w:spacing w:val="-4"/>
              </w:rPr>
              <w:t>l</w:t>
            </w:r>
            <w:r w:rsidRPr="002576E2">
              <w:rPr>
                <w:rFonts w:ascii="Arial" w:eastAsia="Arial" w:hAnsi="Arial" w:cs="Arial"/>
              </w:rPr>
              <w:t>u</w:t>
            </w:r>
            <w:r w:rsidRPr="002576E2">
              <w:rPr>
                <w:rFonts w:ascii="Arial" w:eastAsia="Arial" w:hAnsi="Arial" w:cs="Arial"/>
                <w:spacing w:val="-1"/>
              </w:rPr>
              <w:t>di</w:t>
            </w:r>
            <w:r w:rsidRPr="002576E2">
              <w:rPr>
                <w:rFonts w:ascii="Arial" w:eastAsia="Arial" w:hAnsi="Arial" w:cs="Arial"/>
              </w:rPr>
              <w:t xml:space="preserve">ng </w:t>
            </w:r>
            <w:r w:rsidRPr="002576E2">
              <w:rPr>
                <w:rFonts w:ascii="Arial" w:eastAsia="Arial" w:hAnsi="Arial" w:cs="Arial"/>
                <w:spacing w:val="1"/>
              </w:rPr>
              <w:t>t</w:t>
            </w:r>
            <w:r w:rsidRPr="002576E2">
              <w:rPr>
                <w:rFonts w:ascii="Arial" w:eastAsia="Arial" w:hAnsi="Arial" w:cs="Arial"/>
              </w:rPr>
              <w:t>he</w:t>
            </w:r>
            <w:r w:rsidRPr="002576E2">
              <w:rPr>
                <w:rFonts w:ascii="Arial" w:eastAsia="Arial" w:hAnsi="Arial" w:cs="Arial"/>
                <w:spacing w:val="1"/>
              </w:rPr>
              <w:t xml:space="preserve"> I</w:t>
            </w:r>
            <w:r w:rsidRPr="002576E2">
              <w:rPr>
                <w:rFonts w:ascii="Arial" w:eastAsia="Arial" w:hAnsi="Arial" w:cs="Arial"/>
              </w:rPr>
              <w:t>n</w:t>
            </w:r>
            <w:r w:rsidRPr="002576E2">
              <w:rPr>
                <w:rFonts w:ascii="Arial" w:eastAsia="Arial" w:hAnsi="Arial" w:cs="Arial"/>
                <w:spacing w:val="-1"/>
              </w:rPr>
              <w:t>d</w:t>
            </w:r>
            <w:r w:rsidRPr="002576E2">
              <w:rPr>
                <w:rFonts w:ascii="Arial" w:eastAsia="Arial" w:hAnsi="Arial" w:cs="Arial"/>
              </w:rPr>
              <w:t>e</w:t>
            </w:r>
            <w:r w:rsidRPr="002576E2">
              <w:rPr>
                <w:rFonts w:ascii="Arial" w:eastAsia="Arial" w:hAnsi="Arial" w:cs="Arial"/>
                <w:spacing w:val="-1"/>
              </w:rPr>
              <w:t>p</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
              </w:rPr>
              <w:t>e</w:t>
            </w:r>
            <w:r w:rsidRPr="002576E2">
              <w:rPr>
                <w:rFonts w:ascii="Arial" w:eastAsia="Arial" w:hAnsi="Arial" w:cs="Arial"/>
                <w:spacing w:val="-3"/>
              </w:rPr>
              <w:t>n</w:t>
            </w:r>
            <w:r w:rsidRPr="002576E2">
              <w:rPr>
                <w:rFonts w:ascii="Arial" w:eastAsia="Arial" w:hAnsi="Arial" w:cs="Arial"/>
              </w:rPr>
              <w:t>t</w:t>
            </w:r>
            <w:r w:rsidRPr="002576E2">
              <w:rPr>
                <w:rFonts w:ascii="Arial" w:eastAsia="Arial" w:hAnsi="Arial" w:cs="Arial"/>
                <w:spacing w:val="2"/>
              </w:rPr>
              <w:t xml:space="preserve"> </w:t>
            </w:r>
            <w:r w:rsidRPr="002576E2">
              <w:rPr>
                <w:rFonts w:ascii="Arial" w:eastAsia="Arial" w:hAnsi="Arial" w:cs="Arial"/>
                <w:spacing w:val="-1"/>
              </w:rPr>
              <w:t>R</w:t>
            </w:r>
            <w:r w:rsidRPr="002576E2">
              <w:rPr>
                <w:rFonts w:ascii="Arial" w:eastAsia="Arial" w:hAnsi="Arial" w:cs="Arial"/>
              </w:rPr>
              <w:t>e</w:t>
            </w:r>
            <w:r w:rsidRPr="002576E2">
              <w:rPr>
                <w:rFonts w:ascii="Arial" w:eastAsia="Arial" w:hAnsi="Arial" w:cs="Arial"/>
                <w:spacing w:val="-3"/>
              </w:rPr>
              <w:t>v</w:t>
            </w:r>
            <w:r w:rsidRPr="002576E2">
              <w:rPr>
                <w:rFonts w:ascii="Arial" w:eastAsia="Arial" w:hAnsi="Arial" w:cs="Arial"/>
                <w:spacing w:val="-1"/>
              </w:rPr>
              <w:t>i</w:t>
            </w:r>
            <w:r w:rsidRPr="002576E2">
              <w:rPr>
                <w:rFonts w:ascii="Arial" w:eastAsia="Arial" w:hAnsi="Arial" w:cs="Arial"/>
                <w:spacing w:val="2"/>
              </w:rPr>
              <w:t>e</w:t>
            </w:r>
            <w:r w:rsidRPr="002576E2">
              <w:rPr>
                <w:rFonts w:ascii="Arial" w:eastAsia="Arial" w:hAnsi="Arial" w:cs="Arial"/>
                <w:spacing w:val="-1"/>
              </w:rPr>
              <w:t>wi</w:t>
            </w:r>
            <w:r w:rsidRPr="002576E2">
              <w:rPr>
                <w:rFonts w:ascii="Arial" w:eastAsia="Arial" w:hAnsi="Arial" w:cs="Arial"/>
              </w:rPr>
              <w:t>ng</w:t>
            </w:r>
            <w:r w:rsidRPr="002576E2">
              <w:rPr>
                <w:rFonts w:ascii="Arial" w:eastAsia="Arial" w:hAnsi="Arial" w:cs="Arial"/>
                <w:spacing w:val="3"/>
              </w:rPr>
              <w:t xml:space="preserve"> </w:t>
            </w:r>
            <w:r w:rsidRPr="002576E2">
              <w:rPr>
                <w:rFonts w:ascii="Arial" w:eastAsia="Arial" w:hAnsi="Arial" w:cs="Arial"/>
                <w:spacing w:val="-1"/>
              </w:rPr>
              <w:t>O</w:t>
            </w:r>
            <w:r w:rsidRPr="002576E2">
              <w:rPr>
                <w:rFonts w:ascii="Arial" w:eastAsia="Arial" w:hAnsi="Arial" w:cs="Arial"/>
                <w:spacing w:val="1"/>
              </w:rPr>
              <w:t>ff</w:t>
            </w:r>
            <w:r w:rsidRPr="002576E2">
              <w:rPr>
                <w:rFonts w:ascii="Arial" w:eastAsia="Arial" w:hAnsi="Arial" w:cs="Arial"/>
                <w:spacing w:val="-1"/>
              </w:rPr>
              <w:t>i</w:t>
            </w:r>
            <w:r w:rsidRPr="002576E2">
              <w:rPr>
                <w:rFonts w:ascii="Arial" w:eastAsia="Arial" w:hAnsi="Arial" w:cs="Arial"/>
              </w:rPr>
              <w:t>c</w:t>
            </w:r>
            <w:r w:rsidRPr="002576E2">
              <w:rPr>
                <w:rFonts w:ascii="Arial" w:eastAsia="Arial" w:hAnsi="Arial" w:cs="Arial"/>
                <w:spacing w:val="-3"/>
              </w:rPr>
              <w:t>e</w:t>
            </w:r>
            <w:r w:rsidRPr="002576E2">
              <w:rPr>
                <w:rFonts w:ascii="Arial" w:eastAsia="Arial" w:hAnsi="Arial" w:cs="Arial"/>
                <w:spacing w:val="1"/>
              </w:rPr>
              <w:t>r</w:t>
            </w:r>
            <w:r w:rsidRPr="002576E2">
              <w:rPr>
                <w:rFonts w:ascii="Arial" w:eastAsia="Arial" w:hAnsi="Arial" w:cs="Arial"/>
              </w:rPr>
              <w:t>s</w:t>
            </w:r>
            <w:r w:rsidRPr="002576E2">
              <w:rPr>
                <w:rFonts w:ascii="Arial" w:eastAsia="Arial" w:hAnsi="Arial" w:cs="Arial"/>
                <w:spacing w:val="1"/>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
              </w:rPr>
              <w:t xml:space="preserve"> </w:t>
            </w:r>
            <w:r w:rsidRPr="002576E2">
              <w:rPr>
                <w:rFonts w:ascii="Arial" w:eastAsia="Arial" w:hAnsi="Arial" w:cs="Arial"/>
                <w:spacing w:val="-1"/>
              </w:rPr>
              <w:t>B</w:t>
            </w:r>
            <w:r w:rsidRPr="002576E2">
              <w:rPr>
                <w:rFonts w:ascii="Arial" w:eastAsia="Arial" w:hAnsi="Arial" w:cs="Arial"/>
              </w:rPr>
              <w:t>us</w:t>
            </w:r>
            <w:r w:rsidRPr="002576E2">
              <w:rPr>
                <w:rFonts w:ascii="Arial" w:eastAsia="Arial" w:hAnsi="Arial" w:cs="Arial"/>
                <w:spacing w:val="-1"/>
              </w:rPr>
              <w:t>i</w:t>
            </w:r>
            <w:r w:rsidRPr="002576E2">
              <w:rPr>
                <w:rFonts w:ascii="Arial" w:eastAsia="Arial" w:hAnsi="Arial" w:cs="Arial"/>
              </w:rPr>
              <w:t>n</w:t>
            </w:r>
            <w:r w:rsidRPr="002576E2">
              <w:rPr>
                <w:rFonts w:ascii="Arial" w:eastAsia="Arial" w:hAnsi="Arial" w:cs="Arial"/>
                <w:spacing w:val="-1"/>
              </w:rPr>
              <w:t>e</w:t>
            </w:r>
            <w:r w:rsidRPr="002576E2">
              <w:rPr>
                <w:rFonts w:ascii="Arial" w:eastAsia="Arial" w:hAnsi="Arial" w:cs="Arial"/>
              </w:rPr>
              <w:t>ss</w:t>
            </w:r>
            <w:r w:rsidRPr="002576E2">
              <w:rPr>
                <w:rFonts w:ascii="Arial" w:eastAsia="Arial" w:hAnsi="Arial" w:cs="Arial"/>
                <w:spacing w:val="4"/>
              </w:rPr>
              <w:t xml:space="preserve"> </w:t>
            </w:r>
            <w:r w:rsidRPr="002576E2">
              <w:rPr>
                <w:rFonts w:ascii="Arial" w:eastAsia="Arial" w:hAnsi="Arial" w:cs="Arial"/>
                <w:spacing w:val="-1"/>
              </w:rPr>
              <w:t>S</w:t>
            </w:r>
            <w:r w:rsidRPr="002576E2">
              <w:rPr>
                <w:rFonts w:ascii="Arial" w:eastAsia="Arial" w:hAnsi="Arial" w:cs="Arial"/>
              </w:rPr>
              <w:t>u</w:t>
            </w:r>
            <w:r w:rsidRPr="002576E2">
              <w:rPr>
                <w:rFonts w:ascii="Arial" w:eastAsia="Arial" w:hAnsi="Arial" w:cs="Arial"/>
                <w:spacing w:val="-1"/>
              </w:rPr>
              <w:t>p</w:t>
            </w:r>
            <w:r w:rsidRPr="002576E2">
              <w:rPr>
                <w:rFonts w:ascii="Arial" w:eastAsia="Arial" w:hAnsi="Arial" w:cs="Arial"/>
              </w:rPr>
              <w:t>p</w:t>
            </w:r>
            <w:r w:rsidRPr="002576E2">
              <w:rPr>
                <w:rFonts w:ascii="Arial" w:eastAsia="Arial" w:hAnsi="Arial" w:cs="Arial"/>
                <w:spacing w:val="-3"/>
              </w:rPr>
              <w:t>o</w:t>
            </w:r>
            <w:r w:rsidRPr="002576E2">
              <w:rPr>
                <w:rFonts w:ascii="Arial" w:eastAsia="Arial" w:hAnsi="Arial" w:cs="Arial"/>
                <w:spacing w:val="1"/>
              </w:rPr>
              <w:t>r</w:t>
            </w:r>
            <w:r w:rsidRPr="002576E2">
              <w:rPr>
                <w:rFonts w:ascii="Arial" w:eastAsia="Arial" w:hAnsi="Arial" w:cs="Arial"/>
              </w:rPr>
              <w:t xml:space="preserve">t </w:t>
            </w:r>
            <w:r w:rsidRPr="002576E2">
              <w:rPr>
                <w:rFonts w:ascii="Arial" w:eastAsia="Arial" w:hAnsi="Arial" w:cs="Arial"/>
                <w:spacing w:val="1"/>
              </w:rPr>
              <w:t>f</w:t>
            </w:r>
            <w:r w:rsidRPr="002576E2">
              <w:rPr>
                <w:rFonts w:ascii="Arial" w:eastAsia="Arial" w:hAnsi="Arial" w:cs="Arial"/>
              </w:rPr>
              <w:t>u</w:t>
            </w:r>
            <w:r w:rsidRPr="002576E2">
              <w:rPr>
                <w:rFonts w:ascii="Arial" w:eastAsia="Arial" w:hAnsi="Arial" w:cs="Arial"/>
                <w:spacing w:val="-1"/>
              </w:rPr>
              <w:t>n</w:t>
            </w:r>
            <w:r w:rsidRPr="002576E2">
              <w:rPr>
                <w:rFonts w:ascii="Arial" w:eastAsia="Arial" w:hAnsi="Arial" w:cs="Arial"/>
              </w:rPr>
              <w:t>c</w:t>
            </w:r>
            <w:r w:rsidRPr="002576E2">
              <w:rPr>
                <w:rFonts w:ascii="Arial" w:eastAsia="Arial" w:hAnsi="Arial" w:cs="Arial"/>
                <w:spacing w:val="1"/>
              </w:rPr>
              <w:t>t</w:t>
            </w:r>
            <w:r w:rsidRPr="002576E2">
              <w:rPr>
                <w:rFonts w:ascii="Arial" w:eastAsia="Arial" w:hAnsi="Arial" w:cs="Arial"/>
                <w:spacing w:val="-1"/>
              </w:rPr>
              <w:t>i</w:t>
            </w:r>
            <w:r w:rsidRPr="002576E2">
              <w:rPr>
                <w:rFonts w:ascii="Arial" w:eastAsia="Arial" w:hAnsi="Arial" w:cs="Arial"/>
              </w:rPr>
              <w:t>o</w:t>
            </w:r>
            <w:r w:rsidRPr="002576E2">
              <w:rPr>
                <w:rFonts w:ascii="Arial" w:eastAsia="Arial" w:hAnsi="Arial" w:cs="Arial"/>
                <w:spacing w:val="-1"/>
              </w:rPr>
              <w:t>n</w:t>
            </w:r>
            <w:r w:rsidRPr="002576E2">
              <w:rPr>
                <w:rFonts w:ascii="Arial" w:eastAsia="Arial" w:hAnsi="Arial" w:cs="Arial"/>
                <w:spacing w:val="1"/>
              </w:rPr>
              <w:t>s</w:t>
            </w:r>
            <w:r w:rsidRPr="002576E2">
              <w:rPr>
                <w:rFonts w:ascii="Arial" w:eastAsia="Arial" w:hAnsi="Arial" w:cs="Arial"/>
              </w:rPr>
              <w:t>,</w:t>
            </w:r>
            <w:r w:rsidRPr="002576E2">
              <w:rPr>
                <w:rFonts w:ascii="Arial" w:eastAsia="Arial" w:hAnsi="Arial" w:cs="Arial"/>
                <w:spacing w:val="2"/>
              </w:rPr>
              <w:t xml:space="preserve"> </w:t>
            </w:r>
            <w:r w:rsidRPr="002576E2">
              <w:rPr>
                <w:rFonts w:ascii="Arial" w:eastAsia="Arial" w:hAnsi="Arial" w:cs="Arial"/>
                <w:spacing w:val="-3"/>
              </w:rPr>
              <w:t>e</w:t>
            </w:r>
            <w:r w:rsidRPr="002576E2">
              <w:rPr>
                <w:rFonts w:ascii="Arial" w:eastAsia="Arial" w:hAnsi="Arial" w:cs="Arial"/>
              </w:rPr>
              <w:t>ns</w:t>
            </w:r>
            <w:r w:rsidRPr="002576E2">
              <w:rPr>
                <w:rFonts w:ascii="Arial" w:eastAsia="Arial" w:hAnsi="Arial" w:cs="Arial"/>
                <w:spacing w:val="-1"/>
              </w:rPr>
              <w:t>u</w:t>
            </w:r>
            <w:r w:rsidRPr="002576E2">
              <w:rPr>
                <w:rFonts w:ascii="Arial" w:eastAsia="Arial" w:hAnsi="Arial" w:cs="Arial"/>
                <w:spacing w:val="1"/>
              </w:rPr>
              <w:t>r</w:t>
            </w:r>
            <w:r w:rsidRPr="002576E2">
              <w:rPr>
                <w:rFonts w:ascii="Arial" w:eastAsia="Arial" w:hAnsi="Arial" w:cs="Arial"/>
                <w:spacing w:val="-1"/>
              </w:rPr>
              <w:t>i</w:t>
            </w:r>
            <w:r w:rsidRPr="002576E2">
              <w:rPr>
                <w:rFonts w:ascii="Arial" w:eastAsia="Arial" w:hAnsi="Arial" w:cs="Arial"/>
              </w:rPr>
              <w:t>ng</w:t>
            </w:r>
            <w:r w:rsidRPr="002576E2">
              <w:rPr>
                <w:rFonts w:ascii="Arial" w:eastAsia="Arial" w:hAnsi="Arial" w:cs="Arial"/>
                <w:spacing w:val="1"/>
              </w:rPr>
              <w:t xml:space="preserve"> t</w:t>
            </w:r>
            <w:r w:rsidRPr="002576E2">
              <w:rPr>
                <w:rFonts w:ascii="Arial" w:eastAsia="Arial" w:hAnsi="Arial" w:cs="Arial"/>
              </w:rPr>
              <w:t>he</w:t>
            </w:r>
            <w:r w:rsidRPr="002576E2">
              <w:rPr>
                <w:rFonts w:ascii="Arial" w:eastAsia="Arial" w:hAnsi="Arial" w:cs="Arial"/>
                <w:spacing w:val="1"/>
              </w:rPr>
              <w:t xml:space="preserve"> m</w:t>
            </w:r>
            <w:r w:rsidRPr="002576E2">
              <w:rPr>
                <w:rFonts w:ascii="Arial" w:eastAsia="Arial" w:hAnsi="Arial" w:cs="Arial"/>
                <w:spacing w:val="-3"/>
              </w:rPr>
              <w:t>o</w:t>
            </w:r>
            <w:r w:rsidRPr="002576E2">
              <w:rPr>
                <w:rFonts w:ascii="Arial" w:eastAsia="Arial" w:hAnsi="Arial" w:cs="Arial"/>
              </w:rPr>
              <w:t>st</w:t>
            </w:r>
            <w:r w:rsidRPr="002576E2">
              <w:rPr>
                <w:rFonts w:ascii="Arial" w:eastAsia="Arial" w:hAnsi="Arial" w:cs="Arial"/>
                <w:spacing w:val="2"/>
              </w:rPr>
              <w:t xml:space="preserve"> </w:t>
            </w:r>
            <w:r w:rsidRPr="002576E2">
              <w:rPr>
                <w:rFonts w:ascii="Arial" w:eastAsia="Arial" w:hAnsi="Arial" w:cs="Arial"/>
                <w:spacing w:val="-3"/>
              </w:rPr>
              <w:t>e</w:t>
            </w:r>
            <w:r w:rsidRPr="002576E2">
              <w:rPr>
                <w:rFonts w:ascii="Arial" w:eastAsia="Arial" w:hAnsi="Arial" w:cs="Arial"/>
                <w:spacing w:val="1"/>
              </w:rPr>
              <w:t>ff</w:t>
            </w:r>
            <w:r w:rsidRPr="002576E2">
              <w:rPr>
                <w:rFonts w:ascii="Arial" w:eastAsia="Arial" w:hAnsi="Arial" w:cs="Arial"/>
              </w:rPr>
              <w:t>e</w:t>
            </w:r>
            <w:r w:rsidRPr="002576E2">
              <w:rPr>
                <w:rFonts w:ascii="Arial" w:eastAsia="Arial" w:hAnsi="Arial" w:cs="Arial"/>
                <w:spacing w:val="-3"/>
              </w:rPr>
              <w:t>c</w:t>
            </w:r>
            <w:r w:rsidRPr="002576E2">
              <w:rPr>
                <w:rFonts w:ascii="Arial" w:eastAsia="Arial" w:hAnsi="Arial" w:cs="Arial"/>
                <w:spacing w:val="1"/>
              </w:rPr>
              <w:t>t</w:t>
            </w:r>
            <w:r w:rsidRPr="002576E2">
              <w:rPr>
                <w:rFonts w:ascii="Arial" w:eastAsia="Arial" w:hAnsi="Arial" w:cs="Arial"/>
                <w:spacing w:val="-1"/>
              </w:rPr>
              <w:t>i</w:t>
            </w:r>
            <w:r w:rsidRPr="002576E2">
              <w:rPr>
                <w:rFonts w:ascii="Arial" w:eastAsia="Arial" w:hAnsi="Arial" w:cs="Arial"/>
                <w:spacing w:val="-2"/>
              </w:rPr>
              <w:t>v</w:t>
            </w:r>
            <w:r w:rsidRPr="002576E2">
              <w:rPr>
                <w:rFonts w:ascii="Arial" w:eastAsia="Arial" w:hAnsi="Arial" w:cs="Arial"/>
              </w:rPr>
              <w:t>e</w:t>
            </w:r>
            <w:r w:rsidRPr="002576E2">
              <w:rPr>
                <w:rFonts w:ascii="Arial" w:eastAsia="Arial" w:hAnsi="Arial" w:cs="Arial"/>
                <w:spacing w:val="3"/>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 xml:space="preserve">d </w:t>
            </w:r>
            <w:r w:rsidRPr="002576E2">
              <w:rPr>
                <w:rFonts w:ascii="Arial" w:eastAsia="Arial" w:hAnsi="Arial" w:cs="Arial"/>
                <w:spacing w:val="-3"/>
              </w:rPr>
              <w:t>e</w:t>
            </w:r>
            <w:r w:rsidRPr="002576E2">
              <w:rPr>
                <w:rFonts w:ascii="Arial" w:eastAsia="Arial" w:hAnsi="Arial" w:cs="Arial"/>
                <w:spacing w:val="1"/>
              </w:rPr>
              <w:t>f</w:t>
            </w:r>
            <w:r w:rsidRPr="002576E2">
              <w:rPr>
                <w:rFonts w:ascii="Arial" w:eastAsia="Arial" w:hAnsi="Arial" w:cs="Arial"/>
                <w:spacing w:val="3"/>
              </w:rPr>
              <w:t>f</w:t>
            </w:r>
            <w:r w:rsidRPr="002576E2">
              <w:rPr>
                <w:rFonts w:ascii="Arial" w:eastAsia="Arial" w:hAnsi="Arial" w:cs="Arial"/>
                <w:spacing w:val="-1"/>
              </w:rPr>
              <w:t>i</w:t>
            </w:r>
            <w:r w:rsidRPr="002576E2">
              <w:rPr>
                <w:rFonts w:ascii="Arial" w:eastAsia="Arial" w:hAnsi="Arial" w:cs="Arial"/>
              </w:rPr>
              <w:t>c</w:t>
            </w:r>
            <w:r w:rsidRPr="002576E2">
              <w:rPr>
                <w:rFonts w:ascii="Arial" w:eastAsia="Arial" w:hAnsi="Arial" w:cs="Arial"/>
                <w:spacing w:val="-1"/>
              </w:rPr>
              <w:t>i</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t d</w:t>
            </w:r>
            <w:r w:rsidRPr="002576E2">
              <w:rPr>
                <w:rFonts w:ascii="Arial" w:eastAsia="Arial" w:hAnsi="Arial" w:cs="Arial"/>
                <w:spacing w:val="-1"/>
              </w:rPr>
              <w:t>e</w:t>
            </w:r>
            <w:r w:rsidRPr="002576E2">
              <w:rPr>
                <w:rFonts w:ascii="Arial" w:eastAsia="Arial" w:hAnsi="Arial" w:cs="Arial"/>
              </w:rPr>
              <w:t>plo</w:t>
            </w:r>
            <w:r w:rsidRPr="002576E2">
              <w:rPr>
                <w:rFonts w:ascii="Arial" w:eastAsia="Arial" w:hAnsi="Arial" w:cs="Arial"/>
                <w:spacing w:val="-3"/>
              </w:rPr>
              <w:t>y</w:t>
            </w:r>
            <w:r w:rsidRPr="002576E2">
              <w:rPr>
                <w:rFonts w:ascii="Arial" w:eastAsia="Arial" w:hAnsi="Arial" w:cs="Arial"/>
                <w:spacing w:val="1"/>
              </w:rPr>
              <w:t>m</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t</w:t>
            </w:r>
            <w:r w:rsidRPr="002576E2">
              <w:rPr>
                <w:rFonts w:ascii="Arial" w:eastAsia="Arial" w:hAnsi="Arial" w:cs="Arial"/>
                <w:spacing w:val="2"/>
              </w:rPr>
              <w:t xml:space="preserve"> </w:t>
            </w:r>
            <w:r w:rsidRPr="002576E2">
              <w:rPr>
                <w:rFonts w:ascii="Arial" w:eastAsia="Arial" w:hAnsi="Arial" w:cs="Arial"/>
                <w:spacing w:val="-3"/>
              </w:rPr>
              <w:t>o</w:t>
            </w:r>
            <w:r w:rsidRPr="002576E2">
              <w:rPr>
                <w:rFonts w:ascii="Arial" w:eastAsia="Arial" w:hAnsi="Arial" w:cs="Arial"/>
              </w:rPr>
              <w:t xml:space="preserve">f </w:t>
            </w:r>
            <w:r w:rsidRPr="002576E2">
              <w:rPr>
                <w:rFonts w:ascii="Arial" w:eastAsia="Arial" w:hAnsi="Arial" w:cs="Arial"/>
                <w:spacing w:val="-3"/>
              </w:rPr>
              <w:t>a</w:t>
            </w:r>
            <w:r w:rsidRPr="002576E2">
              <w:rPr>
                <w:rFonts w:ascii="Arial" w:eastAsia="Arial" w:hAnsi="Arial" w:cs="Arial"/>
                <w:spacing w:val="-2"/>
              </w:rPr>
              <w:t>v</w:t>
            </w:r>
            <w:r w:rsidRPr="002576E2">
              <w:rPr>
                <w:rFonts w:ascii="Arial" w:eastAsia="Arial" w:hAnsi="Arial" w:cs="Arial"/>
              </w:rPr>
              <w:t>a</w:t>
            </w:r>
            <w:r w:rsidRPr="002576E2">
              <w:rPr>
                <w:rFonts w:ascii="Arial" w:eastAsia="Arial" w:hAnsi="Arial" w:cs="Arial"/>
                <w:spacing w:val="1"/>
              </w:rPr>
              <w:t>i</w:t>
            </w:r>
            <w:r w:rsidRPr="002576E2">
              <w:rPr>
                <w:rFonts w:ascii="Arial" w:eastAsia="Arial" w:hAnsi="Arial" w:cs="Arial"/>
                <w:spacing w:val="-1"/>
              </w:rPr>
              <w:t>l</w:t>
            </w:r>
            <w:r w:rsidRPr="002576E2">
              <w:rPr>
                <w:rFonts w:ascii="Arial" w:eastAsia="Arial" w:hAnsi="Arial" w:cs="Arial"/>
              </w:rPr>
              <w:t>a</w:t>
            </w:r>
            <w:r w:rsidRPr="002576E2">
              <w:rPr>
                <w:rFonts w:ascii="Arial" w:eastAsia="Arial" w:hAnsi="Arial" w:cs="Arial"/>
                <w:spacing w:val="-1"/>
              </w:rPr>
              <w:t>bl</w:t>
            </w:r>
            <w:r w:rsidRPr="002576E2">
              <w:rPr>
                <w:rFonts w:ascii="Arial" w:eastAsia="Arial" w:hAnsi="Arial" w:cs="Arial"/>
              </w:rPr>
              <w:t xml:space="preserve">e </w:t>
            </w:r>
            <w:r w:rsidRPr="002576E2">
              <w:rPr>
                <w:rFonts w:ascii="Arial" w:eastAsia="Arial" w:hAnsi="Arial" w:cs="Arial"/>
                <w:spacing w:val="1"/>
              </w:rPr>
              <w:t>r</w:t>
            </w:r>
            <w:r w:rsidRPr="002576E2">
              <w:rPr>
                <w:rFonts w:ascii="Arial" w:eastAsia="Arial" w:hAnsi="Arial" w:cs="Arial"/>
              </w:rPr>
              <w:t>es</w:t>
            </w:r>
            <w:r w:rsidRPr="002576E2">
              <w:rPr>
                <w:rFonts w:ascii="Arial" w:eastAsia="Arial" w:hAnsi="Arial" w:cs="Arial"/>
                <w:spacing w:val="-1"/>
              </w:rPr>
              <w:t>o</w:t>
            </w:r>
            <w:r w:rsidRPr="002576E2">
              <w:rPr>
                <w:rFonts w:ascii="Arial" w:eastAsia="Arial" w:hAnsi="Arial" w:cs="Arial"/>
              </w:rPr>
              <w:t>urces</w:t>
            </w:r>
            <w:r w:rsidRPr="002576E2">
              <w:rPr>
                <w:rFonts w:ascii="Arial" w:eastAsia="Arial" w:hAnsi="Arial" w:cs="Arial"/>
                <w:spacing w:val="1"/>
              </w:rPr>
              <w:t xml:space="preserve"> </w:t>
            </w:r>
            <w:proofErr w:type="gramStart"/>
            <w:r w:rsidRPr="002576E2">
              <w:rPr>
                <w:rFonts w:ascii="Arial" w:eastAsia="Arial" w:hAnsi="Arial" w:cs="Arial"/>
                <w:spacing w:val="-1"/>
              </w:rPr>
              <w:t>i</w:t>
            </w:r>
            <w:r w:rsidRPr="002576E2">
              <w:rPr>
                <w:rFonts w:ascii="Arial" w:eastAsia="Arial" w:hAnsi="Arial" w:cs="Arial"/>
              </w:rPr>
              <w:t xml:space="preserve">n </w:t>
            </w:r>
            <w:r w:rsidRPr="002576E2">
              <w:rPr>
                <w:rFonts w:ascii="Arial" w:eastAsia="Arial" w:hAnsi="Arial" w:cs="Arial"/>
                <w:spacing w:val="-2"/>
              </w:rPr>
              <w:t>o</w:t>
            </w:r>
            <w:r w:rsidRPr="002576E2">
              <w:rPr>
                <w:rFonts w:ascii="Arial" w:eastAsia="Arial" w:hAnsi="Arial" w:cs="Arial"/>
                <w:spacing w:val="1"/>
              </w:rPr>
              <w:t>r</w:t>
            </w:r>
            <w:r w:rsidRPr="002576E2">
              <w:rPr>
                <w:rFonts w:ascii="Arial" w:eastAsia="Arial" w:hAnsi="Arial" w:cs="Arial"/>
                <w:spacing w:val="-3"/>
              </w:rPr>
              <w:t>d</w:t>
            </w:r>
            <w:r w:rsidRPr="002576E2">
              <w:rPr>
                <w:rFonts w:ascii="Arial" w:eastAsia="Arial" w:hAnsi="Arial" w:cs="Arial"/>
              </w:rPr>
              <w:t xml:space="preserve">er </w:t>
            </w:r>
            <w:r w:rsidRPr="002576E2">
              <w:rPr>
                <w:rFonts w:ascii="Arial" w:eastAsia="Arial" w:hAnsi="Arial" w:cs="Arial"/>
                <w:spacing w:val="1"/>
              </w:rPr>
              <w:t>t</w:t>
            </w:r>
            <w:r w:rsidRPr="002576E2">
              <w:rPr>
                <w:rFonts w:ascii="Arial" w:eastAsia="Arial" w:hAnsi="Arial" w:cs="Arial"/>
              </w:rPr>
              <w:t>o</w:t>
            </w:r>
            <w:proofErr w:type="gramEnd"/>
            <w:r w:rsidRPr="002576E2">
              <w:rPr>
                <w:rFonts w:ascii="Arial" w:eastAsia="Arial" w:hAnsi="Arial" w:cs="Arial"/>
              </w:rPr>
              <w:t xml:space="preserve"> en</w:t>
            </w:r>
            <w:r w:rsidRPr="002576E2">
              <w:rPr>
                <w:rFonts w:ascii="Arial" w:eastAsia="Arial" w:hAnsi="Arial" w:cs="Arial"/>
                <w:spacing w:val="-2"/>
              </w:rPr>
              <w:t>s</w:t>
            </w:r>
            <w:r w:rsidRPr="002576E2">
              <w:rPr>
                <w:rFonts w:ascii="Arial" w:eastAsia="Arial" w:hAnsi="Arial" w:cs="Arial"/>
              </w:rPr>
              <w:t>ure</w:t>
            </w:r>
            <w:r w:rsidRPr="002576E2">
              <w:rPr>
                <w:rFonts w:ascii="Arial" w:eastAsia="Arial" w:hAnsi="Arial" w:cs="Arial"/>
                <w:spacing w:val="-1"/>
              </w:rPr>
              <w:t xml:space="preserve"> </w:t>
            </w:r>
            <w:r w:rsidRPr="002576E2">
              <w:rPr>
                <w:rFonts w:ascii="Arial" w:eastAsia="Arial" w:hAnsi="Arial" w:cs="Arial"/>
                <w:spacing w:val="-3"/>
              </w:rPr>
              <w:t>e</w:t>
            </w:r>
            <w:r w:rsidRPr="002576E2">
              <w:rPr>
                <w:rFonts w:ascii="Arial" w:eastAsia="Arial" w:hAnsi="Arial" w:cs="Arial"/>
                <w:spacing w:val="1"/>
              </w:rPr>
              <w:t>ff</w:t>
            </w:r>
            <w:r w:rsidRPr="002576E2">
              <w:rPr>
                <w:rFonts w:ascii="Arial" w:eastAsia="Arial" w:hAnsi="Arial" w:cs="Arial"/>
              </w:rPr>
              <w:t>ecti</w:t>
            </w:r>
            <w:r w:rsidRPr="002576E2">
              <w:rPr>
                <w:rFonts w:ascii="Arial" w:eastAsia="Arial" w:hAnsi="Arial" w:cs="Arial"/>
                <w:spacing w:val="-3"/>
              </w:rPr>
              <w:t>v</w:t>
            </w:r>
            <w:r w:rsidRPr="002576E2">
              <w:rPr>
                <w:rFonts w:ascii="Arial" w:eastAsia="Arial" w:hAnsi="Arial" w:cs="Arial"/>
              </w:rPr>
              <w:t>e a</w:t>
            </w:r>
            <w:r w:rsidRPr="002576E2">
              <w:rPr>
                <w:rFonts w:ascii="Arial" w:eastAsia="Arial" w:hAnsi="Arial" w:cs="Arial"/>
                <w:spacing w:val="-2"/>
              </w:rPr>
              <w:t>n</w:t>
            </w:r>
            <w:r w:rsidRPr="002576E2">
              <w:rPr>
                <w:rFonts w:ascii="Arial" w:eastAsia="Arial" w:hAnsi="Arial" w:cs="Arial"/>
              </w:rPr>
              <w:t xml:space="preserve">d </w:t>
            </w:r>
            <w:r w:rsidRPr="002576E2">
              <w:rPr>
                <w:rFonts w:ascii="Arial" w:eastAsia="Arial" w:hAnsi="Arial" w:cs="Arial"/>
                <w:spacing w:val="-2"/>
              </w:rPr>
              <w:t>e</w:t>
            </w:r>
            <w:r w:rsidRPr="002576E2">
              <w:rPr>
                <w:rFonts w:ascii="Arial" w:eastAsia="Arial" w:hAnsi="Arial" w:cs="Arial"/>
                <w:spacing w:val="1"/>
              </w:rPr>
              <w:t>f</w:t>
            </w:r>
            <w:r w:rsidRPr="002576E2">
              <w:rPr>
                <w:rFonts w:ascii="Arial" w:eastAsia="Arial" w:hAnsi="Arial" w:cs="Arial"/>
                <w:spacing w:val="3"/>
              </w:rPr>
              <w:t>f</w:t>
            </w:r>
            <w:r w:rsidRPr="002576E2">
              <w:rPr>
                <w:rFonts w:ascii="Arial" w:eastAsia="Arial" w:hAnsi="Arial" w:cs="Arial"/>
                <w:spacing w:val="-3"/>
              </w:rPr>
              <w:t>i</w:t>
            </w:r>
            <w:r w:rsidRPr="002576E2">
              <w:rPr>
                <w:rFonts w:ascii="Arial" w:eastAsia="Arial" w:hAnsi="Arial" w:cs="Arial"/>
              </w:rPr>
              <w:t>c</w:t>
            </w:r>
            <w:r w:rsidRPr="002576E2">
              <w:rPr>
                <w:rFonts w:ascii="Arial" w:eastAsia="Arial" w:hAnsi="Arial" w:cs="Arial"/>
                <w:spacing w:val="-1"/>
              </w:rPr>
              <w:t>i</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t</w:t>
            </w:r>
            <w:r w:rsidRPr="002576E2">
              <w:rPr>
                <w:rFonts w:ascii="Arial" w:eastAsia="Arial" w:hAnsi="Arial" w:cs="Arial"/>
                <w:spacing w:val="2"/>
              </w:rPr>
              <w:t xml:space="preserve"> </w:t>
            </w:r>
            <w:r w:rsidRPr="002576E2">
              <w:rPr>
                <w:rFonts w:ascii="Arial" w:eastAsia="Arial" w:hAnsi="Arial" w:cs="Arial"/>
              </w:rPr>
              <w:t>o</w:t>
            </w:r>
            <w:r w:rsidRPr="002576E2">
              <w:rPr>
                <w:rFonts w:ascii="Arial" w:eastAsia="Arial" w:hAnsi="Arial" w:cs="Arial"/>
                <w:spacing w:val="-3"/>
              </w:rPr>
              <w:t>v</w:t>
            </w:r>
            <w:r w:rsidRPr="002576E2">
              <w:rPr>
                <w:rFonts w:ascii="Arial" w:eastAsia="Arial" w:hAnsi="Arial" w:cs="Arial"/>
              </w:rPr>
              <w:t>ers</w:t>
            </w:r>
            <w:r w:rsidRPr="002576E2">
              <w:rPr>
                <w:rFonts w:ascii="Arial" w:eastAsia="Arial" w:hAnsi="Arial" w:cs="Arial"/>
                <w:spacing w:val="-3"/>
              </w:rPr>
              <w:t>i</w:t>
            </w:r>
            <w:r w:rsidRPr="002576E2">
              <w:rPr>
                <w:rFonts w:ascii="Arial" w:eastAsia="Arial" w:hAnsi="Arial" w:cs="Arial"/>
                <w:spacing w:val="2"/>
              </w:rPr>
              <w:t>g</w:t>
            </w:r>
            <w:r w:rsidRPr="002576E2">
              <w:rPr>
                <w:rFonts w:ascii="Arial" w:eastAsia="Arial" w:hAnsi="Arial" w:cs="Arial"/>
              </w:rPr>
              <w:t>ht a</w:t>
            </w:r>
            <w:r w:rsidRPr="002576E2">
              <w:rPr>
                <w:rFonts w:ascii="Arial" w:eastAsia="Arial" w:hAnsi="Arial" w:cs="Arial"/>
                <w:spacing w:val="-1"/>
              </w:rPr>
              <w:t>n</w:t>
            </w:r>
            <w:r w:rsidRPr="002576E2">
              <w:rPr>
                <w:rFonts w:ascii="Arial" w:eastAsia="Arial" w:hAnsi="Arial" w:cs="Arial"/>
              </w:rPr>
              <w:t>d sc</w:t>
            </w:r>
            <w:r w:rsidRPr="002576E2">
              <w:rPr>
                <w:rFonts w:ascii="Arial" w:eastAsia="Arial" w:hAnsi="Arial" w:cs="Arial"/>
                <w:spacing w:val="1"/>
              </w:rPr>
              <w:t>r</w:t>
            </w:r>
            <w:r w:rsidRPr="002576E2">
              <w:rPr>
                <w:rFonts w:ascii="Arial" w:eastAsia="Arial" w:hAnsi="Arial" w:cs="Arial"/>
              </w:rPr>
              <w:t>uti</w:t>
            </w:r>
            <w:r w:rsidRPr="002576E2">
              <w:rPr>
                <w:rFonts w:ascii="Arial" w:eastAsia="Arial" w:hAnsi="Arial" w:cs="Arial"/>
                <w:spacing w:val="-1"/>
              </w:rPr>
              <w:t>n</w:t>
            </w:r>
            <w:r w:rsidRPr="002576E2">
              <w:rPr>
                <w:rFonts w:ascii="Arial" w:eastAsia="Arial" w:hAnsi="Arial" w:cs="Arial"/>
              </w:rPr>
              <w:t xml:space="preserve">y </w:t>
            </w:r>
            <w:r w:rsidRPr="002576E2">
              <w:rPr>
                <w:rFonts w:ascii="Arial" w:eastAsia="Arial" w:hAnsi="Arial" w:cs="Arial"/>
                <w:spacing w:val="-3"/>
              </w:rPr>
              <w:t>o</w:t>
            </w:r>
            <w:r w:rsidRPr="002576E2">
              <w:rPr>
                <w:rFonts w:ascii="Arial" w:eastAsia="Arial" w:hAnsi="Arial" w:cs="Arial"/>
              </w:rPr>
              <w:t>f</w:t>
            </w:r>
            <w:r w:rsidRPr="002576E2">
              <w:rPr>
                <w:rFonts w:ascii="Arial" w:eastAsia="Arial" w:hAnsi="Arial" w:cs="Arial"/>
                <w:spacing w:val="4"/>
              </w:rPr>
              <w:t xml:space="preserve"> </w:t>
            </w:r>
            <w:r w:rsidRPr="002576E2">
              <w:rPr>
                <w:rFonts w:ascii="Arial" w:eastAsia="Arial" w:hAnsi="Arial" w:cs="Arial"/>
              </w:rPr>
              <w:t>ch</w:t>
            </w:r>
            <w:r w:rsidRPr="002576E2">
              <w:rPr>
                <w:rFonts w:ascii="Arial" w:eastAsia="Arial" w:hAnsi="Arial" w:cs="Arial"/>
                <w:spacing w:val="-1"/>
              </w:rPr>
              <w:t>il</w:t>
            </w:r>
            <w:r w:rsidRPr="002576E2">
              <w:rPr>
                <w:rFonts w:ascii="Arial" w:eastAsia="Arial" w:hAnsi="Arial" w:cs="Arial"/>
              </w:rPr>
              <w:t>dren</w:t>
            </w:r>
            <w:r w:rsidRPr="002576E2">
              <w:rPr>
                <w:rFonts w:ascii="Arial" w:eastAsia="Arial" w:hAnsi="Arial" w:cs="Arial"/>
                <w:spacing w:val="-1"/>
              </w:rPr>
              <w:t xml:space="preserve"> </w:t>
            </w:r>
            <w:r w:rsidRPr="002576E2">
              <w:rPr>
                <w:rFonts w:ascii="Arial" w:eastAsia="Arial" w:hAnsi="Arial" w:cs="Arial"/>
                <w:spacing w:val="-3"/>
              </w:rPr>
              <w:t>w</w:t>
            </w:r>
            <w:r w:rsidRPr="002576E2">
              <w:rPr>
                <w:rFonts w:ascii="Arial" w:eastAsia="Arial" w:hAnsi="Arial" w:cs="Arial"/>
              </w:rPr>
              <w:t>ho</w:t>
            </w:r>
            <w:r w:rsidRPr="002576E2">
              <w:rPr>
                <w:rFonts w:ascii="Arial" w:eastAsia="Arial" w:hAnsi="Arial" w:cs="Arial"/>
                <w:spacing w:val="1"/>
              </w:rPr>
              <w:t xml:space="preserve"> </w:t>
            </w:r>
            <w:r w:rsidRPr="002576E2">
              <w:rPr>
                <w:rFonts w:ascii="Arial" w:eastAsia="Arial" w:hAnsi="Arial" w:cs="Arial"/>
              </w:rPr>
              <w:t>are</w:t>
            </w:r>
            <w:r w:rsidRPr="002576E2">
              <w:rPr>
                <w:rFonts w:ascii="Arial" w:eastAsia="Arial" w:hAnsi="Arial" w:cs="Arial"/>
                <w:spacing w:val="1"/>
              </w:rPr>
              <w:t xml:space="preserve"> </w:t>
            </w:r>
            <w:r w:rsidRPr="002576E2">
              <w:rPr>
                <w:rFonts w:ascii="Arial" w:eastAsia="Arial" w:hAnsi="Arial" w:cs="Arial"/>
              </w:rPr>
              <w:t>L</w:t>
            </w:r>
            <w:r w:rsidRPr="002576E2">
              <w:rPr>
                <w:rFonts w:ascii="Arial" w:eastAsia="Arial" w:hAnsi="Arial" w:cs="Arial"/>
                <w:spacing w:val="-1"/>
              </w:rPr>
              <w:t>o</w:t>
            </w:r>
            <w:r w:rsidRPr="002576E2">
              <w:rPr>
                <w:rFonts w:ascii="Arial" w:eastAsia="Arial" w:hAnsi="Arial" w:cs="Arial"/>
                <w:spacing w:val="-3"/>
              </w:rPr>
              <w:t>o</w:t>
            </w:r>
            <w:r w:rsidRPr="002576E2">
              <w:rPr>
                <w:rFonts w:ascii="Arial" w:eastAsia="Arial" w:hAnsi="Arial" w:cs="Arial"/>
              </w:rPr>
              <w:t>ked</w:t>
            </w:r>
            <w:r w:rsidRPr="002576E2">
              <w:rPr>
                <w:rFonts w:ascii="Arial" w:eastAsia="Arial" w:hAnsi="Arial" w:cs="Arial"/>
                <w:spacing w:val="1"/>
              </w:rPr>
              <w:t xml:space="preserve"> </w:t>
            </w:r>
            <w:r w:rsidRPr="002576E2">
              <w:rPr>
                <w:rFonts w:ascii="Arial" w:eastAsia="Arial" w:hAnsi="Arial" w:cs="Arial"/>
                <w:spacing w:val="-3"/>
              </w:rPr>
              <w:t>A</w:t>
            </w:r>
            <w:r w:rsidRPr="002576E2">
              <w:rPr>
                <w:rFonts w:ascii="Arial" w:eastAsia="Arial" w:hAnsi="Arial" w:cs="Arial"/>
                <w:spacing w:val="3"/>
              </w:rPr>
              <w:t>f</w:t>
            </w:r>
            <w:r w:rsidRPr="002576E2">
              <w:rPr>
                <w:rFonts w:ascii="Arial" w:eastAsia="Arial" w:hAnsi="Arial" w:cs="Arial"/>
                <w:spacing w:val="1"/>
              </w:rPr>
              <w:t>t</w:t>
            </w:r>
            <w:r w:rsidRPr="002576E2">
              <w:rPr>
                <w:rFonts w:ascii="Arial" w:eastAsia="Arial" w:hAnsi="Arial" w:cs="Arial"/>
                <w:spacing w:val="-3"/>
              </w:rPr>
              <w:t>e</w:t>
            </w:r>
            <w:r w:rsidRPr="002576E2">
              <w:rPr>
                <w:rFonts w:ascii="Arial" w:eastAsia="Arial" w:hAnsi="Arial" w:cs="Arial"/>
              </w:rPr>
              <w:t>r or</w:t>
            </w:r>
            <w:r w:rsidRPr="002576E2">
              <w:rPr>
                <w:rFonts w:ascii="Arial" w:eastAsia="Arial" w:hAnsi="Arial" w:cs="Arial"/>
                <w:spacing w:val="-1"/>
              </w:rPr>
              <w:t xml:space="preserve"> </w:t>
            </w:r>
            <w:r w:rsidRPr="002576E2">
              <w:rPr>
                <w:rFonts w:ascii="Arial" w:eastAsia="Arial" w:hAnsi="Arial" w:cs="Arial"/>
              </w:rPr>
              <w:t>su</w:t>
            </w:r>
            <w:r w:rsidRPr="002576E2">
              <w:rPr>
                <w:rFonts w:ascii="Arial" w:eastAsia="Arial" w:hAnsi="Arial" w:cs="Arial"/>
                <w:spacing w:val="-1"/>
              </w:rPr>
              <w:t>b</w:t>
            </w:r>
            <w:r w:rsidRPr="002576E2">
              <w:rPr>
                <w:rFonts w:ascii="Arial" w:eastAsia="Arial" w:hAnsi="Arial" w:cs="Arial"/>
                <w:spacing w:val="1"/>
              </w:rPr>
              <w:t>j</w:t>
            </w:r>
            <w:r w:rsidRPr="002576E2">
              <w:rPr>
                <w:rFonts w:ascii="Arial" w:eastAsia="Arial" w:hAnsi="Arial" w:cs="Arial"/>
                <w:spacing w:val="-3"/>
              </w:rPr>
              <w:t>e</w:t>
            </w:r>
            <w:r w:rsidRPr="002576E2">
              <w:rPr>
                <w:rFonts w:ascii="Arial" w:eastAsia="Arial" w:hAnsi="Arial" w:cs="Arial"/>
              </w:rPr>
              <w:t xml:space="preserve">ct </w:t>
            </w:r>
            <w:r w:rsidRPr="002576E2">
              <w:rPr>
                <w:rFonts w:ascii="Arial" w:eastAsia="Arial" w:hAnsi="Arial" w:cs="Arial"/>
                <w:spacing w:val="1"/>
              </w:rPr>
              <w:t>t</w:t>
            </w:r>
            <w:r w:rsidRPr="002576E2">
              <w:rPr>
                <w:rFonts w:ascii="Arial" w:eastAsia="Arial" w:hAnsi="Arial" w:cs="Arial"/>
              </w:rPr>
              <w:t>o</w:t>
            </w:r>
            <w:r w:rsidRPr="002576E2">
              <w:rPr>
                <w:rFonts w:ascii="Arial" w:eastAsia="Arial" w:hAnsi="Arial" w:cs="Arial"/>
                <w:spacing w:val="-2"/>
              </w:rPr>
              <w:t xml:space="preserve"> </w:t>
            </w:r>
            <w:r w:rsidRPr="002576E2">
              <w:rPr>
                <w:rFonts w:ascii="Arial" w:eastAsia="Arial" w:hAnsi="Arial" w:cs="Arial"/>
                <w:spacing w:val="-1"/>
              </w:rPr>
              <w:t>C</w:t>
            </w:r>
            <w:r w:rsidRPr="002576E2">
              <w:rPr>
                <w:rFonts w:ascii="Arial" w:eastAsia="Arial" w:hAnsi="Arial" w:cs="Arial"/>
              </w:rPr>
              <w:t>h</w:t>
            </w:r>
            <w:r w:rsidRPr="002576E2">
              <w:rPr>
                <w:rFonts w:ascii="Arial" w:eastAsia="Arial" w:hAnsi="Arial" w:cs="Arial"/>
                <w:spacing w:val="-1"/>
              </w:rPr>
              <w:t>il</w:t>
            </w:r>
            <w:r w:rsidRPr="002576E2">
              <w:rPr>
                <w:rFonts w:ascii="Arial" w:eastAsia="Arial" w:hAnsi="Arial" w:cs="Arial"/>
              </w:rPr>
              <w:t>d Pro</w:t>
            </w:r>
            <w:r w:rsidRPr="002576E2">
              <w:rPr>
                <w:rFonts w:ascii="Arial" w:eastAsia="Arial" w:hAnsi="Arial" w:cs="Arial"/>
                <w:spacing w:val="1"/>
              </w:rPr>
              <w:t>t</w:t>
            </w:r>
            <w:r w:rsidRPr="002576E2">
              <w:rPr>
                <w:rFonts w:ascii="Arial" w:eastAsia="Arial" w:hAnsi="Arial" w:cs="Arial"/>
              </w:rPr>
              <w:t>e</w:t>
            </w:r>
            <w:r w:rsidRPr="002576E2">
              <w:rPr>
                <w:rFonts w:ascii="Arial" w:eastAsia="Arial" w:hAnsi="Arial" w:cs="Arial"/>
                <w:spacing w:val="-3"/>
              </w:rPr>
              <w:t>c</w:t>
            </w:r>
            <w:r w:rsidRPr="002576E2">
              <w:rPr>
                <w:rFonts w:ascii="Arial" w:eastAsia="Arial" w:hAnsi="Arial" w:cs="Arial"/>
                <w:spacing w:val="1"/>
              </w:rPr>
              <w:t>t</w:t>
            </w:r>
            <w:r w:rsidRPr="002576E2">
              <w:rPr>
                <w:rFonts w:ascii="Arial" w:eastAsia="Arial" w:hAnsi="Arial" w:cs="Arial"/>
                <w:spacing w:val="-1"/>
              </w:rPr>
              <w:t>i</w:t>
            </w:r>
            <w:r w:rsidRPr="002576E2">
              <w:rPr>
                <w:rFonts w:ascii="Arial" w:eastAsia="Arial" w:hAnsi="Arial" w:cs="Arial"/>
              </w:rPr>
              <w:t>on</w:t>
            </w:r>
            <w:r w:rsidRPr="002576E2">
              <w:rPr>
                <w:rFonts w:ascii="Arial" w:eastAsia="Arial" w:hAnsi="Arial" w:cs="Arial"/>
                <w:spacing w:val="1"/>
              </w:rPr>
              <w:t xml:space="preserve"> </w:t>
            </w:r>
            <w:r w:rsidRPr="002576E2">
              <w:rPr>
                <w:rFonts w:ascii="Arial" w:eastAsia="Arial" w:hAnsi="Arial" w:cs="Arial"/>
                <w:spacing w:val="-1"/>
              </w:rPr>
              <w:t>Pl</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spacing w:val="5"/>
              </w:rPr>
              <w:t>s</w:t>
            </w:r>
            <w:r w:rsidRPr="002576E2">
              <w:rPr>
                <w:rFonts w:ascii="Arial" w:eastAsia="Arial" w:hAnsi="Arial" w:cs="Arial"/>
              </w:rPr>
              <w:t>.</w:t>
            </w:r>
          </w:p>
          <w:p w14:paraId="345C6C5F" w14:textId="77777777" w:rsidR="00A030EF" w:rsidRPr="002576E2" w:rsidRDefault="00A030EF" w:rsidP="00A030EF">
            <w:pPr>
              <w:ind w:left="100" w:right="68"/>
              <w:jc w:val="both"/>
              <w:rPr>
                <w:rFonts w:ascii="Arial" w:eastAsia="Arial" w:hAnsi="Arial" w:cs="Arial"/>
                <w:spacing w:val="-1"/>
              </w:rPr>
            </w:pPr>
          </w:p>
          <w:p w14:paraId="056A7718" w14:textId="6559DA2D" w:rsidR="00A030EF" w:rsidRPr="002576E2" w:rsidRDefault="00A030EF" w:rsidP="00A030EF">
            <w:pPr>
              <w:ind w:left="100" w:right="68"/>
              <w:jc w:val="both"/>
              <w:rPr>
                <w:rFonts w:ascii="Arial" w:eastAsia="Arial" w:hAnsi="Arial" w:cs="Arial"/>
              </w:rPr>
            </w:pPr>
            <w:r w:rsidRPr="002576E2">
              <w:rPr>
                <w:rFonts w:ascii="Arial" w:eastAsia="Arial" w:hAnsi="Arial" w:cs="Arial"/>
                <w:spacing w:val="-1"/>
              </w:rPr>
              <w:t>S</w:t>
            </w:r>
            <w:r w:rsidRPr="002576E2">
              <w:rPr>
                <w:rFonts w:ascii="Arial" w:eastAsia="Arial" w:hAnsi="Arial" w:cs="Arial"/>
              </w:rPr>
              <w:t>u</w:t>
            </w:r>
            <w:r w:rsidRPr="002576E2">
              <w:rPr>
                <w:rFonts w:ascii="Arial" w:eastAsia="Arial" w:hAnsi="Arial" w:cs="Arial"/>
                <w:spacing w:val="-1"/>
              </w:rPr>
              <w:t>p</w:t>
            </w:r>
            <w:r w:rsidRPr="002576E2">
              <w:rPr>
                <w:rFonts w:ascii="Arial" w:eastAsia="Arial" w:hAnsi="Arial" w:cs="Arial"/>
              </w:rPr>
              <w:t>p</w:t>
            </w:r>
            <w:r w:rsidRPr="002576E2">
              <w:rPr>
                <w:rFonts w:ascii="Arial" w:eastAsia="Arial" w:hAnsi="Arial" w:cs="Arial"/>
                <w:spacing w:val="-1"/>
              </w:rPr>
              <w:t>o</w:t>
            </w:r>
            <w:r w:rsidRPr="002576E2">
              <w:rPr>
                <w:rFonts w:ascii="Arial" w:eastAsia="Arial" w:hAnsi="Arial" w:cs="Arial"/>
                <w:spacing w:val="1"/>
              </w:rPr>
              <w:t>r</w:t>
            </w:r>
            <w:r w:rsidRPr="002576E2">
              <w:rPr>
                <w:rFonts w:ascii="Arial" w:eastAsia="Arial" w:hAnsi="Arial" w:cs="Arial"/>
              </w:rPr>
              <w:t>t</w:t>
            </w:r>
            <w:r w:rsidRPr="002576E2">
              <w:rPr>
                <w:rFonts w:ascii="Arial" w:eastAsia="Arial" w:hAnsi="Arial" w:cs="Arial"/>
                <w:spacing w:val="12"/>
              </w:rPr>
              <w:t xml:space="preserve"> </w:t>
            </w:r>
            <w:r w:rsidRPr="002576E2">
              <w:rPr>
                <w:rFonts w:ascii="Arial" w:eastAsia="Arial" w:hAnsi="Arial" w:cs="Arial"/>
                <w:spacing w:val="1"/>
              </w:rPr>
              <w:t>t</w:t>
            </w:r>
            <w:r w:rsidRPr="002576E2">
              <w:rPr>
                <w:rFonts w:ascii="Arial" w:eastAsia="Arial" w:hAnsi="Arial" w:cs="Arial"/>
              </w:rPr>
              <w:t>he</w:t>
            </w:r>
            <w:r w:rsidRPr="002576E2">
              <w:rPr>
                <w:rFonts w:ascii="Arial" w:eastAsia="Arial" w:hAnsi="Arial" w:cs="Arial"/>
                <w:spacing w:val="13"/>
              </w:rPr>
              <w:t xml:space="preserve"> </w:t>
            </w:r>
            <w:r w:rsidRPr="002576E2">
              <w:rPr>
                <w:rFonts w:ascii="Arial" w:eastAsia="Arial" w:hAnsi="Arial" w:cs="Arial"/>
              </w:rPr>
              <w:t>d</w:t>
            </w:r>
            <w:r w:rsidRPr="002576E2">
              <w:rPr>
                <w:rFonts w:ascii="Arial" w:eastAsia="Arial" w:hAnsi="Arial" w:cs="Arial"/>
                <w:spacing w:val="-1"/>
              </w:rPr>
              <w:t>e</w:t>
            </w:r>
            <w:r w:rsidRPr="002576E2">
              <w:rPr>
                <w:rFonts w:ascii="Arial" w:eastAsia="Arial" w:hAnsi="Arial" w:cs="Arial"/>
                <w:spacing w:val="-2"/>
              </w:rPr>
              <w:t>v</w:t>
            </w:r>
            <w:r w:rsidRPr="002576E2">
              <w:rPr>
                <w:rFonts w:ascii="Arial" w:eastAsia="Arial" w:hAnsi="Arial" w:cs="Arial"/>
              </w:rPr>
              <w:t>e</w:t>
            </w:r>
            <w:r w:rsidRPr="002576E2">
              <w:rPr>
                <w:rFonts w:ascii="Arial" w:eastAsia="Arial" w:hAnsi="Arial" w:cs="Arial"/>
                <w:spacing w:val="-1"/>
              </w:rPr>
              <w:t>l</w:t>
            </w:r>
            <w:r w:rsidRPr="002576E2">
              <w:rPr>
                <w:rFonts w:ascii="Arial" w:eastAsia="Arial" w:hAnsi="Arial" w:cs="Arial"/>
              </w:rPr>
              <w:t>o</w:t>
            </w:r>
            <w:r w:rsidRPr="002576E2">
              <w:rPr>
                <w:rFonts w:ascii="Arial" w:eastAsia="Arial" w:hAnsi="Arial" w:cs="Arial"/>
                <w:spacing w:val="-1"/>
              </w:rPr>
              <w:t>p</w:t>
            </w:r>
            <w:r w:rsidRPr="002576E2">
              <w:rPr>
                <w:rFonts w:ascii="Arial" w:eastAsia="Arial" w:hAnsi="Arial" w:cs="Arial"/>
                <w:spacing w:val="1"/>
              </w:rPr>
              <w:t>m</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t</w:t>
            </w:r>
            <w:r w:rsidRPr="002576E2">
              <w:rPr>
                <w:rFonts w:ascii="Arial" w:eastAsia="Arial" w:hAnsi="Arial" w:cs="Arial"/>
                <w:spacing w:val="14"/>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3"/>
              </w:rPr>
              <w:t xml:space="preserve"> </w:t>
            </w:r>
            <w:r w:rsidRPr="002576E2">
              <w:rPr>
                <w:rFonts w:ascii="Arial" w:eastAsia="Arial" w:hAnsi="Arial" w:cs="Arial"/>
              </w:rPr>
              <w:t>d</w:t>
            </w:r>
            <w:r w:rsidRPr="002576E2">
              <w:rPr>
                <w:rFonts w:ascii="Arial" w:eastAsia="Arial" w:hAnsi="Arial" w:cs="Arial"/>
                <w:spacing w:val="-1"/>
              </w:rPr>
              <w:t>eli</w:t>
            </w:r>
            <w:r w:rsidRPr="002576E2">
              <w:rPr>
                <w:rFonts w:ascii="Arial" w:eastAsia="Arial" w:hAnsi="Arial" w:cs="Arial"/>
                <w:spacing w:val="-2"/>
              </w:rPr>
              <w:t>v</w:t>
            </w:r>
            <w:r w:rsidRPr="002576E2">
              <w:rPr>
                <w:rFonts w:ascii="Arial" w:eastAsia="Arial" w:hAnsi="Arial" w:cs="Arial"/>
              </w:rPr>
              <w:t>ery</w:t>
            </w:r>
            <w:r w:rsidRPr="002576E2">
              <w:rPr>
                <w:rFonts w:ascii="Arial" w:eastAsia="Arial" w:hAnsi="Arial" w:cs="Arial"/>
                <w:spacing w:val="11"/>
              </w:rPr>
              <w:t xml:space="preserve"> </w:t>
            </w:r>
            <w:r w:rsidRPr="002576E2">
              <w:rPr>
                <w:rFonts w:ascii="Arial" w:eastAsia="Arial" w:hAnsi="Arial" w:cs="Arial"/>
              </w:rPr>
              <w:t>of</w:t>
            </w:r>
            <w:r w:rsidRPr="002576E2">
              <w:rPr>
                <w:rFonts w:ascii="Arial" w:eastAsia="Arial" w:hAnsi="Arial" w:cs="Arial"/>
                <w:spacing w:val="16"/>
              </w:rPr>
              <w:t xml:space="preserve"> </w:t>
            </w:r>
            <w:r w:rsidRPr="002576E2">
              <w:rPr>
                <w:rFonts w:ascii="Arial" w:eastAsia="Arial" w:hAnsi="Arial" w:cs="Arial"/>
              </w:rPr>
              <w:t>s</w:t>
            </w:r>
            <w:r w:rsidRPr="002576E2">
              <w:rPr>
                <w:rFonts w:ascii="Arial" w:eastAsia="Arial" w:hAnsi="Arial" w:cs="Arial"/>
                <w:spacing w:val="-3"/>
              </w:rPr>
              <w:t>e</w:t>
            </w:r>
            <w:r w:rsidRPr="002576E2">
              <w:rPr>
                <w:rFonts w:ascii="Arial" w:eastAsia="Arial" w:hAnsi="Arial" w:cs="Arial"/>
                <w:spacing w:val="1"/>
              </w:rPr>
              <w:t>r</w:t>
            </w:r>
            <w:r w:rsidRPr="002576E2">
              <w:rPr>
                <w:rFonts w:ascii="Arial" w:eastAsia="Arial" w:hAnsi="Arial" w:cs="Arial"/>
                <w:spacing w:val="-2"/>
              </w:rPr>
              <w:t>v</w:t>
            </w:r>
            <w:r w:rsidRPr="002576E2">
              <w:rPr>
                <w:rFonts w:ascii="Arial" w:eastAsia="Arial" w:hAnsi="Arial" w:cs="Arial"/>
                <w:spacing w:val="-1"/>
              </w:rPr>
              <w:t>i</w:t>
            </w:r>
            <w:r w:rsidRPr="002576E2">
              <w:rPr>
                <w:rFonts w:ascii="Arial" w:eastAsia="Arial" w:hAnsi="Arial" w:cs="Arial"/>
              </w:rPr>
              <w:t>ce</w:t>
            </w:r>
            <w:r w:rsidRPr="002576E2">
              <w:rPr>
                <w:rFonts w:ascii="Arial" w:eastAsia="Arial" w:hAnsi="Arial" w:cs="Arial"/>
                <w:spacing w:val="13"/>
              </w:rPr>
              <w:t xml:space="preserve"> </w:t>
            </w:r>
            <w:r w:rsidRPr="002576E2">
              <w:rPr>
                <w:rFonts w:ascii="Arial" w:eastAsia="Arial" w:hAnsi="Arial" w:cs="Arial"/>
              </w:rPr>
              <w:t>a</w:t>
            </w:r>
            <w:r w:rsidRPr="002576E2">
              <w:rPr>
                <w:rFonts w:ascii="Arial" w:eastAsia="Arial" w:hAnsi="Arial" w:cs="Arial"/>
                <w:spacing w:val="-1"/>
              </w:rPr>
              <w:t>i</w:t>
            </w:r>
            <w:r w:rsidRPr="002576E2">
              <w:rPr>
                <w:rFonts w:ascii="Arial" w:eastAsia="Arial" w:hAnsi="Arial" w:cs="Arial"/>
                <w:spacing w:val="1"/>
              </w:rPr>
              <w:t>m</w:t>
            </w:r>
            <w:r w:rsidRPr="002576E2">
              <w:rPr>
                <w:rFonts w:ascii="Arial" w:eastAsia="Arial" w:hAnsi="Arial" w:cs="Arial"/>
              </w:rPr>
              <w:t>s</w:t>
            </w:r>
            <w:r w:rsidRPr="002576E2">
              <w:rPr>
                <w:rFonts w:ascii="Arial" w:eastAsia="Arial" w:hAnsi="Arial" w:cs="Arial"/>
                <w:spacing w:val="13"/>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3"/>
              </w:rPr>
              <w:t xml:space="preserve"> </w:t>
            </w:r>
            <w:r w:rsidRPr="002576E2">
              <w:rPr>
                <w:rFonts w:ascii="Arial" w:eastAsia="Arial" w:hAnsi="Arial" w:cs="Arial"/>
              </w:rPr>
              <w:t>o</w:t>
            </w:r>
            <w:r w:rsidRPr="002576E2">
              <w:rPr>
                <w:rFonts w:ascii="Arial" w:eastAsia="Arial" w:hAnsi="Arial" w:cs="Arial"/>
                <w:spacing w:val="-3"/>
              </w:rPr>
              <w:t>b</w:t>
            </w:r>
            <w:r w:rsidRPr="002576E2">
              <w:rPr>
                <w:rFonts w:ascii="Arial" w:eastAsia="Arial" w:hAnsi="Arial" w:cs="Arial"/>
                <w:spacing w:val="1"/>
              </w:rPr>
              <w:t>j</w:t>
            </w:r>
            <w:r w:rsidRPr="002576E2">
              <w:rPr>
                <w:rFonts w:ascii="Arial" w:eastAsia="Arial" w:hAnsi="Arial" w:cs="Arial"/>
              </w:rPr>
              <w:t>ecti</w:t>
            </w:r>
            <w:r w:rsidRPr="002576E2">
              <w:rPr>
                <w:rFonts w:ascii="Arial" w:eastAsia="Arial" w:hAnsi="Arial" w:cs="Arial"/>
                <w:spacing w:val="-3"/>
              </w:rPr>
              <w:t>v</w:t>
            </w:r>
            <w:r w:rsidRPr="002576E2">
              <w:rPr>
                <w:rFonts w:ascii="Arial" w:eastAsia="Arial" w:hAnsi="Arial" w:cs="Arial"/>
              </w:rPr>
              <w:t>es,</w:t>
            </w:r>
            <w:r w:rsidRPr="002576E2">
              <w:rPr>
                <w:rFonts w:ascii="Arial" w:eastAsia="Arial" w:hAnsi="Arial" w:cs="Arial"/>
                <w:spacing w:val="14"/>
              </w:rPr>
              <w:t xml:space="preserve"> </w:t>
            </w:r>
            <w:r w:rsidRPr="002576E2">
              <w:rPr>
                <w:rFonts w:ascii="Arial" w:eastAsia="Arial" w:hAnsi="Arial" w:cs="Arial"/>
                <w:spacing w:val="-3"/>
              </w:rPr>
              <w:t>w</w:t>
            </w:r>
            <w:r w:rsidRPr="002576E2">
              <w:rPr>
                <w:rFonts w:ascii="Arial" w:eastAsia="Arial" w:hAnsi="Arial" w:cs="Arial"/>
              </w:rPr>
              <w:t>h</w:t>
            </w:r>
            <w:r w:rsidRPr="002576E2">
              <w:rPr>
                <w:rFonts w:ascii="Arial" w:eastAsia="Arial" w:hAnsi="Arial" w:cs="Arial"/>
                <w:spacing w:val="1"/>
              </w:rPr>
              <w:t>i</w:t>
            </w:r>
            <w:r w:rsidRPr="002576E2">
              <w:rPr>
                <w:rFonts w:ascii="Arial" w:eastAsia="Arial" w:hAnsi="Arial" w:cs="Arial"/>
              </w:rPr>
              <w:t>ch</w:t>
            </w:r>
            <w:r w:rsidRPr="002576E2">
              <w:rPr>
                <w:rFonts w:ascii="Arial" w:eastAsia="Arial" w:hAnsi="Arial" w:cs="Arial"/>
                <w:spacing w:val="13"/>
              </w:rPr>
              <w:t xml:space="preserve"> </w:t>
            </w:r>
            <w:r w:rsidRPr="002576E2">
              <w:rPr>
                <w:rFonts w:ascii="Arial" w:eastAsia="Arial" w:hAnsi="Arial" w:cs="Arial"/>
                <w:spacing w:val="-1"/>
              </w:rPr>
              <w:t>i</w:t>
            </w:r>
            <w:r w:rsidRPr="002576E2">
              <w:rPr>
                <w:rFonts w:ascii="Arial" w:eastAsia="Arial" w:hAnsi="Arial" w:cs="Arial"/>
              </w:rPr>
              <w:t>n</w:t>
            </w:r>
            <w:r w:rsidRPr="002576E2">
              <w:rPr>
                <w:rFonts w:ascii="Arial" w:eastAsia="Arial" w:hAnsi="Arial" w:cs="Arial"/>
                <w:spacing w:val="13"/>
              </w:rPr>
              <w:t xml:space="preserve"> </w:t>
            </w:r>
            <w:r w:rsidRPr="002576E2">
              <w:rPr>
                <w:rFonts w:ascii="Arial" w:eastAsia="Arial" w:hAnsi="Arial" w:cs="Arial"/>
                <w:spacing w:val="1"/>
              </w:rPr>
              <w:t>t</w:t>
            </w:r>
            <w:r w:rsidRPr="002576E2">
              <w:rPr>
                <w:rFonts w:ascii="Arial" w:eastAsia="Arial" w:hAnsi="Arial" w:cs="Arial"/>
              </w:rPr>
              <w:t>urn</w:t>
            </w:r>
            <w:r w:rsidRPr="002576E2">
              <w:rPr>
                <w:rFonts w:ascii="Arial" w:eastAsia="Arial" w:hAnsi="Arial" w:cs="Arial"/>
                <w:spacing w:val="13"/>
              </w:rPr>
              <w:t xml:space="preserve"> </w:t>
            </w:r>
            <w:r w:rsidRPr="002576E2">
              <w:rPr>
                <w:rFonts w:ascii="Arial" w:eastAsia="Arial" w:hAnsi="Arial" w:cs="Arial"/>
                <w:spacing w:val="-3"/>
              </w:rPr>
              <w:t>w</w:t>
            </w:r>
            <w:r w:rsidRPr="002576E2">
              <w:rPr>
                <w:rFonts w:ascii="Arial" w:eastAsia="Arial" w:hAnsi="Arial" w:cs="Arial"/>
                <w:spacing w:val="-1"/>
              </w:rPr>
              <w:t>il</w:t>
            </w:r>
            <w:r w:rsidRPr="002576E2">
              <w:rPr>
                <w:rFonts w:ascii="Arial" w:eastAsia="Arial" w:hAnsi="Arial" w:cs="Arial"/>
              </w:rPr>
              <w:t>l</w:t>
            </w:r>
            <w:r w:rsidRPr="002576E2">
              <w:rPr>
                <w:rFonts w:ascii="Arial" w:eastAsia="Arial" w:hAnsi="Arial" w:cs="Arial"/>
                <w:spacing w:val="12"/>
              </w:rPr>
              <w:t xml:space="preserve"> </w:t>
            </w:r>
            <w:r w:rsidRPr="002576E2">
              <w:rPr>
                <w:rFonts w:ascii="Arial" w:eastAsia="Arial" w:hAnsi="Arial" w:cs="Arial"/>
              </w:rPr>
              <w:t>co</w:t>
            </w:r>
            <w:r w:rsidRPr="002576E2">
              <w:rPr>
                <w:rFonts w:ascii="Arial" w:eastAsia="Arial" w:hAnsi="Arial" w:cs="Arial"/>
                <w:spacing w:val="-1"/>
              </w:rPr>
              <w:t>n</w:t>
            </w:r>
            <w:r w:rsidRPr="002576E2">
              <w:rPr>
                <w:rFonts w:ascii="Arial" w:eastAsia="Arial" w:hAnsi="Arial" w:cs="Arial"/>
                <w:spacing w:val="1"/>
              </w:rPr>
              <w:t>tr</w:t>
            </w:r>
            <w:r w:rsidRPr="002576E2">
              <w:rPr>
                <w:rFonts w:ascii="Arial" w:eastAsia="Arial" w:hAnsi="Arial" w:cs="Arial"/>
                <w:spacing w:val="-1"/>
              </w:rPr>
              <w:t>i</w:t>
            </w:r>
            <w:r w:rsidRPr="002576E2">
              <w:rPr>
                <w:rFonts w:ascii="Arial" w:eastAsia="Arial" w:hAnsi="Arial" w:cs="Arial"/>
              </w:rPr>
              <w:t>b</w:t>
            </w:r>
            <w:r w:rsidRPr="002576E2">
              <w:rPr>
                <w:rFonts w:ascii="Arial" w:eastAsia="Arial" w:hAnsi="Arial" w:cs="Arial"/>
                <w:spacing w:val="-1"/>
              </w:rPr>
              <w:t>u</w:t>
            </w:r>
            <w:r w:rsidRPr="002576E2">
              <w:rPr>
                <w:rFonts w:ascii="Arial" w:eastAsia="Arial" w:hAnsi="Arial" w:cs="Arial"/>
                <w:spacing w:val="1"/>
              </w:rPr>
              <w:t>t</w:t>
            </w:r>
            <w:r w:rsidRPr="002576E2">
              <w:rPr>
                <w:rFonts w:ascii="Arial" w:eastAsia="Arial" w:hAnsi="Arial" w:cs="Arial"/>
              </w:rPr>
              <w:t>e</w:t>
            </w:r>
            <w:r w:rsidRPr="002576E2">
              <w:rPr>
                <w:rFonts w:ascii="Arial" w:eastAsia="Arial" w:hAnsi="Arial" w:cs="Arial"/>
                <w:spacing w:val="10"/>
              </w:rPr>
              <w:t xml:space="preserve"> </w:t>
            </w:r>
            <w:r w:rsidRPr="002576E2">
              <w:rPr>
                <w:rFonts w:ascii="Arial" w:eastAsia="Arial" w:hAnsi="Arial" w:cs="Arial"/>
                <w:spacing w:val="1"/>
              </w:rPr>
              <w:t>t</w:t>
            </w:r>
            <w:r w:rsidRPr="002576E2">
              <w:rPr>
                <w:rFonts w:ascii="Arial" w:eastAsia="Arial" w:hAnsi="Arial" w:cs="Arial"/>
              </w:rPr>
              <w:t>o</w:t>
            </w:r>
            <w:r w:rsidRPr="002576E2">
              <w:rPr>
                <w:rFonts w:ascii="Arial" w:eastAsia="Arial" w:hAnsi="Arial" w:cs="Arial"/>
                <w:spacing w:val="13"/>
              </w:rPr>
              <w:t xml:space="preserve"> </w:t>
            </w:r>
            <w:r w:rsidRPr="002576E2">
              <w:rPr>
                <w:rFonts w:ascii="Arial" w:eastAsia="Arial" w:hAnsi="Arial" w:cs="Arial"/>
                <w:spacing w:val="1"/>
              </w:rPr>
              <w:t>t</w:t>
            </w:r>
            <w:r w:rsidRPr="002576E2">
              <w:rPr>
                <w:rFonts w:ascii="Arial" w:eastAsia="Arial" w:hAnsi="Arial" w:cs="Arial"/>
              </w:rPr>
              <w:t xml:space="preserve">he </w:t>
            </w:r>
            <w:r w:rsidRPr="002576E2">
              <w:rPr>
                <w:rFonts w:ascii="Arial" w:eastAsia="Arial" w:hAnsi="Arial" w:cs="Arial"/>
                <w:spacing w:val="-1"/>
              </w:rPr>
              <w:t>wi</w:t>
            </w:r>
            <w:r w:rsidRPr="002576E2">
              <w:rPr>
                <w:rFonts w:ascii="Arial" w:eastAsia="Arial" w:hAnsi="Arial" w:cs="Arial"/>
              </w:rPr>
              <w:t>d</w:t>
            </w:r>
            <w:r w:rsidRPr="002576E2">
              <w:rPr>
                <w:rFonts w:ascii="Arial" w:eastAsia="Arial" w:hAnsi="Arial" w:cs="Arial"/>
                <w:spacing w:val="-1"/>
              </w:rPr>
              <w:t>e</w:t>
            </w:r>
            <w:r w:rsidRPr="002576E2">
              <w:rPr>
                <w:rFonts w:ascii="Arial" w:eastAsia="Arial" w:hAnsi="Arial" w:cs="Arial"/>
              </w:rPr>
              <w:t>r</w:t>
            </w:r>
            <w:r w:rsidRPr="002576E2">
              <w:rPr>
                <w:rFonts w:ascii="Arial" w:eastAsia="Arial" w:hAnsi="Arial" w:cs="Arial"/>
                <w:spacing w:val="2"/>
              </w:rPr>
              <w:t xml:space="preserve"> </w:t>
            </w:r>
            <w:r w:rsidRPr="002576E2">
              <w:rPr>
                <w:rFonts w:ascii="Arial" w:eastAsia="Arial" w:hAnsi="Arial" w:cs="Arial"/>
              </w:rPr>
              <w:t>ser</w:t>
            </w:r>
            <w:r w:rsidRPr="002576E2">
              <w:rPr>
                <w:rFonts w:ascii="Arial" w:eastAsia="Arial" w:hAnsi="Arial" w:cs="Arial"/>
                <w:spacing w:val="-2"/>
              </w:rPr>
              <w:t>v</w:t>
            </w:r>
            <w:r w:rsidRPr="002576E2">
              <w:rPr>
                <w:rFonts w:ascii="Arial" w:eastAsia="Arial" w:hAnsi="Arial" w:cs="Arial"/>
                <w:spacing w:val="-1"/>
              </w:rPr>
              <w:t>i</w:t>
            </w:r>
            <w:r w:rsidRPr="002576E2">
              <w:rPr>
                <w:rFonts w:ascii="Arial" w:eastAsia="Arial" w:hAnsi="Arial" w:cs="Arial"/>
              </w:rPr>
              <w:t>ce a</w:t>
            </w:r>
            <w:r w:rsidRPr="002576E2">
              <w:rPr>
                <w:rFonts w:ascii="Arial" w:eastAsia="Arial" w:hAnsi="Arial" w:cs="Arial"/>
                <w:spacing w:val="1"/>
              </w:rPr>
              <w:t>r</w:t>
            </w:r>
            <w:r w:rsidRPr="002576E2">
              <w:rPr>
                <w:rFonts w:ascii="Arial" w:eastAsia="Arial" w:hAnsi="Arial" w:cs="Arial"/>
              </w:rPr>
              <w:t>ea</w:t>
            </w:r>
            <w:r w:rsidRPr="002576E2">
              <w:rPr>
                <w:rFonts w:ascii="Arial" w:eastAsia="Arial" w:hAnsi="Arial" w:cs="Arial"/>
                <w:spacing w:val="-2"/>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1"/>
              </w:rPr>
              <w:t xml:space="preserve"> t</w:t>
            </w:r>
            <w:r w:rsidRPr="002576E2">
              <w:rPr>
                <w:rFonts w:ascii="Arial" w:eastAsia="Arial" w:hAnsi="Arial" w:cs="Arial"/>
              </w:rPr>
              <w:t>he</w:t>
            </w:r>
            <w:r w:rsidRPr="002576E2">
              <w:rPr>
                <w:rFonts w:ascii="Arial" w:eastAsia="Arial" w:hAnsi="Arial" w:cs="Arial"/>
                <w:spacing w:val="1"/>
              </w:rPr>
              <w:t xml:space="preserve"> </w:t>
            </w:r>
            <w:r w:rsidRPr="002576E2">
              <w:rPr>
                <w:rFonts w:ascii="Arial" w:eastAsia="Arial" w:hAnsi="Arial" w:cs="Arial"/>
              </w:rPr>
              <w:t>co</w:t>
            </w:r>
            <w:r w:rsidRPr="002576E2">
              <w:rPr>
                <w:rFonts w:ascii="Arial" w:eastAsia="Arial" w:hAnsi="Arial" w:cs="Arial"/>
                <w:spacing w:val="-1"/>
              </w:rPr>
              <w:t>u</w:t>
            </w:r>
            <w:r w:rsidRPr="002576E2">
              <w:rPr>
                <w:rFonts w:ascii="Arial" w:eastAsia="Arial" w:hAnsi="Arial" w:cs="Arial"/>
              </w:rPr>
              <w:t>nc</w:t>
            </w:r>
            <w:r w:rsidRPr="002576E2">
              <w:rPr>
                <w:rFonts w:ascii="Arial" w:eastAsia="Arial" w:hAnsi="Arial" w:cs="Arial"/>
                <w:spacing w:val="-1"/>
              </w:rPr>
              <w:t>il’</w:t>
            </w:r>
            <w:r w:rsidRPr="002576E2">
              <w:rPr>
                <w:rFonts w:ascii="Arial" w:eastAsia="Arial" w:hAnsi="Arial" w:cs="Arial"/>
              </w:rPr>
              <w:t>s</w:t>
            </w:r>
            <w:r w:rsidRPr="002576E2">
              <w:rPr>
                <w:rFonts w:ascii="Arial" w:eastAsia="Arial" w:hAnsi="Arial" w:cs="Arial"/>
                <w:spacing w:val="1"/>
              </w:rPr>
              <w:t xml:space="preserve"> </w:t>
            </w:r>
            <w:r w:rsidRPr="002576E2">
              <w:rPr>
                <w:rFonts w:ascii="Arial" w:eastAsia="Arial" w:hAnsi="Arial" w:cs="Arial"/>
              </w:rPr>
              <w:t>corp</w:t>
            </w:r>
            <w:r w:rsidRPr="002576E2">
              <w:rPr>
                <w:rFonts w:ascii="Arial" w:eastAsia="Arial" w:hAnsi="Arial" w:cs="Arial"/>
                <w:spacing w:val="-3"/>
              </w:rPr>
              <w:t>o</w:t>
            </w:r>
            <w:r w:rsidRPr="002576E2">
              <w:rPr>
                <w:rFonts w:ascii="Arial" w:eastAsia="Arial" w:hAnsi="Arial" w:cs="Arial"/>
                <w:spacing w:val="1"/>
              </w:rPr>
              <w:t>r</w:t>
            </w:r>
            <w:r w:rsidRPr="002576E2">
              <w:rPr>
                <w:rFonts w:ascii="Arial" w:eastAsia="Arial" w:hAnsi="Arial" w:cs="Arial"/>
              </w:rPr>
              <w:t>ate</w:t>
            </w:r>
            <w:r w:rsidRPr="002576E2">
              <w:rPr>
                <w:rFonts w:ascii="Arial" w:eastAsia="Arial" w:hAnsi="Arial" w:cs="Arial"/>
                <w:spacing w:val="-1"/>
              </w:rPr>
              <w:t xml:space="preserve"> </w:t>
            </w:r>
            <w:r w:rsidRPr="002576E2">
              <w:rPr>
                <w:rFonts w:ascii="Arial" w:eastAsia="Arial" w:hAnsi="Arial" w:cs="Arial"/>
              </w:rPr>
              <w:t>pr</w:t>
            </w:r>
            <w:r w:rsidRPr="002576E2">
              <w:rPr>
                <w:rFonts w:ascii="Arial" w:eastAsia="Arial" w:hAnsi="Arial" w:cs="Arial"/>
                <w:spacing w:val="-3"/>
              </w:rPr>
              <w:t>i</w:t>
            </w:r>
            <w:r w:rsidRPr="002576E2">
              <w:rPr>
                <w:rFonts w:ascii="Arial" w:eastAsia="Arial" w:hAnsi="Arial" w:cs="Arial"/>
              </w:rPr>
              <w:t>oriti</w:t>
            </w:r>
            <w:r w:rsidRPr="002576E2">
              <w:rPr>
                <w:rFonts w:ascii="Arial" w:eastAsia="Arial" w:hAnsi="Arial" w:cs="Arial"/>
                <w:spacing w:val="-1"/>
              </w:rPr>
              <w:t>e</w:t>
            </w:r>
            <w:r w:rsidRPr="002576E2">
              <w:rPr>
                <w:rFonts w:ascii="Arial" w:eastAsia="Arial" w:hAnsi="Arial" w:cs="Arial"/>
              </w:rPr>
              <w:t>s.</w:t>
            </w:r>
          </w:p>
          <w:p w14:paraId="4313DD12" w14:textId="6C14C484" w:rsidR="00A030EF" w:rsidRPr="002576E2" w:rsidRDefault="00A030EF" w:rsidP="00A030EF">
            <w:pPr>
              <w:ind w:left="100" w:right="68"/>
              <w:jc w:val="both"/>
              <w:rPr>
                <w:rFonts w:ascii="Arial" w:eastAsia="Arial" w:hAnsi="Arial" w:cs="Arial"/>
              </w:rPr>
            </w:pPr>
          </w:p>
          <w:p w14:paraId="4034A1B6" w14:textId="77777777" w:rsidR="00A030EF" w:rsidRPr="002576E2" w:rsidRDefault="00A030EF" w:rsidP="00A030EF">
            <w:pPr>
              <w:spacing w:line="240" w:lineRule="exact"/>
              <w:ind w:left="100" w:right="72"/>
              <w:jc w:val="both"/>
              <w:rPr>
                <w:rFonts w:ascii="Arial" w:eastAsia="Arial" w:hAnsi="Arial" w:cs="Arial"/>
              </w:rPr>
            </w:pPr>
            <w:r w:rsidRPr="002576E2">
              <w:rPr>
                <w:rFonts w:ascii="Arial" w:eastAsia="Arial" w:hAnsi="Arial" w:cs="Arial"/>
                <w:spacing w:val="2"/>
              </w:rPr>
              <w:t>T</w:t>
            </w:r>
            <w:r w:rsidRPr="002576E2">
              <w:rPr>
                <w:rFonts w:ascii="Arial" w:eastAsia="Arial" w:hAnsi="Arial" w:cs="Arial"/>
              </w:rPr>
              <w:t>he</w:t>
            </w:r>
            <w:r w:rsidRPr="002576E2">
              <w:rPr>
                <w:rFonts w:ascii="Arial" w:eastAsia="Arial" w:hAnsi="Arial" w:cs="Arial"/>
                <w:spacing w:val="-9"/>
              </w:rPr>
              <w:t xml:space="preserve"> </w:t>
            </w:r>
            <w:r w:rsidRPr="002576E2">
              <w:rPr>
                <w:rFonts w:ascii="Arial" w:eastAsia="Arial" w:hAnsi="Arial" w:cs="Arial"/>
              </w:rPr>
              <w:t>p</w:t>
            </w:r>
            <w:r w:rsidRPr="002576E2">
              <w:rPr>
                <w:rFonts w:ascii="Arial" w:eastAsia="Arial" w:hAnsi="Arial" w:cs="Arial"/>
                <w:spacing w:val="-3"/>
              </w:rPr>
              <w:t>o</w:t>
            </w:r>
            <w:r w:rsidRPr="002576E2">
              <w:rPr>
                <w:rFonts w:ascii="Arial" w:eastAsia="Arial" w:hAnsi="Arial" w:cs="Arial"/>
              </w:rPr>
              <w:t>st</w:t>
            </w:r>
            <w:r w:rsidRPr="002576E2">
              <w:rPr>
                <w:rFonts w:ascii="Arial" w:eastAsia="Arial" w:hAnsi="Arial" w:cs="Arial"/>
                <w:spacing w:val="-10"/>
              </w:rPr>
              <w:t xml:space="preserve"> </w:t>
            </w:r>
            <w:r w:rsidRPr="002576E2">
              <w:rPr>
                <w:rFonts w:ascii="Arial" w:eastAsia="Arial" w:hAnsi="Arial" w:cs="Arial"/>
              </w:rPr>
              <w:t>h</w:t>
            </w:r>
            <w:r w:rsidRPr="002576E2">
              <w:rPr>
                <w:rFonts w:ascii="Arial" w:eastAsia="Arial" w:hAnsi="Arial" w:cs="Arial"/>
                <w:spacing w:val="-1"/>
              </w:rPr>
              <w:t>ol</w:t>
            </w:r>
            <w:r w:rsidRPr="002576E2">
              <w:rPr>
                <w:rFonts w:ascii="Arial" w:eastAsia="Arial" w:hAnsi="Arial" w:cs="Arial"/>
              </w:rPr>
              <w:t>d</w:t>
            </w:r>
            <w:r w:rsidRPr="002576E2">
              <w:rPr>
                <w:rFonts w:ascii="Arial" w:eastAsia="Arial" w:hAnsi="Arial" w:cs="Arial"/>
                <w:spacing w:val="-1"/>
              </w:rPr>
              <w:t>e</w:t>
            </w:r>
            <w:r w:rsidRPr="002576E2">
              <w:rPr>
                <w:rFonts w:ascii="Arial" w:eastAsia="Arial" w:hAnsi="Arial" w:cs="Arial"/>
              </w:rPr>
              <w:t>r</w:t>
            </w:r>
            <w:r w:rsidRPr="002576E2">
              <w:rPr>
                <w:rFonts w:ascii="Arial" w:eastAsia="Arial" w:hAnsi="Arial" w:cs="Arial"/>
                <w:spacing w:val="-8"/>
              </w:rPr>
              <w:t xml:space="preserve"> </w:t>
            </w:r>
            <w:r w:rsidRPr="002576E2">
              <w:rPr>
                <w:rFonts w:ascii="Arial" w:eastAsia="Arial" w:hAnsi="Arial" w:cs="Arial"/>
                <w:spacing w:val="-3"/>
              </w:rPr>
              <w:t>w</w:t>
            </w:r>
            <w:r w:rsidRPr="002576E2">
              <w:rPr>
                <w:rFonts w:ascii="Arial" w:eastAsia="Arial" w:hAnsi="Arial" w:cs="Arial"/>
                <w:spacing w:val="-1"/>
              </w:rPr>
              <w:t>il</w:t>
            </w:r>
            <w:r w:rsidRPr="002576E2">
              <w:rPr>
                <w:rFonts w:ascii="Arial" w:eastAsia="Arial" w:hAnsi="Arial" w:cs="Arial"/>
              </w:rPr>
              <w:t>l</w:t>
            </w:r>
            <w:r w:rsidRPr="002576E2">
              <w:rPr>
                <w:rFonts w:ascii="Arial" w:eastAsia="Arial" w:hAnsi="Arial" w:cs="Arial"/>
                <w:spacing w:val="-9"/>
              </w:rPr>
              <w:t xml:space="preserve"> </w:t>
            </w:r>
            <w:r w:rsidRPr="002576E2">
              <w:rPr>
                <w:rFonts w:ascii="Arial" w:eastAsia="Arial" w:hAnsi="Arial" w:cs="Arial"/>
              </w:rPr>
              <w:t>su</w:t>
            </w:r>
            <w:r w:rsidRPr="002576E2">
              <w:rPr>
                <w:rFonts w:ascii="Arial" w:eastAsia="Arial" w:hAnsi="Arial" w:cs="Arial"/>
                <w:spacing w:val="-1"/>
              </w:rPr>
              <w:t>p</w:t>
            </w:r>
            <w:r w:rsidRPr="002576E2">
              <w:rPr>
                <w:rFonts w:ascii="Arial" w:eastAsia="Arial" w:hAnsi="Arial" w:cs="Arial"/>
                <w:spacing w:val="2"/>
              </w:rPr>
              <w:t>p</w:t>
            </w:r>
            <w:r w:rsidRPr="002576E2">
              <w:rPr>
                <w:rFonts w:ascii="Arial" w:eastAsia="Arial" w:hAnsi="Arial" w:cs="Arial"/>
              </w:rPr>
              <w:t>ort</w:t>
            </w:r>
            <w:r w:rsidRPr="002576E2">
              <w:rPr>
                <w:rFonts w:ascii="Arial" w:eastAsia="Arial" w:hAnsi="Arial" w:cs="Arial"/>
                <w:spacing w:val="-9"/>
              </w:rPr>
              <w:t xml:space="preserve"> </w:t>
            </w:r>
            <w:r w:rsidRPr="002576E2">
              <w:rPr>
                <w:rFonts w:ascii="Arial" w:eastAsia="Arial" w:hAnsi="Arial" w:cs="Arial"/>
                <w:spacing w:val="1"/>
              </w:rPr>
              <w:t>t</w:t>
            </w:r>
            <w:r w:rsidRPr="002576E2">
              <w:rPr>
                <w:rFonts w:ascii="Arial" w:eastAsia="Arial" w:hAnsi="Arial" w:cs="Arial"/>
              </w:rPr>
              <w:t>he</w:t>
            </w:r>
            <w:r w:rsidRPr="002576E2">
              <w:rPr>
                <w:rFonts w:ascii="Arial" w:eastAsia="Arial" w:hAnsi="Arial" w:cs="Arial"/>
                <w:spacing w:val="-9"/>
              </w:rPr>
              <w:t xml:space="preserve"> </w:t>
            </w:r>
            <w:r w:rsidRPr="002576E2">
              <w:rPr>
                <w:rFonts w:ascii="Arial" w:eastAsia="Arial" w:hAnsi="Arial" w:cs="Arial"/>
              </w:rPr>
              <w:t>s</w:t>
            </w:r>
            <w:r w:rsidRPr="002576E2">
              <w:rPr>
                <w:rFonts w:ascii="Arial" w:eastAsia="Arial" w:hAnsi="Arial" w:cs="Arial"/>
                <w:spacing w:val="-3"/>
              </w:rPr>
              <w:t>e</w:t>
            </w:r>
            <w:r w:rsidRPr="002576E2">
              <w:rPr>
                <w:rFonts w:ascii="Arial" w:eastAsia="Arial" w:hAnsi="Arial" w:cs="Arial"/>
                <w:spacing w:val="1"/>
              </w:rPr>
              <w:t>r</w:t>
            </w:r>
            <w:r w:rsidRPr="002576E2">
              <w:rPr>
                <w:rFonts w:ascii="Arial" w:eastAsia="Arial" w:hAnsi="Arial" w:cs="Arial"/>
                <w:spacing w:val="-2"/>
              </w:rPr>
              <w:t>v</w:t>
            </w:r>
            <w:r w:rsidRPr="002576E2">
              <w:rPr>
                <w:rFonts w:ascii="Arial" w:eastAsia="Arial" w:hAnsi="Arial" w:cs="Arial"/>
                <w:spacing w:val="-1"/>
              </w:rPr>
              <w:t>i</w:t>
            </w:r>
            <w:r w:rsidRPr="002576E2">
              <w:rPr>
                <w:rFonts w:ascii="Arial" w:eastAsia="Arial" w:hAnsi="Arial" w:cs="Arial"/>
              </w:rPr>
              <w:t>ce</w:t>
            </w:r>
            <w:r w:rsidRPr="002576E2">
              <w:rPr>
                <w:rFonts w:ascii="Arial" w:eastAsia="Arial" w:hAnsi="Arial" w:cs="Arial"/>
                <w:spacing w:val="-9"/>
              </w:rPr>
              <w:t xml:space="preserve"> </w:t>
            </w:r>
            <w:r w:rsidRPr="002576E2">
              <w:rPr>
                <w:rFonts w:ascii="Arial" w:eastAsia="Arial" w:hAnsi="Arial" w:cs="Arial"/>
                <w:spacing w:val="1"/>
              </w:rPr>
              <w:t>m</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spacing w:val="-3"/>
              </w:rPr>
              <w:t>a</w:t>
            </w:r>
            <w:r w:rsidRPr="002576E2">
              <w:rPr>
                <w:rFonts w:ascii="Arial" w:eastAsia="Arial" w:hAnsi="Arial" w:cs="Arial"/>
                <w:spacing w:val="2"/>
              </w:rPr>
              <w:t>g</w:t>
            </w:r>
            <w:r w:rsidRPr="002576E2">
              <w:rPr>
                <w:rFonts w:ascii="Arial" w:eastAsia="Arial" w:hAnsi="Arial" w:cs="Arial"/>
                <w:spacing w:val="-3"/>
              </w:rPr>
              <w:t>e</w:t>
            </w:r>
            <w:r w:rsidRPr="002576E2">
              <w:rPr>
                <w:rFonts w:ascii="Arial" w:eastAsia="Arial" w:hAnsi="Arial" w:cs="Arial"/>
                <w:spacing w:val="-2"/>
              </w:rPr>
              <w:t>m</w:t>
            </w:r>
            <w:r w:rsidRPr="002576E2">
              <w:rPr>
                <w:rFonts w:ascii="Arial" w:eastAsia="Arial" w:hAnsi="Arial" w:cs="Arial"/>
              </w:rPr>
              <w:t>e</w:t>
            </w:r>
            <w:r w:rsidRPr="002576E2">
              <w:rPr>
                <w:rFonts w:ascii="Arial" w:eastAsia="Arial" w:hAnsi="Arial" w:cs="Arial"/>
                <w:spacing w:val="-1"/>
              </w:rPr>
              <w:t>n</w:t>
            </w:r>
            <w:r w:rsidRPr="002576E2">
              <w:rPr>
                <w:rFonts w:ascii="Arial" w:eastAsia="Arial" w:hAnsi="Arial" w:cs="Arial"/>
              </w:rPr>
              <w:t>t</w:t>
            </w:r>
            <w:r w:rsidRPr="002576E2">
              <w:rPr>
                <w:rFonts w:ascii="Arial" w:eastAsia="Arial" w:hAnsi="Arial" w:cs="Arial"/>
                <w:spacing w:val="-7"/>
              </w:rPr>
              <w:t xml:space="preserve"> </w:t>
            </w:r>
            <w:r w:rsidRPr="002576E2">
              <w:rPr>
                <w:rFonts w:ascii="Arial" w:eastAsia="Arial" w:hAnsi="Arial" w:cs="Arial"/>
                <w:spacing w:val="1"/>
              </w:rPr>
              <w:t>t</w:t>
            </w:r>
            <w:r w:rsidRPr="002576E2">
              <w:rPr>
                <w:rFonts w:ascii="Arial" w:eastAsia="Arial" w:hAnsi="Arial" w:cs="Arial"/>
              </w:rPr>
              <w:t>e</w:t>
            </w:r>
            <w:r w:rsidRPr="002576E2">
              <w:rPr>
                <w:rFonts w:ascii="Arial" w:eastAsia="Arial" w:hAnsi="Arial" w:cs="Arial"/>
                <w:spacing w:val="-3"/>
              </w:rPr>
              <w:t>a</w:t>
            </w:r>
            <w:r w:rsidRPr="002576E2">
              <w:rPr>
                <w:rFonts w:ascii="Arial" w:eastAsia="Arial" w:hAnsi="Arial" w:cs="Arial"/>
              </w:rPr>
              <w:t>m</w:t>
            </w:r>
            <w:r w:rsidRPr="002576E2">
              <w:rPr>
                <w:rFonts w:ascii="Arial" w:eastAsia="Arial" w:hAnsi="Arial" w:cs="Arial"/>
                <w:spacing w:val="-8"/>
              </w:rPr>
              <w:t xml:space="preserve"> </w:t>
            </w:r>
            <w:r w:rsidRPr="002576E2">
              <w:rPr>
                <w:rFonts w:ascii="Arial" w:eastAsia="Arial" w:hAnsi="Arial" w:cs="Arial"/>
                <w:spacing w:val="-1"/>
              </w:rPr>
              <w:t>i</w:t>
            </w:r>
            <w:r w:rsidRPr="002576E2">
              <w:rPr>
                <w:rFonts w:ascii="Arial" w:eastAsia="Arial" w:hAnsi="Arial" w:cs="Arial"/>
              </w:rPr>
              <w:t>n</w:t>
            </w:r>
            <w:r w:rsidRPr="002576E2">
              <w:rPr>
                <w:rFonts w:ascii="Arial" w:eastAsia="Arial" w:hAnsi="Arial" w:cs="Arial"/>
                <w:spacing w:val="-11"/>
              </w:rPr>
              <w:t xml:space="preserve"> </w:t>
            </w:r>
            <w:r w:rsidRPr="002576E2">
              <w:rPr>
                <w:rFonts w:ascii="Arial" w:eastAsia="Arial" w:hAnsi="Arial" w:cs="Arial"/>
              </w:rPr>
              <w:t>embed</w:t>
            </w:r>
            <w:r w:rsidRPr="002576E2">
              <w:rPr>
                <w:rFonts w:ascii="Arial" w:eastAsia="Arial" w:hAnsi="Arial" w:cs="Arial"/>
                <w:spacing w:val="-1"/>
              </w:rPr>
              <w:t>di</w:t>
            </w:r>
            <w:r w:rsidRPr="002576E2">
              <w:rPr>
                <w:rFonts w:ascii="Arial" w:eastAsia="Arial" w:hAnsi="Arial" w:cs="Arial"/>
                <w:spacing w:val="-3"/>
              </w:rPr>
              <w:t>n</w:t>
            </w:r>
            <w:r w:rsidRPr="002576E2">
              <w:rPr>
                <w:rFonts w:ascii="Arial" w:eastAsia="Arial" w:hAnsi="Arial" w:cs="Arial"/>
              </w:rPr>
              <w:t>g</w:t>
            </w:r>
            <w:r w:rsidRPr="002576E2">
              <w:rPr>
                <w:rFonts w:ascii="Arial" w:eastAsia="Arial" w:hAnsi="Arial" w:cs="Arial"/>
                <w:spacing w:val="-9"/>
              </w:rPr>
              <w:t xml:space="preserve"> </w:t>
            </w:r>
            <w:r w:rsidRPr="002576E2">
              <w:rPr>
                <w:rFonts w:ascii="Arial" w:eastAsia="Arial" w:hAnsi="Arial" w:cs="Arial"/>
                <w:spacing w:val="1"/>
              </w:rPr>
              <w:t>t</w:t>
            </w:r>
            <w:r w:rsidRPr="002576E2">
              <w:rPr>
                <w:rFonts w:ascii="Arial" w:eastAsia="Arial" w:hAnsi="Arial" w:cs="Arial"/>
                <w:spacing w:val="-3"/>
              </w:rPr>
              <w:t>h</w:t>
            </w:r>
            <w:r w:rsidRPr="002576E2">
              <w:rPr>
                <w:rFonts w:ascii="Arial" w:eastAsia="Arial" w:hAnsi="Arial" w:cs="Arial"/>
              </w:rPr>
              <w:t>e</w:t>
            </w:r>
            <w:r w:rsidRPr="002576E2">
              <w:rPr>
                <w:rFonts w:ascii="Arial" w:eastAsia="Arial" w:hAnsi="Arial" w:cs="Arial"/>
                <w:spacing w:val="-9"/>
              </w:rPr>
              <w:t xml:space="preserve"> </w:t>
            </w:r>
            <w:r w:rsidRPr="002576E2">
              <w:rPr>
                <w:rFonts w:ascii="Arial" w:eastAsia="Arial" w:hAnsi="Arial" w:cs="Arial"/>
                <w:spacing w:val="-2"/>
              </w:rPr>
              <w:t>v</w:t>
            </w:r>
            <w:r w:rsidRPr="002576E2">
              <w:rPr>
                <w:rFonts w:ascii="Arial" w:eastAsia="Arial" w:hAnsi="Arial" w:cs="Arial"/>
                <w:spacing w:val="-1"/>
              </w:rPr>
              <w:t>i</w:t>
            </w:r>
            <w:r w:rsidRPr="002576E2">
              <w:rPr>
                <w:rFonts w:ascii="Arial" w:eastAsia="Arial" w:hAnsi="Arial" w:cs="Arial"/>
              </w:rPr>
              <w:t>s</w:t>
            </w:r>
            <w:r w:rsidRPr="002576E2">
              <w:rPr>
                <w:rFonts w:ascii="Arial" w:eastAsia="Arial" w:hAnsi="Arial" w:cs="Arial"/>
                <w:spacing w:val="-1"/>
              </w:rPr>
              <w:t>i</w:t>
            </w:r>
            <w:r w:rsidRPr="002576E2">
              <w:rPr>
                <w:rFonts w:ascii="Arial" w:eastAsia="Arial" w:hAnsi="Arial" w:cs="Arial"/>
              </w:rPr>
              <w:t>o</w:t>
            </w:r>
            <w:r w:rsidRPr="002576E2">
              <w:rPr>
                <w:rFonts w:ascii="Arial" w:eastAsia="Arial" w:hAnsi="Arial" w:cs="Arial"/>
                <w:spacing w:val="-1"/>
              </w:rPr>
              <w:t>n</w:t>
            </w:r>
            <w:r w:rsidRPr="002576E2">
              <w:rPr>
                <w:rFonts w:ascii="Arial" w:eastAsia="Arial" w:hAnsi="Arial" w:cs="Arial"/>
              </w:rPr>
              <w:t>,</w:t>
            </w:r>
            <w:r w:rsidRPr="002576E2">
              <w:rPr>
                <w:rFonts w:ascii="Arial" w:eastAsia="Arial" w:hAnsi="Arial" w:cs="Arial"/>
                <w:spacing w:val="-7"/>
              </w:rPr>
              <w:t xml:space="preserve"> </w:t>
            </w:r>
            <w:proofErr w:type="gramStart"/>
            <w:r w:rsidRPr="002576E2">
              <w:rPr>
                <w:rFonts w:ascii="Arial" w:eastAsia="Arial" w:hAnsi="Arial" w:cs="Arial"/>
                <w:spacing w:val="-2"/>
              </w:rPr>
              <w:t>v</w:t>
            </w:r>
            <w:r w:rsidRPr="002576E2">
              <w:rPr>
                <w:rFonts w:ascii="Arial" w:eastAsia="Arial" w:hAnsi="Arial" w:cs="Arial"/>
              </w:rPr>
              <w:t>a</w:t>
            </w:r>
            <w:r w:rsidRPr="002576E2">
              <w:rPr>
                <w:rFonts w:ascii="Arial" w:eastAsia="Arial" w:hAnsi="Arial" w:cs="Arial"/>
                <w:spacing w:val="-1"/>
              </w:rPr>
              <w:t>l</w:t>
            </w:r>
            <w:r w:rsidRPr="002576E2">
              <w:rPr>
                <w:rFonts w:ascii="Arial" w:eastAsia="Arial" w:hAnsi="Arial" w:cs="Arial"/>
              </w:rPr>
              <w:t>u</w:t>
            </w:r>
            <w:r w:rsidRPr="002576E2">
              <w:rPr>
                <w:rFonts w:ascii="Arial" w:eastAsia="Arial" w:hAnsi="Arial" w:cs="Arial"/>
                <w:spacing w:val="-1"/>
              </w:rPr>
              <w:t>e</w:t>
            </w:r>
            <w:r w:rsidRPr="002576E2">
              <w:rPr>
                <w:rFonts w:ascii="Arial" w:eastAsia="Arial" w:hAnsi="Arial" w:cs="Arial"/>
              </w:rPr>
              <w:t>s</w:t>
            </w:r>
            <w:proofErr w:type="gramEnd"/>
            <w:r w:rsidRPr="002576E2">
              <w:rPr>
                <w:rFonts w:ascii="Arial" w:eastAsia="Arial" w:hAnsi="Arial" w:cs="Arial"/>
                <w:spacing w:val="-8"/>
              </w:rPr>
              <w:t xml:space="preserve"> </w:t>
            </w:r>
            <w:r w:rsidRPr="002576E2">
              <w:rPr>
                <w:rFonts w:ascii="Arial" w:eastAsia="Arial" w:hAnsi="Arial" w:cs="Arial"/>
              </w:rPr>
              <w:t>a</w:t>
            </w:r>
            <w:r w:rsidRPr="002576E2">
              <w:rPr>
                <w:rFonts w:ascii="Arial" w:eastAsia="Arial" w:hAnsi="Arial" w:cs="Arial"/>
                <w:spacing w:val="-1"/>
              </w:rPr>
              <w:t>n</w:t>
            </w:r>
            <w:r w:rsidRPr="002576E2">
              <w:rPr>
                <w:rFonts w:ascii="Arial" w:eastAsia="Arial" w:hAnsi="Arial" w:cs="Arial"/>
              </w:rPr>
              <w:t>d</w:t>
            </w:r>
            <w:r w:rsidRPr="002576E2">
              <w:rPr>
                <w:rFonts w:ascii="Arial" w:eastAsia="Arial" w:hAnsi="Arial" w:cs="Arial"/>
                <w:spacing w:val="-9"/>
              </w:rPr>
              <w:t xml:space="preserve"> </w:t>
            </w:r>
            <w:r w:rsidRPr="002576E2">
              <w:rPr>
                <w:rFonts w:ascii="Arial" w:eastAsia="Arial" w:hAnsi="Arial" w:cs="Arial"/>
              </w:rPr>
              <w:t>b</w:t>
            </w:r>
            <w:r w:rsidRPr="002576E2">
              <w:rPr>
                <w:rFonts w:ascii="Arial" w:eastAsia="Arial" w:hAnsi="Arial" w:cs="Arial"/>
                <w:spacing w:val="-1"/>
              </w:rPr>
              <w:t>e</w:t>
            </w:r>
            <w:r w:rsidRPr="002576E2">
              <w:rPr>
                <w:rFonts w:ascii="Arial" w:eastAsia="Arial" w:hAnsi="Arial" w:cs="Arial"/>
              </w:rPr>
              <w:t>h</w:t>
            </w:r>
            <w:r w:rsidRPr="002576E2">
              <w:rPr>
                <w:rFonts w:ascii="Arial" w:eastAsia="Arial" w:hAnsi="Arial" w:cs="Arial"/>
                <w:spacing w:val="-1"/>
              </w:rPr>
              <w:t>a</w:t>
            </w:r>
            <w:r w:rsidRPr="002576E2">
              <w:rPr>
                <w:rFonts w:ascii="Arial" w:eastAsia="Arial" w:hAnsi="Arial" w:cs="Arial"/>
                <w:spacing w:val="-2"/>
              </w:rPr>
              <w:t>v</w:t>
            </w:r>
            <w:r w:rsidRPr="002576E2">
              <w:rPr>
                <w:rFonts w:ascii="Arial" w:eastAsia="Arial" w:hAnsi="Arial" w:cs="Arial"/>
                <w:spacing w:val="-1"/>
              </w:rPr>
              <w:t>i</w:t>
            </w:r>
            <w:r w:rsidRPr="002576E2">
              <w:rPr>
                <w:rFonts w:ascii="Arial" w:eastAsia="Arial" w:hAnsi="Arial" w:cs="Arial"/>
              </w:rPr>
              <w:t>o</w:t>
            </w:r>
            <w:r w:rsidRPr="002576E2">
              <w:rPr>
                <w:rFonts w:ascii="Arial" w:eastAsia="Arial" w:hAnsi="Arial" w:cs="Arial"/>
                <w:spacing w:val="-1"/>
              </w:rPr>
              <w:t>u</w:t>
            </w:r>
            <w:r w:rsidRPr="002576E2">
              <w:rPr>
                <w:rFonts w:ascii="Arial" w:eastAsia="Arial" w:hAnsi="Arial" w:cs="Arial"/>
                <w:spacing w:val="1"/>
              </w:rPr>
              <w:t>r</w:t>
            </w:r>
            <w:r w:rsidRPr="002576E2">
              <w:rPr>
                <w:rFonts w:ascii="Arial" w:eastAsia="Arial" w:hAnsi="Arial" w:cs="Arial"/>
              </w:rPr>
              <w:t xml:space="preserve">s </w:t>
            </w:r>
            <w:r w:rsidRPr="002576E2">
              <w:rPr>
                <w:rFonts w:ascii="Arial" w:eastAsia="Arial" w:hAnsi="Arial" w:cs="Arial"/>
                <w:spacing w:val="-3"/>
              </w:rPr>
              <w:t>o</w:t>
            </w:r>
            <w:r w:rsidRPr="002576E2">
              <w:rPr>
                <w:rFonts w:ascii="Arial" w:eastAsia="Arial" w:hAnsi="Arial" w:cs="Arial"/>
              </w:rPr>
              <w:t>f</w:t>
            </w:r>
            <w:r w:rsidRPr="002576E2">
              <w:rPr>
                <w:rFonts w:ascii="Arial" w:eastAsia="Arial" w:hAnsi="Arial" w:cs="Arial"/>
                <w:spacing w:val="2"/>
              </w:rPr>
              <w:t xml:space="preserve"> </w:t>
            </w:r>
            <w:r w:rsidRPr="002576E2">
              <w:rPr>
                <w:rFonts w:ascii="Arial" w:eastAsia="Arial" w:hAnsi="Arial" w:cs="Arial"/>
                <w:spacing w:val="1"/>
              </w:rPr>
              <w:t>t</w:t>
            </w:r>
            <w:r w:rsidRPr="002576E2">
              <w:rPr>
                <w:rFonts w:ascii="Arial" w:eastAsia="Arial" w:hAnsi="Arial" w:cs="Arial"/>
              </w:rPr>
              <w:t>he</w:t>
            </w:r>
            <w:r w:rsidRPr="002576E2">
              <w:rPr>
                <w:rFonts w:ascii="Arial" w:eastAsia="Arial" w:hAnsi="Arial" w:cs="Arial"/>
                <w:spacing w:val="1"/>
              </w:rPr>
              <w:t xml:space="preserve"> </w:t>
            </w:r>
            <w:r w:rsidRPr="002576E2">
              <w:rPr>
                <w:rFonts w:ascii="Arial" w:eastAsia="Arial" w:hAnsi="Arial" w:cs="Arial"/>
              </w:rPr>
              <w:t>co</w:t>
            </w:r>
            <w:r w:rsidRPr="002576E2">
              <w:rPr>
                <w:rFonts w:ascii="Arial" w:eastAsia="Arial" w:hAnsi="Arial" w:cs="Arial"/>
                <w:spacing w:val="-1"/>
              </w:rPr>
              <w:t>u</w:t>
            </w:r>
            <w:r w:rsidRPr="002576E2">
              <w:rPr>
                <w:rFonts w:ascii="Arial" w:eastAsia="Arial" w:hAnsi="Arial" w:cs="Arial"/>
                <w:spacing w:val="-3"/>
              </w:rPr>
              <w:t>n</w:t>
            </w:r>
            <w:r w:rsidRPr="002576E2">
              <w:rPr>
                <w:rFonts w:ascii="Arial" w:eastAsia="Arial" w:hAnsi="Arial" w:cs="Arial"/>
              </w:rPr>
              <w:t>c</w:t>
            </w:r>
            <w:r w:rsidRPr="002576E2">
              <w:rPr>
                <w:rFonts w:ascii="Arial" w:eastAsia="Arial" w:hAnsi="Arial" w:cs="Arial"/>
                <w:spacing w:val="-1"/>
              </w:rPr>
              <w:t>il</w:t>
            </w:r>
            <w:r w:rsidRPr="002576E2">
              <w:rPr>
                <w:rFonts w:ascii="Arial" w:eastAsia="Arial" w:hAnsi="Arial" w:cs="Arial"/>
              </w:rPr>
              <w:t>.</w:t>
            </w:r>
          </w:p>
          <w:p w14:paraId="47514626" w14:textId="644E1390" w:rsidR="00A030EF" w:rsidRPr="002576E2" w:rsidRDefault="00A030EF" w:rsidP="00A030EF">
            <w:pPr>
              <w:autoSpaceDE w:val="0"/>
              <w:autoSpaceDN w:val="0"/>
              <w:adjustRightInd w:val="0"/>
              <w:rPr>
                <w:rFonts w:ascii="Arial" w:hAnsi="Arial" w:cs="Arial"/>
                <w:color w:val="FF0000"/>
              </w:rPr>
            </w:pPr>
          </w:p>
        </w:tc>
      </w:tr>
      <w:tr w:rsidR="00A030EF" w:rsidRPr="002576E2" w14:paraId="6B0E7096" w14:textId="77777777" w:rsidTr="00DB2252">
        <w:trPr>
          <w:trHeight w:val="7371"/>
        </w:trPr>
        <w:tc>
          <w:tcPr>
            <w:tcW w:w="10774" w:type="dxa"/>
            <w:gridSpan w:val="4"/>
          </w:tcPr>
          <w:p w14:paraId="6C5AF117" w14:textId="77777777" w:rsidR="005F5DB1" w:rsidRPr="002576E2" w:rsidRDefault="005F5DB1" w:rsidP="00485674">
            <w:pPr>
              <w:spacing w:before="120" w:after="120"/>
              <w:rPr>
                <w:rFonts w:ascii="Arial" w:hAnsi="Arial" w:cs="Arial"/>
                <w:b/>
              </w:rPr>
            </w:pPr>
            <w:r w:rsidRPr="002576E2">
              <w:rPr>
                <w:rFonts w:ascii="Arial" w:hAnsi="Arial" w:cs="Arial"/>
                <w:b/>
              </w:rPr>
              <w:t>Key Result Area – Corporate</w:t>
            </w:r>
          </w:p>
          <w:p w14:paraId="77E0034D" w14:textId="42655BCF" w:rsidR="005F5DB1"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To contribute to organisational change and to the transformational agenda, supporting the application of the council’s core values of People Focused, Outcome Focused and Innovation and Empowerment which are built around a ‘One Council’ ethos</w:t>
            </w:r>
            <w:r w:rsidR="00B76822" w:rsidRPr="002576E2">
              <w:rPr>
                <w:rFonts w:ascii="Arial" w:hAnsi="Arial" w:cs="Arial"/>
              </w:rPr>
              <w:t>.</w:t>
            </w:r>
          </w:p>
          <w:p w14:paraId="67EB9C3A" w14:textId="427DA5F3" w:rsidR="005F5DB1" w:rsidRPr="002576E2" w:rsidRDefault="005F5DB1" w:rsidP="00A030EF">
            <w:pPr>
              <w:pStyle w:val="ListParagraph"/>
              <w:numPr>
                <w:ilvl w:val="0"/>
                <w:numId w:val="2"/>
              </w:numPr>
              <w:spacing w:before="120" w:after="120"/>
              <w:rPr>
                <w:rFonts w:ascii="Arial" w:hAnsi="Arial" w:cs="Arial"/>
              </w:rPr>
            </w:pPr>
            <w:r w:rsidRPr="002576E2">
              <w:rPr>
                <w:rFonts w:ascii="Arial" w:hAnsi="Arial" w:cs="Arial"/>
              </w:rPr>
              <w:t>To support the development of the culture of the council and promote the implementation of a ‘One Council’ approach, working collaboratively across the service, the wider council and with appropriate partners as directed</w:t>
            </w:r>
            <w:r w:rsidR="0034165C" w:rsidRPr="002576E2">
              <w:rPr>
                <w:rFonts w:ascii="Arial" w:hAnsi="Arial" w:cs="Arial"/>
              </w:rPr>
              <w:t>.</w:t>
            </w:r>
          </w:p>
          <w:p w14:paraId="54D555A1" w14:textId="77777777" w:rsidR="005F5DB1" w:rsidRPr="002576E2" w:rsidRDefault="005F5DB1" w:rsidP="00485674">
            <w:pPr>
              <w:spacing w:before="120" w:after="120"/>
              <w:rPr>
                <w:rFonts w:ascii="Arial" w:hAnsi="Arial" w:cs="Arial"/>
                <w:b/>
              </w:rPr>
            </w:pPr>
            <w:r w:rsidRPr="002576E2">
              <w:rPr>
                <w:rFonts w:ascii="Arial" w:hAnsi="Arial" w:cs="Arial"/>
                <w:b/>
              </w:rPr>
              <w:t>Key Result Area – Leadership</w:t>
            </w:r>
          </w:p>
          <w:p w14:paraId="1742E54C" w14:textId="599F1300" w:rsidR="005F5DB1"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To provide clear and visible leadership for the team in a positive working environment</w:t>
            </w:r>
            <w:r w:rsidR="00B76822" w:rsidRPr="002576E2">
              <w:rPr>
                <w:rFonts w:ascii="Arial" w:hAnsi="Arial" w:cs="Arial"/>
              </w:rPr>
              <w:t>.</w:t>
            </w:r>
          </w:p>
          <w:p w14:paraId="7C6345FC" w14:textId="53AFE1A1" w:rsidR="005F5DB1"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 xml:space="preserve">Contribute to </w:t>
            </w:r>
            <w:proofErr w:type="gramStart"/>
            <w:r w:rsidRPr="002576E2">
              <w:rPr>
                <w:rFonts w:ascii="Arial" w:hAnsi="Arial" w:cs="Arial"/>
              </w:rPr>
              <w:t>the overall plan</w:t>
            </w:r>
            <w:proofErr w:type="gramEnd"/>
            <w:r w:rsidRPr="002576E2">
              <w:rPr>
                <w:rFonts w:ascii="Arial" w:hAnsi="Arial" w:cs="Arial"/>
              </w:rPr>
              <w:t xml:space="preserve"> for the service, advising on specialist areas of responsibility</w:t>
            </w:r>
            <w:r w:rsidR="00B76822" w:rsidRPr="002576E2">
              <w:rPr>
                <w:rFonts w:ascii="Arial" w:hAnsi="Arial" w:cs="Arial"/>
              </w:rPr>
              <w:t>.</w:t>
            </w:r>
          </w:p>
          <w:p w14:paraId="0780C94A" w14:textId="77777777" w:rsidR="005F5DB1"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14:paraId="72B6CF5B" w14:textId="77777777" w:rsidR="005F5DB1" w:rsidRPr="002576E2" w:rsidRDefault="005F5DB1" w:rsidP="00DB2252">
            <w:pPr>
              <w:spacing w:before="120" w:after="120"/>
              <w:rPr>
                <w:rFonts w:ascii="Arial" w:hAnsi="Arial" w:cs="Arial"/>
                <w:b/>
              </w:rPr>
            </w:pPr>
            <w:r w:rsidRPr="002576E2">
              <w:rPr>
                <w:rFonts w:ascii="Arial" w:hAnsi="Arial" w:cs="Arial"/>
                <w:b/>
              </w:rPr>
              <w:t>Key Result Area – Service Delivery</w:t>
            </w:r>
          </w:p>
          <w:p w14:paraId="6A3DCE17" w14:textId="631DB492" w:rsidR="005F5DB1"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Ensure service delivery is maintained in line with the corporate service design principles and establish the most effective level of service delivery attainable within the resources available</w:t>
            </w:r>
            <w:r w:rsidR="00B76822" w:rsidRPr="002576E2">
              <w:rPr>
                <w:rFonts w:ascii="Arial" w:hAnsi="Arial" w:cs="Arial"/>
              </w:rPr>
              <w:t>.</w:t>
            </w:r>
          </w:p>
          <w:p w14:paraId="2F80D728" w14:textId="79465503" w:rsidR="00B76822"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Support the development and application of demand-side customer driven service design (‘outside-in’)</w:t>
            </w:r>
            <w:r w:rsidR="00B76822" w:rsidRPr="002576E2">
              <w:rPr>
                <w:rFonts w:ascii="Arial" w:hAnsi="Arial" w:cs="Arial"/>
              </w:rPr>
              <w:t>.</w:t>
            </w:r>
          </w:p>
          <w:p w14:paraId="353BA3A9" w14:textId="0A689762" w:rsidR="00A030EF" w:rsidRPr="002576E2" w:rsidRDefault="005F5DB1" w:rsidP="00A030EF">
            <w:pPr>
              <w:pStyle w:val="ListParagraph"/>
              <w:numPr>
                <w:ilvl w:val="0"/>
                <w:numId w:val="2"/>
              </w:numPr>
              <w:spacing w:before="120" w:after="120"/>
              <w:contextualSpacing w:val="0"/>
              <w:rPr>
                <w:rFonts w:ascii="Arial" w:hAnsi="Arial" w:cs="Arial"/>
              </w:rPr>
            </w:pPr>
            <w:r w:rsidRPr="002576E2">
              <w:rPr>
                <w:rFonts w:ascii="Arial" w:hAnsi="Arial" w:cs="Arial"/>
              </w:rPr>
              <w:t xml:space="preserve">Contribute to effective workforce planning arrangements which support medium to long term service delivery and </w:t>
            </w:r>
            <w:proofErr w:type="gramStart"/>
            <w:r w:rsidRPr="002576E2">
              <w:rPr>
                <w:rFonts w:ascii="Arial" w:hAnsi="Arial" w:cs="Arial"/>
              </w:rPr>
              <w:t>take into account</w:t>
            </w:r>
            <w:proofErr w:type="gramEnd"/>
            <w:r w:rsidRPr="002576E2">
              <w:rPr>
                <w:rFonts w:ascii="Arial" w:hAnsi="Arial" w:cs="Arial"/>
              </w:rPr>
              <w:t xml:space="preserve"> not only the human resource factors, but ties this into overall strategic plans, financial and budget considerations, environmental issues and legislative requirements/regulations and governance</w:t>
            </w:r>
            <w:r w:rsidR="00B76822" w:rsidRPr="002576E2">
              <w:rPr>
                <w:rFonts w:ascii="Arial" w:hAnsi="Arial" w:cs="Arial"/>
              </w:rPr>
              <w:t>.</w:t>
            </w:r>
          </w:p>
          <w:p w14:paraId="1F61F7C8" w14:textId="6597B9FE" w:rsidR="00A030EF" w:rsidRPr="002576E2" w:rsidRDefault="007F2138" w:rsidP="007F2138">
            <w:pPr>
              <w:pStyle w:val="ListParagraph"/>
              <w:numPr>
                <w:ilvl w:val="0"/>
                <w:numId w:val="2"/>
              </w:numPr>
              <w:spacing w:before="120" w:after="120"/>
              <w:contextualSpacing w:val="0"/>
              <w:rPr>
                <w:rFonts w:ascii="Arial" w:hAnsi="Arial" w:cs="Arial"/>
              </w:rPr>
            </w:pPr>
            <w:r w:rsidRPr="002576E2">
              <w:rPr>
                <w:rFonts w:ascii="Arial" w:hAnsi="Arial" w:cs="Arial"/>
              </w:rPr>
              <w:t>Contribute as appropriate in the identification of commercial opportunities that can modernise service provision, improve service delivery and deliver MTFP savings options.</w:t>
            </w:r>
          </w:p>
          <w:p w14:paraId="1779C25B" w14:textId="77777777" w:rsidR="00485674" w:rsidRPr="002576E2" w:rsidRDefault="00485674" w:rsidP="00485674">
            <w:pPr>
              <w:spacing w:before="120" w:after="120"/>
              <w:rPr>
                <w:rFonts w:ascii="Arial" w:hAnsi="Arial" w:cs="Arial"/>
                <w:b/>
              </w:rPr>
            </w:pPr>
            <w:r w:rsidRPr="002576E2">
              <w:rPr>
                <w:rFonts w:ascii="Arial" w:hAnsi="Arial" w:cs="Arial"/>
                <w:b/>
              </w:rPr>
              <w:lastRenderedPageBreak/>
              <w:t>Key Result Area – Generic Management</w:t>
            </w:r>
          </w:p>
          <w:p w14:paraId="3521ED88"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Manage employees and team/individual performance in accordance with council procedures and objectives.</w:t>
            </w:r>
          </w:p>
          <w:p w14:paraId="71A25764"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Provide support in the management and control of relevant budgets.</w:t>
            </w:r>
          </w:p>
          <w:p w14:paraId="7BFF8120"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Use workforce planning data to inform the appropriate interventions for employee development and encourage progressions, as appropriate.</w:t>
            </w:r>
          </w:p>
          <w:p w14:paraId="140994C0"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Establish effective lines of communication and build working relationships with the team based around trust and empowerment.</w:t>
            </w:r>
          </w:p>
          <w:p w14:paraId="4E9C416C"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Effectively engage with the team/individual employees to make decisions within the remit of their work, to challenge appropriately and to think ‘outside the box’ in terms of improving service delivery.</w:t>
            </w:r>
          </w:p>
          <w:p w14:paraId="5B86A480"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Lead by example in relation to continuous professional development.</w:t>
            </w:r>
          </w:p>
          <w:p w14:paraId="57619B4A"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Actively encourage and lead by example in terms of smarter working initiatives and promote the use of technology to maximise productivity and service delivery.</w:t>
            </w:r>
          </w:p>
          <w:p w14:paraId="568F4916"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Ensure, as far as reasonably practicable, the health, safety and well-being of yourself and others within the workplace, including building levels of resilience and instigating interventions as appropriate.</w:t>
            </w:r>
          </w:p>
          <w:p w14:paraId="79734D3B" w14:textId="357FF6EB"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Ensure principles of equality and diversity are embraced and underpin all work for employees and service users.</w:t>
            </w:r>
          </w:p>
          <w:p w14:paraId="246E7295" w14:textId="77777777" w:rsidR="00485674" w:rsidRPr="002576E2" w:rsidRDefault="00485674" w:rsidP="00485674">
            <w:pPr>
              <w:spacing w:before="120" w:after="120"/>
              <w:rPr>
                <w:rFonts w:ascii="Arial" w:hAnsi="Arial" w:cs="Arial"/>
                <w:b/>
              </w:rPr>
            </w:pPr>
            <w:r w:rsidRPr="002576E2">
              <w:rPr>
                <w:rFonts w:ascii="Arial" w:hAnsi="Arial" w:cs="Arial"/>
                <w:b/>
              </w:rPr>
              <w:t>Key Result Area – Job Specific</w:t>
            </w:r>
          </w:p>
          <w:p w14:paraId="3C2E83F6"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Responsible for the effective operations and performance management of an identified service area of Children’s Services.</w:t>
            </w:r>
          </w:p>
          <w:p w14:paraId="5F89594B"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 xml:space="preserve">Ensure that quality assurance and performance management systems are utilised in order that positive outcomes for service users are </w:t>
            </w:r>
            <w:proofErr w:type="gramStart"/>
            <w:r w:rsidRPr="002576E2">
              <w:rPr>
                <w:rFonts w:ascii="Arial" w:hAnsi="Arial" w:cs="Arial"/>
              </w:rPr>
              <w:t>achieved</w:t>
            </w:r>
            <w:proofErr w:type="gramEnd"/>
            <w:r w:rsidRPr="002576E2">
              <w:rPr>
                <w:rFonts w:ascii="Arial" w:hAnsi="Arial" w:cs="Arial"/>
              </w:rPr>
              <w:t xml:space="preserve"> and any assessed risks are effectively managed.</w:t>
            </w:r>
          </w:p>
          <w:p w14:paraId="333385C9"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Effectively represent Children’s Services and the council as appropriate at high level multi-agency forums and to lead in the implementation of change affecting the practice specialism.</w:t>
            </w:r>
          </w:p>
          <w:p w14:paraId="5AA04D4E"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Ensure the welfare and safety of children and young people is promoted and prioritised through</w:t>
            </w:r>
          </w:p>
          <w:p w14:paraId="52C288A5" w14:textId="77777777" w:rsidR="00485674" w:rsidRPr="002576E2" w:rsidRDefault="00485674" w:rsidP="00485674">
            <w:pPr>
              <w:pStyle w:val="ListParagraph"/>
              <w:spacing w:before="120" w:after="120"/>
              <w:ind w:left="360"/>
              <w:contextualSpacing w:val="0"/>
              <w:rPr>
                <w:rFonts w:ascii="Arial" w:hAnsi="Arial" w:cs="Arial"/>
              </w:rPr>
            </w:pPr>
            <w:r w:rsidRPr="002576E2">
              <w:rPr>
                <w:rFonts w:ascii="Arial" w:hAnsi="Arial" w:cs="Arial"/>
              </w:rPr>
              <w:t>effective management of service delivery in Children’s Services.</w:t>
            </w:r>
          </w:p>
          <w:p w14:paraId="0C00FD95"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Accountable for meeting service standards through effective performance management and quality assurance frameworks.</w:t>
            </w:r>
          </w:p>
          <w:p w14:paraId="1D0CF63A"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Work alongside Strategic Management in making and planning interventions and developing services in line with agreed priorities and the Children and Young People’s Plan.</w:t>
            </w:r>
          </w:p>
          <w:p w14:paraId="7FDBB174" w14:textId="77777777" w:rsidR="00485674" w:rsidRPr="002576E2"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 xml:space="preserve">Actively assist in the commissioning of high quality and cost-effective services to meet identified needs. </w:t>
            </w:r>
          </w:p>
          <w:p w14:paraId="3B3DCA36" w14:textId="52DAAA1B" w:rsidR="00485674" w:rsidRDefault="00485674" w:rsidP="00485674">
            <w:pPr>
              <w:pStyle w:val="ListParagraph"/>
              <w:numPr>
                <w:ilvl w:val="0"/>
                <w:numId w:val="4"/>
              </w:numPr>
              <w:spacing w:before="120" w:after="120"/>
              <w:contextualSpacing w:val="0"/>
              <w:rPr>
                <w:rFonts w:ascii="Arial" w:hAnsi="Arial" w:cs="Arial"/>
              </w:rPr>
            </w:pPr>
            <w:r w:rsidRPr="002576E2">
              <w:rPr>
                <w:rFonts w:ascii="Arial" w:hAnsi="Arial" w:cs="Arial"/>
              </w:rPr>
              <w:t xml:space="preserve">Ensure effective participation and engagement by children, young people, their </w:t>
            </w:r>
            <w:proofErr w:type="gramStart"/>
            <w:r w:rsidRPr="002576E2">
              <w:rPr>
                <w:rFonts w:ascii="Arial" w:hAnsi="Arial" w:cs="Arial"/>
              </w:rPr>
              <w:t>families</w:t>
            </w:r>
            <w:proofErr w:type="gramEnd"/>
            <w:r w:rsidRPr="002576E2">
              <w:rPr>
                <w:rFonts w:ascii="Arial" w:hAnsi="Arial" w:cs="Arial"/>
              </w:rPr>
              <w:t xml:space="preserve"> and carers.</w:t>
            </w:r>
          </w:p>
          <w:p w14:paraId="462A94F5" w14:textId="77777777" w:rsidR="00550843" w:rsidRPr="002576E2" w:rsidRDefault="00550843" w:rsidP="00550843">
            <w:pPr>
              <w:pStyle w:val="ListParagraph"/>
              <w:numPr>
                <w:ilvl w:val="0"/>
                <w:numId w:val="4"/>
              </w:numPr>
              <w:spacing w:before="120" w:after="120"/>
              <w:contextualSpacing w:val="0"/>
              <w:rPr>
                <w:rFonts w:ascii="Arial" w:hAnsi="Arial" w:cs="Arial"/>
              </w:rPr>
            </w:pPr>
            <w:r w:rsidRPr="002576E2">
              <w:rPr>
                <w:rFonts w:ascii="Arial" w:hAnsi="Arial" w:cs="Arial"/>
              </w:rPr>
              <w:t>Ensure that effective safeguarding services are delivered and the associated risks effectively managed.</w:t>
            </w:r>
          </w:p>
          <w:p w14:paraId="6AA1616E" w14:textId="77777777" w:rsidR="00550843" w:rsidRPr="002576E2" w:rsidRDefault="00550843" w:rsidP="00550843">
            <w:pPr>
              <w:pStyle w:val="ListParagraph"/>
              <w:numPr>
                <w:ilvl w:val="0"/>
                <w:numId w:val="4"/>
              </w:numPr>
              <w:spacing w:before="120" w:after="120"/>
              <w:contextualSpacing w:val="0"/>
              <w:rPr>
                <w:rFonts w:ascii="Arial" w:hAnsi="Arial" w:cs="Arial"/>
              </w:rPr>
            </w:pPr>
            <w:r w:rsidRPr="002576E2">
              <w:rPr>
                <w:rFonts w:ascii="Arial" w:hAnsi="Arial" w:cs="Arial"/>
              </w:rPr>
              <w:t xml:space="preserve">Ensure the development and maintenance of respectful and trusting relationships between managers, </w:t>
            </w:r>
            <w:proofErr w:type="gramStart"/>
            <w:r w:rsidRPr="002576E2">
              <w:rPr>
                <w:rFonts w:ascii="Arial" w:hAnsi="Arial" w:cs="Arial"/>
              </w:rPr>
              <w:t>practitioners</w:t>
            </w:r>
            <w:proofErr w:type="gramEnd"/>
            <w:r w:rsidRPr="002576E2">
              <w:rPr>
                <w:rFonts w:ascii="Arial" w:hAnsi="Arial" w:cs="Arial"/>
              </w:rPr>
              <w:t xml:space="preserve"> and service users.</w:t>
            </w:r>
          </w:p>
          <w:p w14:paraId="4C239E6A" w14:textId="77777777" w:rsidR="00550843" w:rsidRPr="002576E2" w:rsidRDefault="00550843" w:rsidP="00550843">
            <w:pPr>
              <w:pStyle w:val="ListParagraph"/>
              <w:numPr>
                <w:ilvl w:val="0"/>
                <w:numId w:val="4"/>
              </w:numPr>
              <w:spacing w:before="120" w:after="120"/>
              <w:contextualSpacing w:val="0"/>
              <w:rPr>
                <w:rFonts w:ascii="Arial" w:hAnsi="Arial" w:cs="Arial"/>
              </w:rPr>
            </w:pPr>
            <w:r w:rsidRPr="002576E2">
              <w:rPr>
                <w:rFonts w:ascii="Arial" w:hAnsi="Arial" w:cs="Arial"/>
              </w:rPr>
              <w:t xml:space="preserve">Quality </w:t>
            </w:r>
            <w:proofErr w:type="gramStart"/>
            <w:r w:rsidRPr="002576E2">
              <w:rPr>
                <w:rFonts w:ascii="Arial" w:hAnsi="Arial" w:cs="Arial"/>
              </w:rPr>
              <w:t>assure</w:t>
            </w:r>
            <w:proofErr w:type="gramEnd"/>
            <w:r w:rsidRPr="002576E2">
              <w:rPr>
                <w:rFonts w:ascii="Arial" w:hAnsi="Arial" w:cs="Arial"/>
              </w:rPr>
              <w:t xml:space="preserve"> assessment, interventions and review of services to children, young people and their families or carers.</w:t>
            </w:r>
          </w:p>
          <w:p w14:paraId="0D81201A" w14:textId="660B4E06" w:rsidR="00550843" w:rsidRDefault="00550843" w:rsidP="00550843">
            <w:pPr>
              <w:pStyle w:val="ListParagraph"/>
              <w:numPr>
                <w:ilvl w:val="0"/>
                <w:numId w:val="4"/>
              </w:numPr>
              <w:spacing w:before="120" w:after="120"/>
              <w:contextualSpacing w:val="0"/>
              <w:rPr>
                <w:rFonts w:ascii="Arial" w:hAnsi="Arial" w:cs="Arial"/>
              </w:rPr>
            </w:pPr>
            <w:r w:rsidRPr="002576E2">
              <w:rPr>
                <w:rFonts w:ascii="Arial" w:hAnsi="Arial" w:cs="Arial"/>
              </w:rPr>
              <w:t xml:space="preserve">Take a key role in the work of Durham Safeguarding Children’s Partnership (DSCP) to ensure that safeguarding best practice principles are full reflected </w:t>
            </w:r>
            <w:proofErr w:type="gramStart"/>
            <w:r w:rsidRPr="002576E2">
              <w:rPr>
                <w:rFonts w:ascii="Arial" w:hAnsi="Arial" w:cs="Arial"/>
              </w:rPr>
              <w:t>in</w:t>
            </w:r>
            <w:r>
              <w:rPr>
                <w:rFonts w:ascii="Arial" w:hAnsi="Arial" w:cs="Arial"/>
              </w:rPr>
              <w:t xml:space="preserve"> </w:t>
            </w:r>
            <w:r w:rsidRPr="002576E2">
              <w:rPr>
                <w:rFonts w:ascii="Arial" w:hAnsi="Arial" w:cs="Arial"/>
              </w:rPr>
              <w:t>service</w:t>
            </w:r>
            <w:proofErr w:type="gramEnd"/>
            <w:r w:rsidRPr="002576E2">
              <w:rPr>
                <w:rFonts w:ascii="Arial" w:hAnsi="Arial" w:cs="Arial"/>
              </w:rPr>
              <w:t xml:space="preserve"> delivery, including participation on relevant task groups. </w:t>
            </w:r>
          </w:p>
          <w:p w14:paraId="17E613CD" w14:textId="2F4C3B87" w:rsidR="00710532" w:rsidRDefault="00710532" w:rsidP="00710532">
            <w:pPr>
              <w:pStyle w:val="ListParagraph"/>
              <w:numPr>
                <w:ilvl w:val="0"/>
                <w:numId w:val="4"/>
              </w:numPr>
              <w:spacing w:before="120" w:after="120"/>
              <w:contextualSpacing w:val="0"/>
              <w:rPr>
                <w:rFonts w:ascii="Arial" w:hAnsi="Arial" w:cs="Arial"/>
              </w:rPr>
            </w:pPr>
            <w:r w:rsidRPr="002576E2">
              <w:rPr>
                <w:rFonts w:ascii="Arial" w:hAnsi="Arial" w:cs="Arial"/>
              </w:rPr>
              <w:t>Develop and sustain effective day to day working relationships with schools and other partner agencies to promote and safeguard the welfare of children and young people.</w:t>
            </w:r>
          </w:p>
          <w:p w14:paraId="4C04E442" w14:textId="77777777" w:rsidR="00710532" w:rsidRPr="002576E2" w:rsidRDefault="00710532" w:rsidP="00710532">
            <w:pPr>
              <w:pStyle w:val="ListParagraph"/>
              <w:numPr>
                <w:ilvl w:val="0"/>
                <w:numId w:val="4"/>
              </w:numPr>
              <w:spacing w:before="120" w:after="120"/>
              <w:contextualSpacing w:val="0"/>
              <w:rPr>
                <w:rFonts w:ascii="Arial" w:hAnsi="Arial" w:cs="Arial"/>
              </w:rPr>
            </w:pPr>
            <w:r w:rsidRPr="002576E2">
              <w:rPr>
                <w:rFonts w:ascii="Arial" w:hAnsi="Arial" w:cs="Arial"/>
              </w:rPr>
              <w:t>To lead and develop the QRT providing line management, supervision and support and identifying appropriate training.</w:t>
            </w:r>
          </w:p>
          <w:p w14:paraId="38262A38" w14:textId="77777777" w:rsidR="00710532" w:rsidRDefault="00710532" w:rsidP="00485674">
            <w:pPr>
              <w:spacing w:before="120" w:after="120"/>
              <w:rPr>
                <w:rFonts w:ascii="Arial" w:hAnsi="Arial" w:cs="Arial"/>
              </w:rPr>
            </w:pPr>
          </w:p>
          <w:p w14:paraId="1E98E824" w14:textId="687FDFAF" w:rsidR="00550843" w:rsidRPr="002576E2" w:rsidRDefault="00550843" w:rsidP="00485674">
            <w:pPr>
              <w:spacing w:before="120" w:after="120"/>
              <w:rPr>
                <w:rFonts w:ascii="Arial" w:hAnsi="Arial" w:cs="Arial"/>
              </w:rPr>
            </w:pPr>
          </w:p>
        </w:tc>
      </w:tr>
      <w:tr w:rsidR="00A030EF" w:rsidRPr="002576E2" w14:paraId="29A92F19" w14:textId="77777777" w:rsidTr="00DB2252">
        <w:trPr>
          <w:trHeight w:val="15299"/>
        </w:trPr>
        <w:tc>
          <w:tcPr>
            <w:tcW w:w="10774" w:type="dxa"/>
            <w:gridSpan w:val="4"/>
          </w:tcPr>
          <w:p w14:paraId="53F218A7" w14:textId="77777777"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lastRenderedPageBreak/>
              <w:t>Ensure service delivery is consistent with legislation, national and local guidance and procedures and that OFSTED standards and regulatory frameworks are understood and met on behalf of the Council.</w:t>
            </w:r>
          </w:p>
          <w:p w14:paraId="24B8BBD9" w14:textId="2DB5867B"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 xml:space="preserve">To ensure that budgets and staff resources are effectively managed and deployed </w:t>
            </w:r>
            <w:proofErr w:type="gramStart"/>
            <w:r w:rsidRPr="002576E2">
              <w:rPr>
                <w:rFonts w:ascii="Arial" w:hAnsi="Arial" w:cs="Arial"/>
              </w:rPr>
              <w:t>in order to</w:t>
            </w:r>
            <w:proofErr w:type="gramEnd"/>
            <w:r w:rsidRPr="002576E2">
              <w:rPr>
                <w:rFonts w:ascii="Arial" w:hAnsi="Arial" w:cs="Arial"/>
              </w:rPr>
              <w:t xml:space="preserve"> meet demand.</w:t>
            </w:r>
          </w:p>
          <w:p w14:paraId="485E914D" w14:textId="77777777"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Demonstrate a robust understanding of current and up to date national and local policy and legislation.</w:t>
            </w:r>
          </w:p>
          <w:p w14:paraId="71BBA21D" w14:textId="726FDC2D"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To inform the policy and procedures of Children Services and the Council reflect current requirements.</w:t>
            </w:r>
          </w:p>
          <w:p w14:paraId="32616634" w14:textId="6199E92B"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To take responsibility for the development of new initiatives and services to improve outcomes for children.</w:t>
            </w:r>
          </w:p>
          <w:p w14:paraId="1268A5E0" w14:textId="2FF9722F"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To take a lead role with regards to policy and service development as it reflects to the effective services for looked after children and children subject to child protection plans.</w:t>
            </w:r>
          </w:p>
          <w:p w14:paraId="2D1F7A90" w14:textId="44215CE4"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Understand and analyse complex data and produce reports that provide high levels of data performance that evaluate quality and standards at individual and team levels.</w:t>
            </w:r>
          </w:p>
          <w:p w14:paraId="41C02037" w14:textId="3951DD66"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Analysis complex data and provide clear recommendations of Children Services, which ensure they are meeting their legal responsibilities and obligations to children.</w:t>
            </w:r>
          </w:p>
          <w:p w14:paraId="388BC533" w14:textId="1640BD6C"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Report directly to the Corporate Director of Children Services, Heads of Service and other senior managers regarding performance and quality of service provided to children and their families by Children’s Services.</w:t>
            </w:r>
          </w:p>
          <w:p w14:paraId="7C415650" w14:textId="361E6FA5"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To work regionally with partner authorities to address specific IRO issues and contribute to regional</w:t>
            </w:r>
            <w:r w:rsidR="007F2138" w:rsidRPr="002576E2">
              <w:rPr>
                <w:rFonts w:ascii="Arial" w:hAnsi="Arial" w:cs="Arial"/>
              </w:rPr>
              <w:t xml:space="preserve"> </w:t>
            </w:r>
            <w:r w:rsidRPr="002576E2">
              <w:rPr>
                <w:rFonts w:ascii="Arial" w:hAnsi="Arial" w:cs="Arial"/>
              </w:rPr>
              <w:t>IRO training.</w:t>
            </w:r>
          </w:p>
          <w:p w14:paraId="1E16365E" w14:textId="0E76E131"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Report complex data, performance and quality information to key strategic partners and stakeholders</w:t>
            </w:r>
            <w:r w:rsidR="007F2138" w:rsidRPr="002576E2">
              <w:rPr>
                <w:rFonts w:ascii="Arial" w:hAnsi="Arial" w:cs="Arial"/>
              </w:rPr>
              <w:t>.</w:t>
            </w:r>
          </w:p>
          <w:p w14:paraId="3E79E5FC" w14:textId="0392EAA2"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Contribute as required to Serious Case Reviews and learning lessons events.</w:t>
            </w:r>
          </w:p>
          <w:p w14:paraId="66B4FC15" w14:textId="4EFF5CDA"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Produce annual reports for the scrutiny of members of corporate parent panel and LSCB. Identifying good practice and highlighting areas of development. The report should be available to the public domain.</w:t>
            </w:r>
          </w:p>
          <w:p w14:paraId="1A6BE70E" w14:textId="2FDBCE10"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Alert Children’s services of areas of poor practice and drift and delay.</w:t>
            </w:r>
          </w:p>
          <w:p w14:paraId="4438468D" w14:textId="2E17B9AE" w:rsidR="00A030EF" w:rsidRPr="002576E2" w:rsidRDefault="00A030EF" w:rsidP="007F2138">
            <w:pPr>
              <w:pStyle w:val="ListParagraph"/>
              <w:numPr>
                <w:ilvl w:val="0"/>
                <w:numId w:val="4"/>
              </w:numPr>
              <w:spacing w:before="120" w:after="120"/>
              <w:contextualSpacing w:val="0"/>
              <w:rPr>
                <w:rFonts w:ascii="Arial" w:hAnsi="Arial" w:cs="Arial"/>
              </w:rPr>
            </w:pPr>
            <w:r w:rsidRPr="002576E2">
              <w:rPr>
                <w:rFonts w:ascii="Arial" w:hAnsi="Arial" w:cs="Arial"/>
              </w:rPr>
              <w:t>Responsibility for ensuring foster carer reviews take place on an annual basis.</w:t>
            </w:r>
          </w:p>
          <w:p w14:paraId="3DF7682A" w14:textId="01A9BDDE" w:rsidR="00A030EF" w:rsidRPr="002576E2" w:rsidRDefault="007F2138" w:rsidP="007F2138">
            <w:pPr>
              <w:spacing w:before="120" w:after="120"/>
              <w:rPr>
                <w:rFonts w:ascii="Arial" w:hAnsi="Arial" w:cs="Arial"/>
              </w:rPr>
            </w:pPr>
            <w:r w:rsidRPr="002576E2">
              <w:rPr>
                <w:rFonts w:ascii="Arial" w:hAnsi="Arial" w:cs="Arial"/>
              </w:rPr>
              <w:t xml:space="preserve">The above is not </w:t>
            </w:r>
            <w:r w:rsidR="00A030EF" w:rsidRPr="002576E2">
              <w:rPr>
                <w:rFonts w:ascii="Arial" w:hAnsi="Arial" w:cs="Arial"/>
              </w:rPr>
              <w:t>exhaustive and the post holder will be expected to undertake any duties which may reasonably fall within the level of responsibility of the post, as directed by the line manager.</w:t>
            </w:r>
          </w:p>
          <w:p w14:paraId="1808EE43" w14:textId="1577E774" w:rsidR="00A030EF" w:rsidRPr="002576E2" w:rsidRDefault="00A030EF" w:rsidP="00A030EF">
            <w:pPr>
              <w:pStyle w:val="ListParagraph"/>
              <w:spacing w:before="120" w:after="120"/>
              <w:ind w:left="360"/>
              <w:contextualSpacing w:val="0"/>
              <w:rPr>
                <w:rFonts w:ascii="Arial" w:hAnsi="Arial" w:cs="Arial"/>
                <w:color w:val="FF0000"/>
              </w:rPr>
            </w:pPr>
          </w:p>
        </w:tc>
      </w:tr>
    </w:tbl>
    <w:p w14:paraId="5A8092BE" w14:textId="77777777" w:rsidR="005D752A" w:rsidRPr="002576E2" w:rsidRDefault="005D752A">
      <w:pPr>
        <w:rPr>
          <w:rFonts w:ascii="Arial" w:hAnsi="Arial" w:cs="Arial"/>
          <w:color w:val="FF0000"/>
        </w:rPr>
        <w:sectPr w:rsidR="005D752A" w:rsidRPr="002576E2" w:rsidSect="001E4736">
          <w:pgSz w:w="11906" w:h="16838"/>
          <w:pgMar w:top="720" w:right="720" w:bottom="720" w:left="720" w:header="708" w:footer="708" w:gutter="0"/>
          <w:cols w:space="708"/>
          <w:docGrid w:linePitch="360"/>
        </w:sectPr>
      </w:pPr>
    </w:p>
    <w:p w14:paraId="118A79DD" w14:textId="77777777" w:rsidR="00485674" w:rsidRPr="002576E2" w:rsidRDefault="005D752A">
      <w:pPr>
        <w:rPr>
          <w:rFonts w:ascii="Arial" w:hAnsi="Arial" w:cs="Arial"/>
        </w:rPr>
      </w:pPr>
      <w:r w:rsidRPr="002576E2">
        <w:rPr>
          <w:rFonts w:ascii="Arial" w:hAnsi="Arial" w:cs="Arial"/>
        </w:rPr>
        <w:lastRenderedPageBreak/>
        <w:t>Section 2</w:t>
      </w:r>
    </w:p>
    <w:tbl>
      <w:tblPr>
        <w:tblStyle w:val="TableGrid"/>
        <w:tblW w:w="0" w:type="auto"/>
        <w:tblLook w:val="04A0" w:firstRow="1" w:lastRow="0" w:firstColumn="1" w:lastColumn="0" w:noHBand="0" w:noVBand="1"/>
      </w:tblPr>
      <w:tblGrid>
        <w:gridCol w:w="1696"/>
        <w:gridCol w:w="5245"/>
        <w:gridCol w:w="6095"/>
        <w:gridCol w:w="2352"/>
      </w:tblGrid>
      <w:tr w:rsidR="00485674" w:rsidRPr="002576E2" w14:paraId="64735E65" w14:textId="77777777" w:rsidTr="000472FD">
        <w:trPr>
          <w:trHeight w:val="660"/>
        </w:trPr>
        <w:tc>
          <w:tcPr>
            <w:tcW w:w="1696" w:type="dxa"/>
            <w:vAlign w:val="center"/>
          </w:tcPr>
          <w:p w14:paraId="0871C9E9" w14:textId="77777777" w:rsidR="005D752A" w:rsidRPr="002576E2" w:rsidRDefault="005D752A" w:rsidP="005D752A">
            <w:pPr>
              <w:rPr>
                <w:rFonts w:ascii="Arial" w:hAnsi="Arial" w:cs="Arial"/>
              </w:rPr>
            </w:pPr>
          </w:p>
        </w:tc>
        <w:tc>
          <w:tcPr>
            <w:tcW w:w="5245" w:type="dxa"/>
            <w:vAlign w:val="center"/>
          </w:tcPr>
          <w:p w14:paraId="105BB315" w14:textId="77777777" w:rsidR="005D752A" w:rsidRPr="002576E2" w:rsidRDefault="005D752A" w:rsidP="005D752A">
            <w:pPr>
              <w:rPr>
                <w:rFonts w:ascii="Arial" w:hAnsi="Arial" w:cs="Arial"/>
                <w:b/>
              </w:rPr>
            </w:pPr>
            <w:r w:rsidRPr="002576E2">
              <w:rPr>
                <w:rFonts w:ascii="Arial" w:hAnsi="Arial" w:cs="Arial"/>
                <w:b/>
              </w:rPr>
              <w:t>Corporate</w:t>
            </w:r>
          </w:p>
        </w:tc>
        <w:tc>
          <w:tcPr>
            <w:tcW w:w="6095" w:type="dxa"/>
            <w:vAlign w:val="center"/>
          </w:tcPr>
          <w:p w14:paraId="28F1F264" w14:textId="77777777" w:rsidR="005D752A" w:rsidRPr="002576E2" w:rsidRDefault="005D752A" w:rsidP="005D752A">
            <w:pPr>
              <w:rPr>
                <w:rFonts w:ascii="Arial" w:hAnsi="Arial" w:cs="Arial"/>
                <w:b/>
              </w:rPr>
            </w:pPr>
            <w:r w:rsidRPr="002576E2">
              <w:rPr>
                <w:rFonts w:ascii="Arial" w:hAnsi="Arial" w:cs="Arial"/>
                <w:b/>
              </w:rPr>
              <w:t>Service</w:t>
            </w:r>
          </w:p>
        </w:tc>
        <w:tc>
          <w:tcPr>
            <w:tcW w:w="2352" w:type="dxa"/>
            <w:vAlign w:val="center"/>
          </w:tcPr>
          <w:p w14:paraId="64EC9DEC" w14:textId="77777777" w:rsidR="005D752A" w:rsidRPr="002576E2" w:rsidRDefault="005D752A" w:rsidP="005D752A">
            <w:pPr>
              <w:rPr>
                <w:rFonts w:ascii="Arial" w:hAnsi="Arial" w:cs="Arial"/>
                <w:b/>
              </w:rPr>
            </w:pPr>
            <w:r w:rsidRPr="002576E2">
              <w:rPr>
                <w:rFonts w:ascii="Arial" w:hAnsi="Arial" w:cs="Arial"/>
                <w:b/>
              </w:rPr>
              <w:t>Method of Assessment</w:t>
            </w:r>
          </w:p>
        </w:tc>
      </w:tr>
      <w:tr w:rsidR="00485674" w:rsidRPr="002576E2" w14:paraId="580509AA" w14:textId="77777777" w:rsidTr="000472FD">
        <w:trPr>
          <w:trHeight w:val="1927"/>
        </w:trPr>
        <w:tc>
          <w:tcPr>
            <w:tcW w:w="1696" w:type="dxa"/>
          </w:tcPr>
          <w:p w14:paraId="38F9259A" w14:textId="77777777" w:rsidR="005D752A" w:rsidRPr="002576E2" w:rsidRDefault="005D752A" w:rsidP="002B08F4">
            <w:pPr>
              <w:spacing w:before="120"/>
              <w:rPr>
                <w:rFonts w:ascii="Arial" w:hAnsi="Arial" w:cs="Arial"/>
                <w:b/>
              </w:rPr>
            </w:pPr>
            <w:r w:rsidRPr="002576E2">
              <w:rPr>
                <w:rFonts w:ascii="Arial" w:hAnsi="Arial" w:cs="Arial"/>
                <w:b/>
              </w:rPr>
              <w:t>Qualification</w:t>
            </w:r>
          </w:p>
        </w:tc>
        <w:tc>
          <w:tcPr>
            <w:tcW w:w="5245" w:type="dxa"/>
          </w:tcPr>
          <w:p w14:paraId="492467C7" w14:textId="77777777" w:rsidR="005D752A" w:rsidRPr="002576E2" w:rsidRDefault="005D752A" w:rsidP="00454B0E">
            <w:pPr>
              <w:pStyle w:val="ListParagraph"/>
              <w:spacing w:before="120"/>
              <w:ind w:left="360"/>
              <w:rPr>
                <w:rFonts w:ascii="Arial" w:hAnsi="Arial" w:cs="Arial"/>
              </w:rPr>
            </w:pPr>
          </w:p>
        </w:tc>
        <w:tc>
          <w:tcPr>
            <w:tcW w:w="6095" w:type="dxa"/>
          </w:tcPr>
          <w:p w14:paraId="38629A23" w14:textId="77777777" w:rsidR="00485674" w:rsidRPr="002576E2" w:rsidRDefault="00005ABF" w:rsidP="00485674">
            <w:pPr>
              <w:pStyle w:val="ListParagraph"/>
              <w:numPr>
                <w:ilvl w:val="0"/>
                <w:numId w:val="4"/>
              </w:numPr>
              <w:spacing w:before="80" w:after="80"/>
              <w:ind w:left="357" w:hanging="357"/>
              <w:contextualSpacing w:val="0"/>
              <w:rPr>
                <w:rFonts w:ascii="Arial" w:hAnsi="Arial" w:cs="Arial"/>
              </w:rPr>
            </w:pPr>
            <w:r w:rsidRPr="002576E2">
              <w:rPr>
                <w:rFonts w:ascii="Arial" w:hAnsi="Arial" w:cs="Arial"/>
              </w:rPr>
              <w:t>Recognised Social Work qualification</w:t>
            </w:r>
          </w:p>
          <w:p w14:paraId="668FD617" w14:textId="0F8B7B14" w:rsidR="00485674" w:rsidRPr="002576E2" w:rsidRDefault="00485674" w:rsidP="00485674">
            <w:pPr>
              <w:pStyle w:val="ListParagraph"/>
              <w:numPr>
                <w:ilvl w:val="0"/>
                <w:numId w:val="4"/>
              </w:numPr>
              <w:spacing w:before="80" w:after="80"/>
              <w:ind w:left="357" w:hanging="357"/>
              <w:contextualSpacing w:val="0"/>
              <w:rPr>
                <w:rFonts w:ascii="Arial" w:hAnsi="Arial" w:cs="Arial"/>
              </w:rPr>
            </w:pPr>
            <w:r w:rsidRPr="002576E2">
              <w:rPr>
                <w:rFonts w:ascii="Arial" w:hAnsi="Arial" w:cs="Arial"/>
              </w:rPr>
              <w:t>Degree in related subject or relevant professional award</w:t>
            </w:r>
          </w:p>
          <w:p w14:paraId="73560091" w14:textId="6EB57925" w:rsidR="005A11D7" w:rsidRPr="002576E2" w:rsidRDefault="007F3EFA" w:rsidP="00005ABF">
            <w:pPr>
              <w:pStyle w:val="ListParagraph"/>
              <w:numPr>
                <w:ilvl w:val="0"/>
                <w:numId w:val="4"/>
              </w:numPr>
              <w:spacing w:before="80" w:after="80"/>
              <w:ind w:left="357" w:hanging="357"/>
              <w:contextualSpacing w:val="0"/>
              <w:rPr>
                <w:rFonts w:ascii="Arial" w:hAnsi="Arial" w:cs="Arial"/>
              </w:rPr>
            </w:pPr>
            <w:r w:rsidRPr="002576E2">
              <w:rPr>
                <w:rFonts w:ascii="Arial" w:hAnsi="Arial" w:cs="Arial"/>
              </w:rPr>
              <w:t xml:space="preserve">Management qualification to level 5 or equivalent </w:t>
            </w:r>
            <w:r w:rsidR="00D76877" w:rsidRPr="002576E2">
              <w:rPr>
                <w:rFonts w:ascii="Arial" w:hAnsi="Arial" w:cs="Arial"/>
              </w:rPr>
              <w:t>(desirable)</w:t>
            </w:r>
          </w:p>
          <w:p w14:paraId="4560B5DC" w14:textId="77777777" w:rsidR="00005ABF" w:rsidRPr="002576E2" w:rsidRDefault="00005ABF" w:rsidP="00485674">
            <w:pPr>
              <w:ind w:left="102"/>
              <w:rPr>
                <w:rFonts w:ascii="Arial" w:hAnsi="Arial" w:cs="Arial"/>
              </w:rPr>
            </w:pPr>
          </w:p>
        </w:tc>
        <w:tc>
          <w:tcPr>
            <w:tcW w:w="2352" w:type="dxa"/>
          </w:tcPr>
          <w:p w14:paraId="2A2D8414" w14:textId="77777777" w:rsidR="005D752A" w:rsidRPr="002576E2" w:rsidRDefault="005D752A"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Application form</w:t>
            </w:r>
          </w:p>
          <w:p w14:paraId="2F30ADDC" w14:textId="77777777" w:rsidR="005D752A" w:rsidRPr="002576E2" w:rsidRDefault="005D752A"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Selection process</w:t>
            </w:r>
          </w:p>
          <w:p w14:paraId="798AAC68" w14:textId="77777777" w:rsidR="005D752A" w:rsidRPr="002576E2" w:rsidRDefault="005D752A"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Pre-employment checks</w:t>
            </w:r>
          </w:p>
        </w:tc>
      </w:tr>
      <w:tr w:rsidR="00A030EF" w:rsidRPr="002576E2" w14:paraId="41493EEF" w14:textId="77777777" w:rsidTr="000472FD">
        <w:trPr>
          <w:trHeight w:val="5235"/>
        </w:trPr>
        <w:tc>
          <w:tcPr>
            <w:tcW w:w="1696" w:type="dxa"/>
          </w:tcPr>
          <w:p w14:paraId="5450B093" w14:textId="77777777" w:rsidR="005D752A" w:rsidRPr="002576E2" w:rsidRDefault="005D752A" w:rsidP="002B08F4">
            <w:pPr>
              <w:spacing w:before="120" w:after="120"/>
              <w:rPr>
                <w:rFonts w:ascii="Arial" w:hAnsi="Arial" w:cs="Arial"/>
                <w:b/>
              </w:rPr>
            </w:pPr>
            <w:r w:rsidRPr="002576E2">
              <w:rPr>
                <w:rFonts w:ascii="Arial" w:hAnsi="Arial" w:cs="Arial"/>
                <w:b/>
              </w:rPr>
              <w:t>Experience</w:t>
            </w:r>
          </w:p>
        </w:tc>
        <w:tc>
          <w:tcPr>
            <w:tcW w:w="5245" w:type="dxa"/>
          </w:tcPr>
          <w:p w14:paraId="3692CDDF" w14:textId="7E23F416"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implementing and managing change and business transformation, proactively pursuing continuous improvement</w:t>
            </w:r>
          </w:p>
          <w:p w14:paraId="38F0AF04" w14:textId="4457DD50"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successful strategic management and the formulation and delivery of strategic objectives, plans and policies</w:t>
            </w:r>
          </w:p>
          <w:p w14:paraId="0476FF7A" w14:textId="79D2207F"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Proven ability to manage a significant budget and meet financial efficiencies</w:t>
            </w:r>
          </w:p>
          <w:p w14:paraId="6433A8AF" w14:textId="0D35B18F"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Working with Members and Senior Officers, advising on specialist areas of responsibility</w:t>
            </w:r>
          </w:p>
          <w:p w14:paraId="2CDB38B6" w14:textId="5FE97385"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Strategic level planning and people management, including motivation, engagement, empowerment, performance management and development</w:t>
            </w:r>
          </w:p>
          <w:p w14:paraId="711B709C" w14:textId="1A01947A"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managing complex projects and matrix management</w:t>
            </w:r>
          </w:p>
          <w:p w14:paraId="44BC105A" w14:textId="49A9DA05" w:rsidR="005D752A" w:rsidRPr="002576E2" w:rsidRDefault="005D752A" w:rsidP="002B08F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implementing and delivering partnership working with both internal and external partners</w:t>
            </w:r>
          </w:p>
        </w:tc>
        <w:tc>
          <w:tcPr>
            <w:tcW w:w="6095" w:type="dxa"/>
          </w:tcPr>
          <w:p w14:paraId="583DCE11" w14:textId="3D5F39D4" w:rsidR="00485674" w:rsidRPr="002576E2" w:rsidRDefault="00485674"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Substantial post qualifying experience in management</w:t>
            </w:r>
          </w:p>
          <w:p w14:paraId="179E945D" w14:textId="146CC2A4" w:rsidR="00485674" w:rsidRPr="00714204" w:rsidRDefault="00485674" w:rsidP="00714204">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Significant experience of working in</w:t>
            </w:r>
            <w:r w:rsidR="00714204">
              <w:rPr>
                <w:rFonts w:ascii="Arial" w:hAnsi="Arial" w:cs="Arial"/>
              </w:rPr>
              <w:t xml:space="preserve"> </w:t>
            </w:r>
            <w:r w:rsidRPr="00714204">
              <w:rPr>
                <w:rFonts w:ascii="Arial" w:hAnsi="Arial" w:cs="Arial"/>
              </w:rPr>
              <w:t>Children’s Social Care</w:t>
            </w:r>
          </w:p>
          <w:p w14:paraId="74ECCDCA" w14:textId="1B20732F" w:rsidR="00485674" w:rsidRPr="002576E2" w:rsidRDefault="00485674"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Substantial experience of work involving safeguarding of vulnerable people</w:t>
            </w:r>
          </w:p>
          <w:p w14:paraId="7A9BAF72" w14:textId="22EC0063" w:rsidR="00485674" w:rsidRPr="002576E2" w:rsidRDefault="00485674"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Significant experience of working in and delivering effective services to children and families</w:t>
            </w:r>
          </w:p>
          <w:p w14:paraId="3015B8F0" w14:textId="518A7889" w:rsidR="00485674" w:rsidRPr="002576E2" w:rsidRDefault="00485674"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performance management and quality assurance</w:t>
            </w:r>
          </w:p>
          <w:p w14:paraId="4D19DEB0" w14:textId="32CF8949" w:rsidR="00485674" w:rsidRPr="002576E2" w:rsidRDefault="00485674"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Substantial experience in accordance with the Independent Review Officer Handbook*</w:t>
            </w:r>
          </w:p>
          <w:p w14:paraId="25A49FEE" w14:textId="77777777" w:rsidR="000472FD" w:rsidRPr="002576E2" w:rsidRDefault="00485674"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developing and managing Quality Assurance and Performance Management Systems</w:t>
            </w:r>
          </w:p>
          <w:p w14:paraId="6698564A" w14:textId="77777777" w:rsidR="000472FD" w:rsidRPr="002576E2" w:rsidRDefault="000472FD"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multi-agency work in the provision of services for children and their families</w:t>
            </w:r>
          </w:p>
          <w:p w14:paraId="4CB0B736" w14:textId="77777777" w:rsidR="000472FD" w:rsidRPr="002576E2" w:rsidRDefault="000472FD"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challenge and handling conflict effectively</w:t>
            </w:r>
          </w:p>
          <w:p w14:paraId="280035E5" w14:textId="4335A57E" w:rsidR="000472FD" w:rsidRPr="002576E2" w:rsidRDefault="000472FD"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Experience of handling/managing change</w:t>
            </w:r>
          </w:p>
          <w:p w14:paraId="13E34791" w14:textId="77777777" w:rsidR="000472FD" w:rsidRPr="002576E2" w:rsidRDefault="000472FD"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Wider experience of Children’s Service</w:t>
            </w:r>
          </w:p>
          <w:p w14:paraId="464811BB" w14:textId="76732D3C" w:rsidR="000472FD" w:rsidRPr="002576E2" w:rsidRDefault="000472FD" w:rsidP="000472FD">
            <w:pPr>
              <w:pStyle w:val="ListParagraph"/>
              <w:numPr>
                <w:ilvl w:val="0"/>
                <w:numId w:val="6"/>
              </w:numPr>
              <w:spacing w:before="80" w:after="80"/>
              <w:ind w:left="357" w:hanging="357"/>
              <w:contextualSpacing w:val="0"/>
              <w:rPr>
                <w:rFonts w:ascii="Arial" w:hAnsi="Arial" w:cs="Arial"/>
              </w:rPr>
            </w:pPr>
            <w:r w:rsidRPr="002576E2">
              <w:rPr>
                <w:rFonts w:ascii="Arial" w:hAnsi="Arial" w:cs="Arial"/>
              </w:rPr>
              <w:t>Working in a multi-agency setting</w:t>
            </w:r>
          </w:p>
        </w:tc>
        <w:tc>
          <w:tcPr>
            <w:tcW w:w="2352" w:type="dxa"/>
          </w:tcPr>
          <w:p w14:paraId="55DD13F7" w14:textId="77777777" w:rsidR="00813058"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Application form</w:t>
            </w:r>
          </w:p>
          <w:p w14:paraId="1D53CD30" w14:textId="513BC574" w:rsidR="00813058"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Selection process</w:t>
            </w:r>
          </w:p>
          <w:p w14:paraId="7D12CD6D" w14:textId="0150CC89" w:rsidR="000472FD" w:rsidRPr="002576E2" w:rsidRDefault="000472FD"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Pre-employment checks</w:t>
            </w:r>
          </w:p>
          <w:p w14:paraId="32F377D7" w14:textId="13C35AFF" w:rsidR="005D752A" w:rsidRPr="002576E2" w:rsidRDefault="005D752A" w:rsidP="000472FD">
            <w:pPr>
              <w:pStyle w:val="ListParagraph"/>
              <w:spacing w:before="120" w:after="120"/>
              <w:ind w:left="357"/>
              <w:contextualSpacing w:val="0"/>
              <w:rPr>
                <w:rFonts w:ascii="Arial" w:hAnsi="Arial" w:cs="Arial"/>
              </w:rPr>
            </w:pPr>
          </w:p>
        </w:tc>
      </w:tr>
      <w:tr w:rsidR="00A030EF" w:rsidRPr="002576E2" w14:paraId="553E94F5" w14:textId="77777777" w:rsidTr="000472FD">
        <w:tc>
          <w:tcPr>
            <w:tcW w:w="1696" w:type="dxa"/>
          </w:tcPr>
          <w:p w14:paraId="320029C5" w14:textId="77777777" w:rsidR="005D752A" w:rsidRPr="002576E2" w:rsidRDefault="00813058" w:rsidP="002B08F4">
            <w:pPr>
              <w:spacing w:before="120" w:after="120"/>
              <w:rPr>
                <w:rFonts w:ascii="Arial" w:hAnsi="Arial" w:cs="Arial"/>
                <w:b/>
              </w:rPr>
            </w:pPr>
            <w:r w:rsidRPr="002576E2">
              <w:rPr>
                <w:rFonts w:ascii="Arial" w:hAnsi="Arial" w:cs="Arial"/>
                <w:b/>
              </w:rPr>
              <w:t>Skills and Knowledge</w:t>
            </w:r>
          </w:p>
        </w:tc>
        <w:tc>
          <w:tcPr>
            <w:tcW w:w="5245" w:type="dxa"/>
          </w:tcPr>
          <w:p w14:paraId="1A62C4EF" w14:textId="47583A6C"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Project management, business transformation and change management skills</w:t>
            </w:r>
          </w:p>
          <w:p w14:paraId="5A29C1BD" w14:textId="1EC61010"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 xml:space="preserve">Ability to think analytically, </w:t>
            </w:r>
            <w:proofErr w:type="gramStart"/>
            <w:r w:rsidRPr="002576E2">
              <w:rPr>
                <w:rFonts w:ascii="Arial" w:hAnsi="Arial" w:cs="Arial"/>
              </w:rPr>
              <w:t>strategically</w:t>
            </w:r>
            <w:proofErr w:type="gramEnd"/>
            <w:r w:rsidRPr="002576E2">
              <w:rPr>
                <w:rFonts w:ascii="Arial" w:hAnsi="Arial" w:cs="Arial"/>
              </w:rPr>
              <w:t xml:space="preserve"> and creatively and to influence and manage change </w:t>
            </w:r>
            <w:r w:rsidRPr="002576E2">
              <w:rPr>
                <w:rFonts w:ascii="Arial" w:hAnsi="Arial" w:cs="Arial"/>
              </w:rPr>
              <w:lastRenderedPageBreak/>
              <w:t>across management and professional boundaries</w:t>
            </w:r>
          </w:p>
          <w:p w14:paraId="7ABB86C2" w14:textId="2F62EC96" w:rsidR="003019E6"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Understand and promote the application of digital technology to support and enhance service delivery</w:t>
            </w:r>
          </w:p>
          <w:p w14:paraId="36C2388E" w14:textId="011B07DE"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The ability to identify and exploit commercial opportunities for the benefit of the community and the council</w:t>
            </w:r>
          </w:p>
          <w:p w14:paraId="540076A7" w14:textId="5A7962F8"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Understand and apply the ‘One Council’</w:t>
            </w:r>
            <w:r w:rsidR="003019E6" w:rsidRPr="002576E2">
              <w:rPr>
                <w:rFonts w:ascii="Arial" w:hAnsi="Arial" w:cs="Arial"/>
              </w:rPr>
              <w:t xml:space="preserve"> </w:t>
            </w:r>
            <w:r w:rsidRPr="002576E2">
              <w:rPr>
                <w:rFonts w:ascii="Arial" w:hAnsi="Arial" w:cs="Arial"/>
              </w:rPr>
              <w:t>ethos and the values which underpin it</w:t>
            </w:r>
          </w:p>
          <w:p w14:paraId="30D4C10E" w14:textId="05098D2B"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The ability to delegate effectively</w:t>
            </w:r>
          </w:p>
          <w:p w14:paraId="6CFF0E80" w14:textId="3514A0BA"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 xml:space="preserve">Understand the strengths, motivations, </w:t>
            </w:r>
            <w:proofErr w:type="gramStart"/>
            <w:r w:rsidRPr="002576E2">
              <w:rPr>
                <w:rFonts w:ascii="Arial" w:hAnsi="Arial" w:cs="Arial"/>
              </w:rPr>
              <w:t>aspirations</w:t>
            </w:r>
            <w:proofErr w:type="gramEnd"/>
            <w:r w:rsidRPr="002576E2">
              <w:rPr>
                <w:rFonts w:ascii="Arial" w:hAnsi="Arial" w:cs="Arial"/>
              </w:rPr>
              <w:t xml:space="preserve"> and areas for development within the team and use this information to build resilience, manage talent and form positive working relationships built on trust which will empower, challenge and develop the team</w:t>
            </w:r>
          </w:p>
          <w:p w14:paraId="0FDC2B3B" w14:textId="66FE90C4"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Understand what constitutes good workforce planning and establish effective</w:t>
            </w:r>
            <w:r w:rsidR="003019E6" w:rsidRPr="002576E2">
              <w:rPr>
                <w:rFonts w:ascii="Arial" w:hAnsi="Arial" w:cs="Arial"/>
              </w:rPr>
              <w:t xml:space="preserve"> </w:t>
            </w:r>
            <w:r w:rsidRPr="002576E2">
              <w:rPr>
                <w:rFonts w:ascii="Arial" w:hAnsi="Arial" w:cs="Arial"/>
              </w:rPr>
              <w:t>workforce planning arrangements which support medium to long term service delivery</w:t>
            </w:r>
          </w:p>
          <w:p w14:paraId="77B57B53" w14:textId="4F049062" w:rsidR="003019E6"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Understand and apply the service design principles to ensure the most effective level of service delivery is maintained within the resources available</w:t>
            </w:r>
          </w:p>
          <w:p w14:paraId="04A2AF31" w14:textId="77777777" w:rsidR="003019E6"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Problem solving and budget setting skills</w:t>
            </w:r>
          </w:p>
          <w:p w14:paraId="48D1D63C" w14:textId="77777777" w:rsidR="003019E6"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Understanding of LEAN methodology</w:t>
            </w:r>
          </w:p>
          <w:p w14:paraId="0397670D" w14:textId="7D23EFFE"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Political and cultural awareness and an understanding of the political context and environment of Local Government</w:t>
            </w:r>
          </w:p>
          <w:p w14:paraId="19C66F05" w14:textId="2EA0EFB6"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Strong communication and presentation skills</w:t>
            </w:r>
          </w:p>
          <w:p w14:paraId="0C6E526C" w14:textId="56545B6E" w:rsidR="000472FD" w:rsidRPr="002576E2" w:rsidRDefault="003019E6"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Knowledge and understanding of Local Government statutory requirements</w:t>
            </w:r>
          </w:p>
        </w:tc>
        <w:tc>
          <w:tcPr>
            <w:tcW w:w="6095" w:type="dxa"/>
          </w:tcPr>
          <w:p w14:paraId="42648FA6" w14:textId="2E790AB2"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lastRenderedPageBreak/>
              <w:t xml:space="preserve">Excellent knowledge and understanding of the current challenges facing the Children’s Workforce at national, </w:t>
            </w:r>
            <w:proofErr w:type="gramStart"/>
            <w:r w:rsidRPr="002576E2">
              <w:rPr>
                <w:rFonts w:ascii="Arial" w:hAnsi="Arial" w:cs="Arial"/>
              </w:rPr>
              <w:t>regional</w:t>
            </w:r>
            <w:proofErr w:type="gramEnd"/>
            <w:r w:rsidRPr="002576E2">
              <w:rPr>
                <w:rFonts w:ascii="Arial" w:hAnsi="Arial" w:cs="Arial"/>
              </w:rPr>
              <w:t xml:space="preserve"> and local levels</w:t>
            </w:r>
          </w:p>
          <w:p w14:paraId="26E7B636" w14:textId="522253B0"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lastRenderedPageBreak/>
              <w:t>Up to date knowledge of legislation and standards relevant to the specialism</w:t>
            </w:r>
          </w:p>
          <w:p w14:paraId="7372DCB1" w14:textId="3931CDBB"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assimilate and summarise high level complex information, including performance data and leading to effective analysis and prioritising key service actions for improvements</w:t>
            </w:r>
          </w:p>
          <w:p w14:paraId="18896DDC" w14:textId="154DA71B"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work creatively and effectively to meet the diverse needs of children and young people that require safeguarding and protecting, whilst ensuring the statutory requirements and procedures are adhered to</w:t>
            </w:r>
          </w:p>
          <w:p w14:paraId="6B4858A0" w14:textId="40BD6695"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Highly developed communication skills both verbally and in writing</w:t>
            </w:r>
          </w:p>
          <w:p w14:paraId="406F3D70" w14:textId="5F106AA8"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communicate effectively to an audience of different levels of understanding</w:t>
            </w:r>
            <w:r w:rsidR="00471E4C" w:rsidRPr="002576E2">
              <w:rPr>
                <w:rFonts w:ascii="Arial" w:hAnsi="Arial" w:cs="Arial"/>
              </w:rPr>
              <w:t xml:space="preserve"> </w:t>
            </w:r>
            <w:r w:rsidRPr="002576E2">
              <w:rPr>
                <w:rFonts w:ascii="Arial" w:hAnsi="Arial" w:cs="Arial"/>
              </w:rPr>
              <w:t xml:space="preserve">i.e.  children, </w:t>
            </w:r>
            <w:proofErr w:type="gramStart"/>
            <w:r w:rsidRPr="002576E2">
              <w:rPr>
                <w:rFonts w:ascii="Arial" w:hAnsi="Arial" w:cs="Arial"/>
              </w:rPr>
              <w:t>families</w:t>
            </w:r>
            <w:proofErr w:type="gramEnd"/>
            <w:r w:rsidRPr="002576E2">
              <w:rPr>
                <w:rFonts w:ascii="Arial" w:hAnsi="Arial" w:cs="Arial"/>
              </w:rPr>
              <w:t xml:space="preserve"> and</w:t>
            </w:r>
            <w:r w:rsidR="003019E6" w:rsidRPr="002576E2">
              <w:rPr>
                <w:rFonts w:ascii="Arial" w:hAnsi="Arial" w:cs="Arial"/>
              </w:rPr>
              <w:t xml:space="preserve"> </w:t>
            </w:r>
            <w:r w:rsidRPr="002576E2">
              <w:rPr>
                <w:rFonts w:ascii="Arial" w:hAnsi="Arial" w:cs="Arial"/>
              </w:rPr>
              <w:t>senior managers</w:t>
            </w:r>
          </w:p>
          <w:p w14:paraId="0694D858" w14:textId="13D8A38C"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 xml:space="preserve">Effective collaborative and inclusive joint working with range of agencies, children, </w:t>
            </w:r>
            <w:proofErr w:type="gramStart"/>
            <w:r w:rsidRPr="002576E2">
              <w:rPr>
                <w:rFonts w:ascii="Arial" w:hAnsi="Arial" w:cs="Arial"/>
              </w:rPr>
              <w:t>parents</w:t>
            </w:r>
            <w:proofErr w:type="gramEnd"/>
            <w:r w:rsidRPr="002576E2">
              <w:rPr>
                <w:rFonts w:ascii="Arial" w:hAnsi="Arial" w:cs="Arial"/>
              </w:rPr>
              <w:t xml:space="preserve"> and families</w:t>
            </w:r>
          </w:p>
          <w:p w14:paraId="14CDE11B" w14:textId="7906F6A4" w:rsidR="005D752A"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 xml:space="preserve">Ability to empower children and families to participate and communicate in the </w:t>
            </w:r>
            <w:r w:rsidR="00471E4C" w:rsidRPr="002576E2">
              <w:rPr>
                <w:rFonts w:ascii="Arial" w:hAnsi="Arial" w:cs="Arial"/>
              </w:rPr>
              <w:t>decision-making</w:t>
            </w:r>
            <w:r w:rsidRPr="002576E2">
              <w:rPr>
                <w:rFonts w:ascii="Arial" w:hAnsi="Arial" w:cs="Arial"/>
              </w:rPr>
              <w:t xml:space="preserve"> process,</w:t>
            </w:r>
            <w:r w:rsidR="00471E4C" w:rsidRPr="002576E2">
              <w:rPr>
                <w:rFonts w:ascii="Arial" w:hAnsi="Arial" w:cs="Arial"/>
              </w:rPr>
              <w:t xml:space="preserve"> </w:t>
            </w:r>
            <w:r w:rsidRPr="002576E2">
              <w:rPr>
                <w:rFonts w:ascii="Arial" w:hAnsi="Arial" w:cs="Arial"/>
              </w:rPr>
              <w:t>without prejudice, whilst</w:t>
            </w:r>
            <w:r w:rsidR="003019E6" w:rsidRPr="002576E2">
              <w:rPr>
                <w:rFonts w:ascii="Arial" w:hAnsi="Arial" w:cs="Arial"/>
              </w:rPr>
              <w:t xml:space="preserve"> </w:t>
            </w:r>
            <w:proofErr w:type="gramStart"/>
            <w:r w:rsidRPr="002576E2">
              <w:rPr>
                <w:rFonts w:ascii="Arial" w:hAnsi="Arial" w:cs="Arial"/>
              </w:rPr>
              <w:t>having an understanding of</w:t>
            </w:r>
            <w:proofErr w:type="gramEnd"/>
            <w:r w:rsidRPr="002576E2">
              <w:rPr>
                <w:rFonts w:ascii="Arial" w:hAnsi="Arial" w:cs="Arial"/>
              </w:rPr>
              <w:t xml:space="preserve"> the impact of social, economic and environmental issues</w:t>
            </w:r>
          </w:p>
          <w:p w14:paraId="66F4F06F" w14:textId="77777777"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motivate and develop staff and identify staff development needs</w:t>
            </w:r>
          </w:p>
          <w:p w14:paraId="119A6E75" w14:textId="4A9BB5E5"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Excellent understanding of budget systems and budget skills</w:t>
            </w:r>
          </w:p>
          <w:p w14:paraId="5B0CC8D8" w14:textId="1E386F2F"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formulate and implement team plans, setting objectives/ outcomes on an annual basis which will contribute to the</w:t>
            </w:r>
            <w:r w:rsidR="00471E4C" w:rsidRPr="002576E2">
              <w:rPr>
                <w:rFonts w:ascii="Arial" w:hAnsi="Arial" w:cs="Arial"/>
              </w:rPr>
              <w:t xml:space="preserve"> </w:t>
            </w:r>
            <w:r w:rsidRPr="002576E2">
              <w:rPr>
                <w:rFonts w:ascii="Arial" w:hAnsi="Arial" w:cs="Arial"/>
              </w:rPr>
              <w:t>overall Service Plan</w:t>
            </w:r>
          </w:p>
          <w:p w14:paraId="1481E7F4" w14:textId="3616DA88"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translate strategy into practice</w:t>
            </w:r>
          </w:p>
          <w:p w14:paraId="56AC3B2E" w14:textId="615800DC"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lead, manage and implement complex strategic projects on time and within budget</w:t>
            </w:r>
          </w:p>
          <w:p w14:paraId="28672EC0" w14:textId="1C3EE2BB"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work cooperatively and creatively with colleagues</w:t>
            </w:r>
          </w:p>
          <w:p w14:paraId="197949D4" w14:textId="4FE21A4C" w:rsidR="000472FD" w:rsidRPr="002576E2" w:rsidRDefault="000472FD" w:rsidP="00471E4C">
            <w:pPr>
              <w:pStyle w:val="ListParagraph"/>
              <w:numPr>
                <w:ilvl w:val="0"/>
                <w:numId w:val="6"/>
              </w:numPr>
              <w:spacing w:before="80" w:after="80"/>
              <w:ind w:left="357" w:hanging="357"/>
              <w:contextualSpacing w:val="0"/>
              <w:rPr>
                <w:rFonts w:ascii="Arial" w:hAnsi="Arial" w:cs="Arial"/>
              </w:rPr>
            </w:pPr>
            <w:r w:rsidRPr="002576E2">
              <w:rPr>
                <w:rFonts w:ascii="Arial" w:hAnsi="Arial" w:cs="Arial"/>
              </w:rPr>
              <w:t xml:space="preserve">Ability to analyse complex data and provide clear recommendations to Children Services, which ensure </w:t>
            </w:r>
            <w:r w:rsidRPr="002576E2">
              <w:rPr>
                <w:rFonts w:ascii="Arial" w:hAnsi="Arial" w:cs="Arial"/>
              </w:rPr>
              <w:lastRenderedPageBreak/>
              <w:t>they are meeting their legal responsibilities and obligations to children</w:t>
            </w:r>
          </w:p>
          <w:p w14:paraId="5D1207D4" w14:textId="11740B36" w:rsidR="000472FD" w:rsidRPr="002576E2" w:rsidRDefault="000472FD" w:rsidP="00471E4C">
            <w:pPr>
              <w:pStyle w:val="ListParagraph"/>
              <w:numPr>
                <w:ilvl w:val="0"/>
                <w:numId w:val="6"/>
              </w:numPr>
              <w:spacing w:before="80" w:after="80"/>
              <w:ind w:left="357" w:hanging="357"/>
              <w:contextualSpacing w:val="0"/>
              <w:rPr>
                <w:rFonts w:ascii="Arial" w:hAnsi="Arial" w:cs="Arial"/>
              </w:rPr>
            </w:pPr>
            <w:r w:rsidRPr="002576E2">
              <w:rPr>
                <w:rFonts w:ascii="Arial" w:hAnsi="Arial" w:cs="Arial"/>
              </w:rPr>
              <w:t>Good ICT skills</w:t>
            </w:r>
          </w:p>
          <w:p w14:paraId="17C34A9A" w14:textId="22349D24" w:rsidR="000472FD" w:rsidRPr="002576E2" w:rsidRDefault="000472FD" w:rsidP="00471E4C">
            <w:pPr>
              <w:pStyle w:val="ListParagraph"/>
              <w:numPr>
                <w:ilvl w:val="0"/>
                <w:numId w:val="6"/>
              </w:numPr>
              <w:spacing w:before="80" w:after="80"/>
              <w:ind w:left="357" w:hanging="357"/>
              <w:contextualSpacing w:val="0"/>
              <w:rPr>
                <w:rFonts w:ascii="Arial" w:hAnsi="Arial" w:cs="Arial"/>
              </w:rPr>
            </w:pPr>
            <w:r w:rsidRPr="002576E2">
              <w:rPr>
                <w:rFonts w:ascii="Arial" w:hAnsi="Arial" w:cs="Arial"/>
              </w:rPr>
              <w:t>Excellent negotiating skills</w:t>
            </w:r>
          </w:p>
          <w:p w14:paraId="3A11AFB7" w14:textId="79123882" w:rsidR="000472FD" w:rsidRPr="002576E2" w:rsidRDefault="000472FD" w:rsidP="00471E4C">
            <w:pPr>
              <w:pStyle w:val="ListParagraph"/>
              <w:numPr>
                <w:ilvl w:val="0"/>
                <w:numId w:val="6"/>
              </w:numPr>
              <w:spacing w:before="80" w:after="80"/>
              <w:ind w:left="357" w:hanging="357"/>
              <w:contextualSpacing w:val="0"/>
              <w:rPr>
                <w:rFonts w:ascii="Arial" w:hAnsi="Arial" w:cs="Arial"/>
              </w:rPr>
            </w:pPr>
            <w:r w:rsidRPr="002576E2">
              <w:rPr>
                <w:rFonts w:ascii="Arial" w:hAnsi="Arial" w:cs="Arial"/>
              </w:rPr>
              <w:t>Ability to challenge constructively at a senior level and maintain and demonstrate a sound professional perspective.</w:t>
            </w:r>
          </w:p>
          <w:p w14:paraId="7F5C9E3F" w14:textId="5BDD88B1" w:rsidR="000472FD" w:rsidRPr="002576E2" w:rsidRDefault="000472FD" w:rsidP="00471E4C">
            <w:pPr>
              <w:pStyle w:val="ListParagraph"/>
              <w:numPr>
                <w:ilvl w:val="0"/>
                <w:numId w:val="6"/>
              </w:numPr>
              <w:spacing w:before="80" w:after="80"/>
              <w:ind w:left="357" w:hanging="357"/>
              <w:contextualSpacing w:val="0"/>
              <w:rPr>
                <w:rFonts w:ascii="Arial" w:hAnsi="Arial" w:cs="Arial"/>
              </w:rPr>
            </w:pPr>
            <w:r w:rsidRPr="002576E2">
              <w:rPr>
                <w:rFonts w:ascii="Arial" w:hAnsi="Arial" w:cs="Arial"/>
              </w:rPr>
              <w:t xml:space="preserve">Experience of recruitment and </w:t>
            </w:r>
            <w:r w:rsidR="003B0463" w:rsidRPr="002576E2">
              <w:rPr>
                <w:rFonts w:ascii="Arial" w:hAnsi="Arial" w:cs="Arial"/>
              </w:rPr>
              <w:t>s</w:t>
            </w:r>
            <w:r w:rsidRPr="002576E2">
              <w:rPr>
                <w:rFonts w:ascii="Arial" w:hAnsi="Arial" w:cs="Arial"/>
              </w:rPr>
              <w:t>election procedures and practice</w:t>
            </w:r>
          </w:p>
        </w:tc>
        <w:tc>
          <w:tcPr>
            <w:tcW w:w="2352" w:type="dxa"/>
          </w:tcPr>
          <w:p w14:paraId="1F2FCCC0" w14:textId="77777777" w:rsidR="00813058"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lastRenderedPageBreak/>
              <w:t>Application form</w:t>
            </w:r>
          </w:p>
          <w:p w14:paraId="07CEB0F4" w14:textId="77777777" w:rsidR="00813058"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Selection process</w:t>
            </w:r>
          </w:p>
          <w:p w14:paraId="1F6733E5" w14:textId="77777777" w:rsidR="005D752A"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lastRenderedPageBreak/>
              <w:t>Pre-employment checks</w:t>
            </w:r>
          </w:p>
        </w:tc>
      </w:tr>
      <w:tr w:rsidR="00485674" w:rsidRPr="002576E2" w14:paraId="4E956053" w14:textId="77777777" w:rsidTr="000472FD">
        <w:trPr>
          <w:trHeight w:val="2725"/>
        </w:trPr>
        <w:tc>
          <w:tcPr>
            <w:tcW w:w="1696" w:type="dxa"/>
          </w:tcPr>
          <w:p w14:paraId="5CE560C1" w14:textId="77777777" w:rsidR="005D752A" w:rsidRPr="002576E2" w:rsidRDefault="00813058" w:rsidP="002B08F4">
            <w:pPr>
              <w:spacing w:before="120" w:after="120"/>
              <w:rPr>
                <w:rFonts w:ascii="Arial" w:hAnsi="Arial" w:cs="Arial"/>
                <w:b/>
              </w:rPr>
            </w:pPr>
            <w:r w:rsidRPr="002576E2">
              <w:rPr>
                <w:rFonts w:ascii="Arial" w:hAnsi="Arial" w:cs="Arial"/>
                <w:b/>
              </w:rPr>
              <w:lastRenderedPageBreak/>
              <w:t>Personal Qualities</w:t>
            </w:r>
          </w:p>
        </w:tc>
        <w:tc>
          <w:tcPr>
            <w:tcW w:w="5245" w:type="dxa"/>
          </w:tcPr>
          <w:p w14:paraId="3DA70963" w14:textId="5EDFD748"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Professional in approach</w:t>
            </w:r>
          </w:p>
          <w:p w14:paraId="4C2002E4" w14:textId="4C52DE77"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Strategic thinker</w:t>
            </w:r>
          </w:p>
          <w:p w14:paraId="031BBC33" w14:textId="222D57FE"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Personal commitment</w:t>
            </w:r>
          </w:p>
          <w:p w14:paraId="5A0F9C0F" w14:textId="4095802B"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Flexible approach to work</w:t>
            </w:r>
          </w:p>
          <w:p w14:paraId="23E2D9BF" w14:textId="4262C3BE"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Well organised and self-motivated</w:t>
            </w:r>
          </w:p>
          <w:p w14:paraId="3948E9A4" w14:textId="61FC2CDC" w:rsidR="00813058"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Resilient with strong self-awareness</w:t>
            </w:r>
          </w:p>
        </w:tc>
        <w:tc>
          <w:tcPr>
            <w:tcW w:w="6095" w:type="dxa"/>
          </w:tcPr>
          <w:p w14:paraId="0F2AC385" w14:textId="77777777"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People oriented, persuasive, inspirational and energetic</w:t>
            </w:r>
          </w:p>
          <w:p w14:paraId="4641EC3C" w14:textId="2A36B20A"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Committed to excellence and learning.</w:t>
            </w:r>
          </w:p>
          <w:p w14:paraId="6A10A192" w14:textId="60F8F7E4"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Committed to best outcomes for children and young people</w:t>
            </w:r>
          </w:p>
          <w:p w14:paraId="1B134DD6" w14:textId="33E40304"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Works well under pressure</w:t>
            </w:r>
          </w:p>
          <w:p w14:paraId="4E9DBE84" w14:textId="2760E1B2"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Customer Focus</w:t>
            </w:r>
          </w:p>
          <w:p w14:paraId="14A2BB80" w14:textId="25ADE9FA" w:rsidR="000472FD"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Delivering Results</w:t>
            </w:r>
          </w:p>
          <w:p w14:paraId="6136DC46" w14:textId="77777777" w:rsidR="005D752A" w:rsidRPr="002576E2" w:rsidRDefault="000472FD" w:rsidP="003019E6">
            <w:pPr>
              <w:pStyle w:val="ListParagraph"/>
              <w:numPr>
                <w:ilvl w:val="0"/>
                <w:numId w:val="6"/>
              </w:numPr>
              <w:spacing w:before="80" w:after="80"/>
              <w:ind w:left="357" w:hanging="357"/>
              <w:contextualSpacing w:val="0"/>
              <w:rPr>
                <w:rFonts w:ascii="Arial" w:hAnsi="Arial" w:cs="Arial"/>
              </w:rPr>
            </w:pPr>
            <w:r w:rsidRPr="002576E2">
              <w:rPr>
                <w:rFonts w:ascii="Arial" w:hAnsi="Arial" w:cs="Arial"/>
              </w:rPr>
              <w:t>Personal Impact</w:t>
            </w:r>
          </w:p>
          <w:p w14:paraId="3D3805AE" w14:textId="76CAE818" w:rsidR="003019E6" w:rsidRPr="002576E2" w:rsidRDefault="003019E6" w:rsidP="003019E6">
            <w:pPr>
              <w:pStyle w:val="ListParagraph"/>
              <w:spacing w:before="80" w:after="80"/>
              <w:ind w:left="357"/>
              <w:contextualSpacing w:val="0"/>
              <w:rPr>
                <w:rFonts w:ascii="Arial" w:hAnsi="Arial" w:cs="Arial"/>
              </w:rPr>
            </w:pPr>
          </w:p>
        </w:tc>
        <w:tc>
          <w:tcPr>
            <w:tcW w:w="2352" w:type="dxa"/>
          </w:tcPr>
          <w:p w14:paraId="293EBA88" w14:textId="77777777" w:rsidR="00813058"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Application form</w:t>
            </w:r>
          </w:p>
          <w:p w14:paraId="6686B079" w14:textId="77777777" w:rsidR="00813058"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Selection process</w:t>
            </w:r>
          </w:p>
          <w:p w14:paraId="582CED38" w14:textId="77777777" w:rsidR="005D752A" w:rsidRPr="002576E2" w:rsidRDefault="00813058" w:rsidP="002B08F4">
            <w:pPr>
              <w:pStyle w:val="ListParagraph"/>
              <w:numPr>
                <w:ilvl w:val="0"/>
                <w:numId w:val="4"/>
              </w:numPr>
              <w:spacing w:before="120" w:after="120"/>
              <w:ind w:left="357" w:hanging="357"/>
              <w:contextualSpacing w:val="0"/>
              <w:rPr>
                <w:rFonts w:ascii="Arial" w:hAnsi="Arial" w:cs="Arial"/>
              </w:rPr>
            </w:pPr>
            <w:r w:rsidRPr="002576E2">
              <w:rPr>
                <w:rFonts w:ascii="Arial" w:hAnsi="Arial" w:cs="Arial"/>
              </w:rPr>
              <w:t>Pre-employment checks</w:t>
            </w:r>
          </w:p>
        </w:tc>
      </w:tr>
    </w:tbl>
    <w:p w14:paraId="539D27F8" w14:textId="3E4EC9CB" w:rsidR="005D752A" w:rsidRPr="002576E2" w:rsidRDefault="000472FD" w:rsidP="006D3243">
      <w:pPr>
        <w:spacing w:before="32"/>
        <w:ind w:left="100" w:right="270"/>
        <w:rPr>
          <w:rFonts w:ascii="Arial" w:hAnsi="Arial" w:cs="Arial"/>
          <w:color w:val="FF0000"/>
        </w:rPr>
      </w:pPr>
      <w:r w:rsidRPr="002576E2">
        <w:rPr>
          <w:rFonts w:ascii="Arial" w:eastAsia="Arial" w:hAnsi="Arial" w:cs="Arial"/>
          <w:i/>
          <w:spacing w:val="1"/>
        </w:rPr>
        <w:t>*I</w:t>
      </w:r>
      <w:r w:rsidRPr="002576E2">
        <w:rPr>
          <w:rFonts w:ascii="Arial" w:eastAsia="Arial" w:hAnsi="Arial" w:cs="Arial"/>
          <w:i/>
        </w:rPr>
        <w:t>n A</w:t>
      </w:r>
      <w:r w:rsidRPr="002576E2">
        <w:rPr>
          <w:rFonts w:ascii="Arial" w:eastAsia="Arial" w:hAnsi="Arial" w:cs="Arial"/>
          <w:i/>
          <w:spacing w:val="-3"/>
        </w:rPr>
        <w:t>c</w:t>
      </w:r>
      <w:r w:rsidRPr="002576E2">
        <w:rPr>
          <w:rFonts w:ascii="Arial" w:eastAsia="Arial" w:hAnsi="Arial" w:cs="Arial"/>
          <w:i/>
        </w:rPr>
        <w:t>cordance</w:t>
      </w:r>
      <w:r w:rsidRPr="002576E2">
        <w:rPr>
          <w:rFonts w:ascii="Arial" w:eastAsia="Arial" w:hAnsi="Arial" w:cs="Arial"/>
          <w:i/>
          <w:spacing w:val="-4"/>
        </w:rPr>
        <w:t xml:space="preserve"> </w:t>
      </w:r>
      <w:r w:rsidRPr="002576E2">
        <w:rPr>
          <w:rFonts w:ascii="Arial" w:eastAsia="Arial" w:hAnsi="Arial" w:cs="Arial"/>
          <w:i/>
          <w:spacing w:val="1"/>
        </w:rPr>
        <w:t>w</w:t>
      </w:r>
      <w:r w:rsidRPr="002576E2">
        <w:rPr>
          <w:rFonts w:ascii="Arial" w:eastAsia="Arial" w:hAnsi="Arial" w:cs="Arial"/>
          <w:i/>
          <w:spacing w:val="-1"/>
        </w:rPr>
        <w:t>i</w:t>
      </w:r>
      <w:r w:rsidRPr="002576E2">
        <w:rPr>
          <w:rFonts w:ascii="Arial" w:eastAsia="Arial" w:hAnsi="Arial" w:cs="Arial"/>
          <w:i/>
          <w:spacing w:val="1"/>
        </w:rPr>
        <w:t>t</w:t>
      </w:r>
      <w:r w:rsidRPr="002576E2">
        <w:rPr>
          <w:rFonts w:ascii="Arial" w:eastAsia="Arial" w:hAnsi="Arial" w:cs="Arial"/>
          <w:i/>
        </w:rPr>
        <w:t>h</w:t>
      </w:r>
      <w:r w:rsidRPr="002576E2">
        <w:rPr>
          <w:rFonts w:ascii="Arial" w:eastAsia="Arial" w:hAnsi="Arial" w:cs="Arial"/>
          <w:i/>
          <w:spacing w:val="-1"/>
        </w:rPr>
        <w:t xml:space="preserve"> </w:t>
      </w:r>
      <w:r w:rsidRPr="002576E2">
        <w:rPr>
          <w:rFonts w:ascii="Arial" w:eastAsia="Arial" w:hAnsi="Arial" w:cs="Arial"/>
          <w:i/>
          <w:spacing w:val="1"/>
        </w:rPr>
        <w:t>t</w:t>
      </w:r>
      <w:r w:rsidRPr="002576E2">
        <w:rPr>
          <w:rFonts w:ascii="Arial" w:eastAsia="Arial" w:hAnsi="Arial" w:cs="Arial"/>
          <w:i/>
        </w:rPr>
        <w:t>he</w:t>
      </w:r>
      <w:r w:rsidRPr="002576E2">
        <w:rPr>
          <w:rFonts w:ascii="Arial" w:eastAsia="Arial" w:hAnsi="Arial" w:cs="Arial"/>
          <w:i/>
          <w:spacing w:val="-2"/>
        </w:rPr>
        <w:t xml:space="preserve"> </w:t>
      </w:r>
      <w:r w:rsidRPr="002576E2">
        <w:rPr>
          <w:rFonts w:ascii="Arial" w:eastAsia="Arial" w:hAnsi="Arial" w:cs="Arial"/>
          <w:i/>
          <w:spacing w:val="-1"/>
        </w:rPr>
        <w:t>I</w:t>
      </w:r>
      <w:r w:rsidRPr="002576E2">
        <w:rPr>
          <w:rFonts w:ascii="Arial" w:eastAsia="Arial" w:hAnsi="Arial" w:cs="Arial"/>
          <w:i/>
        </w:rPr>
        <w:t>n</w:t>
      </w:r>
      <w:r w:rsidRPr="002576E2">
        <w:rPr>
          <w:rFonts w:ascii="Arial" w:eastAsia="Arial" w:hAnsi="Arial" w:cs="Arial"/>
          <w:i/>
          <w:spacing w:val="-1"/>
        </w:rPr>
        <w:t>d</w:t>
      </w:r>
      <w:r w:rsidRPr="002576E2">
        <w:rPr>
          <w:rFonts w:ascii="Arial" w:eastAsia="Arial" w:hAnsi="Arial" w:cs="Arial"/>
          <w:i/>
        </w:rPr>
        <w:t>e</w:t>
      </w:r>
      <w:r w:rsidRPr="002576E2">
        <w:rPr>
          <w:rFonts w:ascii="Arial" w:eastAsia="Arial" w:hAnsi="Arial" w:cs="Arial"/>
          <w:i/>
          <w:spacing w:val="-1"/>
        </w:rPr>
        <w:t>p</w:t>
      </w:r>
      <w:r w:rsidRPr="002576E2">
        <w:rPr>
          <w:rFonts w:ascii="Arial" w:eastAsia="Arial" w:hAnsi="Arial" w:cs="Arial"/>
          <w:i/>
        </w:rPr>
        <w:t>e</w:t>
      </w:r>
      <w:r w:rsidRPr="002576E2">
        <w:rPr>
          <w:rFonts w:ascii="Arial" w:eastAsia="Arial" w:hAnsi="Arial" w:cs="Arial"/>
          <w:i/>
          <w:spacing w:val="-1"/>
        </w:rPr>
        <w:t>n</w:t>
      </w:r>
      <w:r w:rsidRPr="002576E2">
        <w:rPr>
          <w:rFonts w:ascii="Arial" w:eastAsia="Arial" w:hAnsi="Arial" w:cs="Arial"/>
          <w:i/>
        </w:rPr>
        <w:t>d</w:t>
      </w:r>
      <w:r w:rsidRPr="002576E2">
        <w:rPr>
          <w:rFonts w:ascii="Arial" w:eastAsia="Arial" w:hAnsi="Arial" w:cs="Arial"/>
          <w:i/>
          <w:spacing w:val="-1"/>
        </w:rPr>
        <w:t>e</w:t>
      </w:r>
      <w:r w:rsidRPr="002576E2">
        <w:rPr>
          <w:rFonts w:ascii="Arial" w:eastAsia="Arial" w:hAnsi="Arial" w:cs="Arial"/>
          <w:i/>
        </w:rPr>
        <w:t>nt</w:t>
      </w:r>
      <w:r w:rsidRPr="002576E2">
        <w:rPr>
          <w:rFonts w:ascii="Arial" w:eastAsia="Arial" w:hAnsi="Arial" w:cs="Arial"/>
          <w:i/>
          <w:spacing w:val="2"/>
        </w:rPr>
        <w:t xml:space="preserve"> </w:t>
      </w:r>
      <w:r w:rsidRPr="002576E2">
        <w:rPr>
          <w:rFonts w:ascii="Arial" w:eastAsia="Arial" w:hAnsi="Arial" w:cs="Arial"/>
          <w:i/>
          <w:spacing w:val="-1"/>
        </w:rPr>
        <w:t>R</w:t>
      </w:r>
      <w:r w:rsidRPr="002576E2">
        <w:rPr>
          <w:rFonts w:ascii="Arial" w:eastAsia="Arial" w:hAnsi="Arial" w:cs="Arial"/>
          <w:i/>
        </w:rPr>
        <w:t>ev</w:t>
      </w:r>
      <w:r w:rsidRPr="002576E2">
        <w:rPr>
          <w:rFonts w:ascii="Arial" w:eastAsia="Arial" w:hAnsi="Arial" w:cs="Arial"/>
          <w:i/>
          <w:spacing w:val="-1"/>
        </w:rPr>
        <w:t>i</w:t>
      </w:r>
      <w:r w:rsidRPr="002576E2">
        <w:rPr>
          <w:rFonts w:ascii="Arial" w:eastAsia="Arial" w:hAnsi="Arial" w:cs="Arial"/>
          <w:i/>
          <w:spacing w:val="-3"/>
        </w:rPr>
        <w:t>e</w:t>
      </w:r>
      <w:r w:rsidRPr="002576E2">
        <w:rPr>
          <w:rFonts w:ascii="Arial" w:eastAsia="Arial" w:hAnsi="Arial" w:cs="Arial"/>
          <w:i/>
        </w:rPr>
        <w:t xml:space="preserve">w </w:t>
      </w:r>
      <w:r w:rsidRPr="002576E2">
        <w:rPr>
          <w:rFonts w:ascii="Arial" w:eastAsia="Arial" w:hAnsi="Arial" w:cs="Arial"/>
          <w:i/>
          <w:spacing w:val="1"/>
        </w:rPr>
        <w:t>O</w:t>
      </w:r>
      <w:r w:rsidRPr="002576E2">
        <w:rPr>
          <w:rFonts w:ascii="Arial" w:eastAsia="Arial" w:hAnsi="Arial" w:cs="Arial"/>
          <w:i/>
          <w:spacing w:val="-1"/>
        </w:rPr>
        <w:t>f</w:t>
      </w:r>
      <w:r w:rsidRPr="002576E2">
        <w:rPr>
          <w:rFonts w:ascii="Arial" w:eastAsia="Arial" w:hAnsi="Arial" w:cs="Arial"/>
          <w:i/>
          <w:spacing w:val="1"/>
        </w:rPr>
        <w:t>f</w:t>
      </w:r>
      <w:r w:rsidRPr="002576E2">
        <w:rPr>
          <w:rFonts w:ascii="Arial" w:eastAsia="Arial" w:hAnsi="Arial" w:cs="Arial"/>
          <w:i/>
          <w:spacing w:val="-3"/>
        </w:rPr>
        <w:t>i</w:t>
      </w:r>
      <w:r w:rsidRPr="002576E2">
        <w:rPr>
          <w:rFonts w:ascii="Arial" w:eastAsia="Arial" w:hAnsi="Arial" w:cs="Arial"/>
          <w:i/>
        </w:rPr>
        <w:t>cer</w:t>
      </w:r>
      <w:r w:rsidRPr="002576E2">
        <w:rPr>
          <w:rFonts w:ascii="Arial" w:eastAsia="Arial" w:hAnsi="Arial" w:cs="Arial"/>
          <w:i/>
          <w:spacing w:val="2"/>
        </w:rPr>
        <w:t xml:space="preserve"> </w:t>
      </w:r>
      <w:r w:rsidRPr="002576E2">
        <w:rPr>
          <w:rFonts w:ascii="Arial" w:eastAsia="Arial" w:hAnsi="Arial" w:cs="Arial"/>
          <w:i/>
          <w:spacing w:val="-1"/>
        </w:rPr>
        <w:t>H</w:t>
      </w:r>
      <w:r w:rsidRPr="002576E2">
        <w:rPr>
          <w:rFonts w:ascii="Arial" w:eastAsia="Arial" w:hAnsi="Arial" w:cs="Arial"/>
          <w:i/>
        </w:rPr>
        <w:t>a</w:t>
      </w:r>
      <w:r w:rsidRPr="002576E2">
        <w:rPr>
          <w:rFonts w:ascii="Arial" w:eastAsia="Arial" w:hAnsi="Arial" w:cs="Arial"/>
          <w:i/>
          <w:spacing w:val="-1"/>
        </w:rPr>
        <w:t>n</w:t>
      </w:r>
      <w:r w:rsidRPr="002576E2">
        <w:rPr>
          <w:rFonts w:ascii="Arial" w:eastAsia="Arial" w:hAnsi="Arial" w:cs="Arial"/>
          <w:i/>
        </w:rPr>
        <w:t>d</w:t>
      </w:r>
      <w:r w:rsidRPr="002576E2">
        <w:rPr>
          <w:rFonts w:ascii="Arial" w:eastAsia="Arial" w:hAnsi="Arial" w:cs="Arial"/>
          <w:i/>
          <w:spacing w:val="-1"/>
        </w:rPr>
        <w:t>b</w:t>
      </w:r>
      <w:r w:rsidRPr="002576E2">
        <w:rPr>
          <w:rFonts w:ascii="Arial" w:eastAsia="Arial" w:hAnsi="Arial" w:cs="Arial"/>
          <w:i/>
        </w:rPr>
        <w:t>o</w:t>
      </w:r>
      <w:r w:rsidRPr="002576E2">
        <w:rPr>
          <w:rFonts w:ascii="Arial" w:eastAsia="Arial" w:hAnsi="Arial" w:cs="Arial"/>
          <w:i/>
          <w:spacing w:val="-1"/>
        </w:rPr>
        <w:t>o</w:t>
      </w:r>
      <w:r w:rsidRPr="002576E2">
        <w:rPr>
          <w:rFonts w:ascii="Arial" w:eastAsia="Arial" w:hAnsi="Arial" w:cs="Arial"/>
          <w:i/>
        </w:rPr>
        <w:t>k</w:t>
      </w:r>
      <w:r w:rsidRPr="002576E2">
        <w:rPr>
          <w:rFonts w:ascii="Arial" w:eastAsia="Arial" w:hAnsi="Arial" w:cs="Arial"/>
          <w:i/>
          <w:spacing w:val="-1"/>
        </w:rPr>
        <w:t xml:space="preserve"> </w:t>
      </w:r>
      <w:r w:rsidRPr="002576E2">
        <w:rPr>
          <w:rFonts w:ascii="Arial" w:eastAsia="Arial" w:hAnsi="Arial" w:cs="Arial"/>
          <w:i/>
          <w:spacing w:val="1"/>
        </w:rPr>
        <w:t>(</w:t>
      </w:r>
      <w:r w:rsidRPr="002576E2">
        <w:rPr>
          <w:rFonts w:ascii="Arial" w:eastAsia="Arial" w:hAnsi="Arial" w:cs="Arial"/>
          <w:i/>
        </w:rPr>
        <w:t>2</w:t>
      </w:r>
      <w:r w:rsidRPr="002576E2">
        <w:rPr>
          <w:rFonts w:ascii="Arial" w:eastAsia="Arial" w:hAnsi="Arial" w:cs="Arial"/>
          <w:i/>
          <w:spacing w:val="-1"/>
        </w:rPr>
        <w:t>0</w:t>
      </w:r>
      <w:r w:rsidRPr="002576E2">
        <w:rPr>
          <w:rFonts w:ascii="Arial" w:eastAsia="Arial" w:hAnsi="Arial" w:cs="Arial"/>
          <w:i/>
        </w:rPr>
        <w:t>1</w:t>
      </w:r>
      <w:r w:rsidRPr="002576E2">
        <w:rPr>
          <w:rFonts w:ascii="Arial" w:eastAsia="Arial" w:hAnsi="Arial" w:cs="Arial"/>
          <w:i/>
          <w:spacing w:val="-3"/>
        </w:rPr>
        <w:t>0</w:t>
      </w:r>
      <w:r w:rsidRPr="002576E2">
        <w:rPr>
          <w:rFonts w:ascii="Arial" w:eastAsia="Arial" w:hAnsi="Arial" w:cs="Arial"/>
          <w:i/>
        </w:rPr>
        <w:t>)</w:t>
      </w:r>
      <w:r w:rsidRPr="002576E2">
        <w:rPr>
          <w:rFonts w:ascii="Arial" w:eastAsia="Arial" w:hAnsi="Arial" w:cs="Arial"/>
          <w:i/>
          <w:spacing w:val="2"/>
        </w:rPr>
        <w:t xml:space="preserve"> </w:t>
      </w:r>
      <w:r w:rsidRPr="002576E2">
        <w:rPr>
          <w:rFonts w:ascii="Arial" w:eastAsia="Arial" w:hAnsi="Arial" w:cs="Arial"/>
          <w:i/>
          <w:spacing w:val="-1"/>
        </w:rPr>
        <w:t>i</w:t>
      </w:r>
      <w:r w:rsidRPr="002576E2">
        <w:rPr>
          <w:rFonts w:ascii="Arial" w:eastAsia="Arial" w:hAnsi="Arial" w:cs="Arial"/>
          <w:i/>
        </w:rPr>
        <w:t xml:space="preserve">t </w:t>
      </w:r>
      <w:r w:rsidRPr="002576E2">
        <w:rPr>
          <w:rFonts w:ascii="Arial" w:eastAsia="Arial" w:hAnsi="Arial" w:cs="Arial"/>
          <w:i/>
          <w:spacing w:val="-3"/>
        </w:rPr>
        <w:t>i</w:t>
      </w:r>
      <w:r w:rsidRPr="002576E2">
        <w:rPr>
          <w:rFonts w:ascii="Arial" w:eastAsia="Arial" w:hAnsi="Arial" w:cs="Arial"/>
          <w:i/>
        </w:rPr>
        <w:t>s</w:t>
      </w:r>
      <w:r w:rsidRPr="002576E2">
        <w:rPr>
          <w:rFonts w:ascii="Arial" w:eastAsia="Arial" w:hAnsi="Arial" w:cs="Arial"/>
          <w:i/>
          <w:spacing w:val="1"/>
        </w:rPr>
        <w:t xml:space="preserve"> </w:t>
      </w:r>
      <w:r w:rsidRPr="002576E2">
        <w:rPr>
          <w:rFonts w:ascii="Arial" w:eastAsia="Arial" w:hAnsi="Arial" w:cs="Arial"/>
          <w:i/>
        </w:rPr>
        <w:t>a</w:t>
      </w:r>
      <w:r w:rsidRPr="002576E2">
        <w:rPr>
          <w:rFonts w:ascii="Arial" w:eastAsia="Arial" w:hAnsi="Arial" w:cs="Arial"/>
          <w:i/>
          <w:spacing w:val="-1"/>
        </w:rPr>
        <w:t xml:space="preserve"> </w:t>
      </w:r>
      <w:r w:rsidRPr="002576E2">
        <w:rPr>
          <w:rFonts w:ascii="Arial" w:eastAsia="Arial" w:hAnsi="Arial" w:cs="Arial"/>
          <w:i/>
          <w:spacing w:val="1"/>
        </w:rPr>
        <w:t>r</w:t>
      </w:r>
      <w:r w:rsidRPr="002576E2">
        <w:rPr>
          <w:rFonts w:ascii="Arial" w:eastAsia="Arial" w:hAnsi="Arial" w:cs="Arial"/>
          <w:i/>
        </w:rPr>
        <w:t>e</w:t>
      </w:r>
      <w:r w:rsidRPr="002576E2">
        <w:rPr>
          <w:rFonts w:ascii="Arial" w:eastAsia="Arial" w:hAnsi="Arial" w:cs="Arial"/>
          <w:i/>
          <w:spacing w:val="-1"/>
        </w:rPr>
        <w:t>q</w:t>
      </w:r>
      <w:r w:rsidRPr="002576E2">
        <w:rPr>
          <w:rFonts w:ascii="Arial" w:eastAsia="Arial" w:hAnsi="Arial" w:cs="Arial"/>
          <w:i/>
        </w:rPr>
        <w:t>u</w:t>
      </w:r>
      <w:r w:rsidRPr="002576E2">
        <w:rPr>
          <w:rFonts w:ascii="Arial" w:eastAsia="Arial" w:hAnsi="Arial" w:cs="Arial"/>
          <w:i/>
          <w:spacing w:val="-1"/>
        </w:rPr>
        <w:t>i</w:t>
      </w:r>
      <w:r w:rsidRPr="002576E2">
        <w:rPr>
          <w:rFonts w:ascii="Arial" w:eastAsia="Arial" w:hAnsi="Arial" w:cs="Arial"/>
          <w:i/>
          <w:spacing w:val="1"/>
        </w:rPr>
        <w:t>r</w:t>
      </w:r>
      <w:r w:rsidRPr="002576E2">
        <w:rPr>
          <w:rFonts w:ascii="Arial" w:eastAsia="Arial" w:hAnsi="Arial" w:cs="Arial"/>
          <w:i/>
          <w:spacing w:val="-3"/>
        </w:rPr>
        <w:t>e</w:t>
      </w:r>
      <w:r w:rsidRPr="002576E2">
        <w:rPr>
          <w:rFonts w:ascii="Arial" w:eastAsia="Arial" w:hAnsi="Arial" w:cs="Arial"/>
          <w:i/>
          <w:spacing w:val="1"/>
        </w:rPr>
        <w:t>m</w:t>
      </w:r>
      <w:r w:rsidRPr="002576E2">
        <w:rPr>
          <w:rFonts w:ascii="Arial" w:eastAsia="Arial" w:hAnsi="Arial" w:cs="Arial"/>
          <w:i/>
        </w:rPr>
        <w:t>e</w:t>
      </w:r>
      <w:r w:rsidRPr="002576E2">
        <w:rPr>
          <w:rFonts w:ascii="Arial" w:eastAsia="Arial" w:hAnsi="Arial" w:cs="Arial"/>
          <w:i/>
          <w:spacing w:val="-1"/>
        </w:rPr>
        <w:t>n</w:t>
      </w:r>
      <w:r w:rsidRPr="002576E2">
        <w:rPr>
          <w:rFonts w:ascii="Arial" w:eastAsia="Arial" w:hAnsi="Arial" w:cs="Arial"/>
          <w:i/>
        </w:rPr>
        <w:t xml:space="preserve">t </w:t>
      </w:r>
      <w:r w:rsidRPr="002576E2">
        <w:rPr>
          <w:rFonts w:ascii="Arial" w:eastAsia="Arial" w:hAnsi="Arial" w:cs="Arial"/>
          <w:i/>
          <w:spacing w:val="1"/>
        </w:rPr>
        <w:t>t</w:t>
      </w:r>
      <w:r w:rsidRPr="002576E2">
        <w:rPr>
          <w:rFonts w:ascii="Arial" w:eastAsia="Arial" w:hAnsi="Arial" w:cs="Arial"/>
          <w:i/>
        </w:rPr>
        <w:t>h</w:t>
      </w:r>
      <w:r w:rsidRPr="002576E2">
        <w:rPr>
          <w:rFonts w:ascii="Arial" w:eastAsia="Arial" w:hAnsi="Arial" w:cs="Arial"/>
          <w:i/>
          <w:spacing w:val="-3"/>
        </w:rPr>
        <w:t>a</w:t>
      </w:r>
      <w:r w:rsidRPr="002576E2">
        <w:rPr>
          <w:rFonts w:ascii="Arial" w:eastAsia="Arial" w:hAnsi="Arial" w:cs="Arial"/>
          <w:i/>
        </w:rPr>
        <w:t>t</w:t>
      </w:r>
      <w:r w:rsidRPr="002576E2">
        <w:rPr>
          <w:rFonts w:ascii="Arial" w:eastAsia="Arial" w:hAnsi="Arial" w:cs="Arial"/>
          <w:i/>
          <w:spacing w:val="2"/>
        </w:rPr>
        <w:t xml:space="preserve"> </w:t>
      </w:r>
      <w:r w:rsidRPr="002576E2">
        <w:rPr>
          <w:rFonts w:ascii="Arial" w:eastAsia="Arial" w:hAnsi="Arial" w:cs="Arial"/>
          <w:i/>
        </w:rPr>
        <w:t>an</w:t>
      </w:r>
      <w:r w:rsidRPr="002576E2">
        <w:rPr>
          <w:rFonts w:ascii="Arial" w:eastAsia="Arial" w:hAnsi="Arial" w:cs="Arial"/>
          <w:i/>
          <w:spacing w:val="-2"/>
        </w:rPr>
        <w:t xml:space="preserve"> </w:t>
      </w:r>
      <w:r w:rsidRPr="002576E2">
        <w:rPr>
          <w:rFonts w:ascii="Arial" w:eastAsia="Arial" w:hAnsi="Arial" w:cs="Arial"/>
          <w:i/>
          <w:spacing w:val="-1"/>
        </w:rPr>
        <w:t>I</w:t>
      </w:r>
      <w:r w:rsidRPr="002576E2">
        <w:rPr>
          <w:rFonts w:ascii="Arial" w:eastAsia="Arial" w:hAnsi="Arial" w:cs="Arial"/>
          <w:i/>
        </w:rPr>
        <w:t>n</w:t>
      </w:r>
      <w:r w:rsidRPr="002576E2">
        <w:rPr>
          <w:rFonts w:ascii="Arial" w:eastAsia="Arial" w:hAnsi="Arial" w:cs="Arial"/>
          <w:i/>
          <w:spacing w:val="-1"/>
        </w:rPr>
        <w:t>d</w:t>
      </w:r>
      <w:r w:rsidRPr="002576E2">
        <w:rPr>
          <w:rFonts w:ascii="Arial" w:eastAsia="Arial" w:hAnsi="Arial" w:cs="Arial"/>
          <w:i/>
        </w:rPr>
        <w:t>e</w:t>
      </w:r>
      <w:r w:rsidRPr="002576E2">
        <w:rPr>
          <w:rFonts w:ascii="Arial" w:eastAsia="Arial" w:hAnsi="Arial" w:cs="Arial"/>
          <w:i/>
          <w:spacing w:val="-1"/>
        </w:rPr>
        <w:t>p</w:t>
      </w:r>
      <w:r w:rsidRPr="002576E2">
        <w:rPr>
          <w:rFonts w:ascii="Arial" w:eastAsia="Arial" w:hAnsi="Arial" w:cs="Arial"/>
          <w:i/>
        </w:rPr>
        <w:t>e</w:t>
      </w:r>
      <w:r w:rsidRPr="002576E2">
        <w:rPr>
          <w:rFonts w:ascii="Arial" w:eastAsia="Arial" w:hAnsi="Arial" w:cs="Arial"/>
          <w:i/>
          <w:spacing w:val="-1"/>
        </w:rPr>
        <w:t>n</w:t>
      </w:r>
      <w:r w:rsidRPr="002576E2">
        <w:rPr>
          <w:rFonts w:ascii="Arial" w:eastAsia="Arial" w:hAnsi="Arial" w:cs="Arial"/>
          <w:i/>
        </w:rPr>
        <w:t>d</w:t>
      </w:r>
      <w:r w:rsidRPr="002576E2">
        <w:rPr>
          <w:rFonts w:ascii="Arial" w:eastAsia="Arial" w:hAnsi="Arial" w:cs="Arial"/>
          <w:i/>
          <w:spacing w:val="-1"/>
        </w:rPr>
        <w:t>e</w:t>
      </w:r>
      <w:r w:rsidRPr="002576E2">
        <w:rPr>
          <w:rFonts w:ascii="Arial" w:eastAsia="Arial" w:hAnsi="Arial" w:cs="Arial"/>
          <w:i/>
        </w:rPr>
        <w:t>nt</w:t>
      </w:r>
      <w:r w:rsidRPr="002576E2">
        <w:rPr>
          <w:rFonts w:ascii="Arial" w:eastAsia="Arial" w:hAnsi="Arial" w:cs="Arial"/>
          <w:i/>
          <w:spacing w:val="2"/>
        </w:rPr>
        <w:t xml:space="preserve"> </w:t>
      </w:r>
      <w:r w:rsidRPr="002576E2">
        <w:rPr>
          <w:rFonts w:ascii="Arial" w:eastAsia="Arial" w:hAnsi="Arial" w:cs="Arial"/>
          <w:i/>
          <w:spacing w:val="-1"/>
        </w:rPr>
        <w:t>R</w:t>
      </w:r>
      <w:r w:rsidRPr="002576E2">
        <w:rPr>
          <w:rFonts w:ascii="Arial" w:eastAsia="Arial" w:hAnsi="Arial" w:cs="Arial"/>
          <w:i/>
        </w:rPr>
        <w:t>ev</w:t>
      </w:r>
      <w:r w:rsidRPr="002576E2">
        <w:rPr>
          <w:rFonts w:ascii="Arial" w:eastAsia="Arial" w:hAnsi="Arial" w:cs="Arial"/>
          <w:i/>
          <w:spacing w:val="-1"/>
        </w:rPr>
        <w:t>i</w:t>
      </w:r>
      <w:r w:rsidRPr="002576E2">
        <w:rPr>
          <w:rFonts w:ascii="Arial" w:eastAsia="Arial" w:hAnsi="Arial" w:cs="Arial"/>
          <w:i/>
          <w:spacing w:val="-3"/>
        </w:rPr>
        <w:t>e</w:t>
      </w:r>
      <w:r w:rsidRPr="002576E2">
        <w:rPr>
          <w:rFonts w:ascii="Arial" w:eastAsia="Arial" w:hAnsi="Arial" w:cs="Arial"/>
          <w:i/>
        </w:rPr>
        <w:t xml:space="preserve">w </w:t>
      </w:r>
      <w:r w:rsidRPr="002576E2">
        <w:rPr>
          <w:rFonts w:ascii="Arial" w:eastAsia="Arial" w:hAnsi="Arial" w:cs="Arial"/>
          <w:i/>
          <w:spacing w:val="1"/>
        </w:rPr>
        <w:t>O</w:t>
      </w:r>
      <w:r w:rsidRPr="002576E2">
        <w:rPr>
          <w:rFonts w:ascii="Arial" w:eastAsia="Arial" w:hAnsi="Arial" w:cs="Arial"/>
          <w:i/>
          <w:spacing w:val="-1"/>
        </w:rPr>
        <w:t>f</w:t>
      </w:r>
      <w:r w:rsidRPr="002576E2">
        <w:rPr>
          <w:rFonts w:ascii="Arial" w:eastAsia="Arial" w:hAnsi="Arial" w:cs="Arial"/>
          <w:i/>
          <w:spacing w:val="1"/>
        </w:rPr>
        <w:t>f</w:t>
      </w:r>
      <w:r w:rsidRPr="002576E2">
        <w:rPr>
          <w:rFonts w:ascii="Arial" w:eastAsia="Arial" w:hAnsi="Arial" w:cs="Arial"/>
          <w:i/>
          <w:spacing w:val="-3"/>
        </w:rPr>
        <w:t>i</w:t>
      </w:r>
      <w:r w:rsidRPr="002576E2">
        <w:rPr>
          <w:rFonts w:ascii="Arial" w:eastAsia="Arial" w:hAnsi="Arial" w:cs="Arial"/>
          <w:i/>
        </w:rPr>
        <w:t>cer</w:t>
      </w:r>
      <w:r w:rsidRPr="002576E2">
        <w:rPr>
          <w:rFonts w:ascii="Arial" w:eastAsia="Arial" w:hAnsi="Arial" w:cs="Arial"/>
          <w:i/>
          <w:spacing w:val="2"/>
        </w:rPr>
        <w:t xml:space="preserve"> </w:t>
      </w:r>
      <w:r w:rsidRPr="002576E2">
        <w:rPr>
          <w:rFonts w:ascii="Arial" w:eastAsia="Arial" w:hAnsi="Arial" w:cs="Arial"/>
          <w:i/>
        </w:rPr>
        <w:t>sh</w:t>
      </w:r>
      <w:r w:rsidRPr="002576E2">
        <w:rPr>
          <w:rFonts w:ascii="Arial" w:eastAsia="Arial" w:hAnsi="Arial" w:cs="Arial"/>
          <w:i/>
          <w:spacing w:val="-1"/>
        </w:rPr>
        <w:t>o</w:t>
      </w:r>
      <w:r w:rsidRPr="002576E2">
        <w:rPr>
          <w:rFonts w:ascii="Arial" w:eastAsia="Arial" w:hAnsi="Arial" w:cs="Arial"/>
          <w:i/>
          <w:spacing w:val="5"/>
        </w:rPr>
        <w:t>u</w:t>
      </w:r>
      <w:r w:rsidRPr="002576E2">
        <w:rPr>
          <w:rFonts w:ascii="Arial" w:eastAsia="Arial" w:hAnsi="Arial" w:cs="Arial"/>
          <w:i/>
          <w:spacing w:val="-1"/>
        </w:rPr>
        <w:t>l</w:t>
      </w:r>
      <w:r w:rsidRPr="002576E2">
        <w:rPr>
          <w:rFonts w:ascii="Arial" w:eastAsia="Arial" w:hAnsi="Arial" w:cs="Arial"/>
          <w:i/>
        </w:rPr>
        <w:t>d</w:t>
      </w:r>
      <w:r w:rsidRPr="002576E2">
        <w:rPr>
          <w:rFonts w:ascii="Arial" w:eastAsia="Arial" w:hAnsi="Arial" w:cs="Arial"/>
          <w:i/>
          <w:spacing w:val="-2"/>
        </w:rPr>
        <w:t xml:space="preserve"> </w:t>
      </w:r>
      <w:r w:rsidRPr="002576E2">
        <w:rPr>
          <w:rFonts w:ascii="Arial" w:eastAsia="Arial" w:hAnsi="Arial" w:cs="Arial"/>
          <w:i/>
        </w:rPr>
        <w:t>h</w:t>
      </w:r>
      <w:r w:rsidRPr="002576E2">
        <w:rPr>
          <w:rFonts w:ascii="Arial" w:eastAsia="Arial" w:hAnsi="Arial" w:cs="Arial"/>
          <w:i/>
          <w:spacing w:val="-1"/>
        </w:rPr>
        <w:t>a</w:t>
      </w:r>
      <w:r w:rsidRPr="002576E2">
        <w:rPr>
          <w:rFonts w:ascii="Arial" w:eastAsia="Arial" w:hAnsi="Arial" w:cs="Arial"/>
          <w:i/>
        </w:rPr>
        <w:t xml:space="preserve">ve </w:t>
      </w:r>
      <w:r w:rsidRPr="002576E2">
        <w:rPr>
          <w:rFonts w:ascii="Arial" w:eastAsia="Arial" w:hAnsi="Arial" w:cs="Arial"/>
          <w:i/>
          <w:spacing w:val="-2"/>
        </w:rPr>
        <w:t>a</w:t>
      </w:r>
      <w:r w:rsidRPr="002576E2">
        <w:rPr>
          <w:rFonts w:ascii="Arial" w:eastAsia="Arial" w:hAnsi="Arial" w:cs="Arial"/>
          <w:i/>
        </w:rPr>
        <w:t>t</w:t>
      </w:r>
      <w:r w:rsidRPr="002576E2">
        <w:rPr>
          <w:rFonts w:ascii="Arial" w:eastAsia="Arial" w:hAnsi="Arial" w:cs="Arial"/>
          <w:i/>
          <w:spacing w:val="2"/>
        </w:rPr>
        <w:t xml:space="preserve"> </w:t>
      </w:r>
      <w:r w:rsidRPr="002576E2">
        <w:rPr>
          <w:rFonts w:ascii="Arial" w:eastAsia="Arial" w:hAnsi="Arial" w:cs="Arial"/>
          <w:i/>
          <w:spacing w:val="-1"/>
        </w:rPr>
        <w:t>l</w:t>
      </w:r>
      <w:r w:rsidRPr="002576E2">
        <w:rPr>
          <w:rFonts w:ascii="Arial" w:eastAsia="Arial" w:hAnsi="Arial" w:cs="Arial"/>
          <w:i/>
        </w:rPr>
        <w:t>e</w:t>
      </w:r>
      <w:r w:rsidRPr="002576E2">
        <w:rPr>
          <w:rFonts w:ascii="Arial" w:eastAsia="Arial" w:hAnsi="Arial" w:cs="Arial"/>
          <w:i/>
          <w:spacing w:val="-1"/>
        </w:rPr>
        <w:t>a</w:t>
      </w:r>
      <w:r w:rsidRPr="002576E2">
        <w:rPr>
          <w:rFonts w:ascii="Arial" w:eastAsia="Arial" w:hAnsi="Arial" w:cs="Arial"/>
          <w:i/>
          <w:spacing w:val="-2"/>
        </w:rPr>
        <w:t>s</w:t>
      </w:r>
      <w:r w:rsidRPr="002576E2">
        <w:rPr>
          <w:rFonts w:ascii="Arial" w:eastAsia="Arial" w:hAnsi="Arial" w:cs="Arial"/>
          <w:i/>
        </w:rPr>
        <w:t xml:space="preserve">t </w:t>
      </w:r>
      <w:r w:rsidRPr="002576E2">
        <w:rPr>
          <w:rFonts w:ascii="Arial" w:eastAsia="Arial" w:hAnsi="Arial" w:cs="Arial"/>
          <w:i/>
          <w:spacing w:val="-1"/>
        </w:rPr>
        <w:t>fi</w:t>
      </w:r>
      <w:r w:rsidRPr="002576E2">
        <w:rPr>
          <w:rFonts w:ascii="Arial" w:eastAsia="Arial" w:hAnsi="Arial" w:cs="Arial"/>
          <w:i/>
        </w:rPr>
        <w:t>ve yea</w:t>
      </w:r>
      <w:r w:rsidRPr="002576E2">
        <w:rPr>
          <w:rFonts w:ascii="Arial" w:eastAsia="Arial" w:hAnsi="Arial" w:cs="Arial"/>
          <w:i/>
          <w:spacing w:val="1"/>
        </w:rPr>
        <w:t>r</w:t>
      </w:r>
      <w:r w:rsidRPr="002576E2">
        <w:rPr>
          <w:rFonts w:ascii="Arial" w:eastAsia="Arial" w:hAnsi="Arial" w:cs="Arial"/>
          <w:i/>
        </w:rPr>
        <w:t>s p</w:t>
      </w:r>
      <w:r w:rsidRPr="002576E2">
        <w:rPr>
          <w:rFonts w:ascii="Arial" w:eastAsia="Arial" w:hAnsi="Arial" w:cs="Arial"/>
          <w:i/>
          <w:spacing w:val="-1"/>
        </w:rPr>
        <w:t>o</w:t>
      </w:r>
      <w:r w:rsidRPr="002576E2">
        <w:rPr>
          <w:rFonts w:ascii="Arial" w:eastAsia="Arial" w:hAnsi="Arial" w:cs="Arial"/>
          <w:i/>
        </w:rPr>
        <w:t>st</w:t>
      </w:r>
      <w:r w:rsidRPr="002576E2">
        <w:rPr>
          <w:rFonts w:ascii="Arial" w:eastAsia="Arial" w:hAnsi="Arial" w:cs="Arial"/>
          <w:i/>
          <w:spacing w:val="2"/>
        </w:rPr>
        <w:t xml:space="preserve"> </w:t>
      </w:r>
      <w:r w:rsidRPr="002576E2">
        <w:rPr>
          <w:rFonts w:ascii="Arial" w:eastAsia="Arial" w:hAnsi="Arial" w:cs="Arial"/>
          <w:i/>
        </w:rPr>
        <w:t>q</w:t>
      </w:r>
      <w:r w:rsidRPr="002576E2">
        <w:rPr>
          <w:rFonts w:ascii="Arial" w:eastAsia="Arial" w:hAnsi="Arial" w:cs="Arial"/>
          <w:i/>
          <w:spacing w:val="-1"/>
        </w:rPr>
        <w:t>u</w:t>
      </w:r>
      <w:r w:rsidRPr="002576E2">
        <w:rPr>
          <w:rFonts w:ascii="Arial" w:eastAsia="Arial" w:hAnsi="Arial" w:cs="Arial"/>
          <w:i/>
        </w:rPr>
        <w:t>a</w:t>
      </w:r>
      <w:r w:rsidRPr="002576E2">
        <w:rPr>
          <w:rFonts w:ascii="Arial" w:eastAsia="Arial" w:hAnsi="Arial" w:cs="Arial"/>
          <w:i/>
          <w:spacing w:val="-1"/>
        </w:rPr>
        <w:t>li</w:t>
      </w:r>
      <w:r w:rsidRPr="002576E2">
        <w:rPr>
          <w:rFonts w:ascii="Arial" w:eastAsia="Arial" w:hAnsi="Arial" w:cs="Arial"/>
          <w:i/>
          <w:spacing w:val="1"/>
        </w:rPr>
        <w:t>f</w:t>
      </w:r>
      <w:r w:rsidRPr="002576E2">
        <w:rPr>
          <w:rFonts w:ascii="Arial" w:eastAsia="Arial" w:hAnsi="Arial" w:cs="Arial"/>
          <w:i/>
        </w:rPr>
        <w:t>y</w:t>
      </w:r>
      <w:r w:rsidRPr="002576E2">
        <w:rPr>
          <w:rFonts w:ascii="Arial" w:eastAsia="Arial" w:hAnsi="Arial" w:cs="Arial"/>
          <w:i/>
          <w:spacing w:val="-1"/>
        </w:rPr>
        <w:t>i</w:t>
      </w:r>
      <w:r w:rsidRPr="002576E2">
        <w:rPr>
          <w:rFonts w:ascii="Arial" w:eastAsia="Arial" w:hAnsi="Arial" w:cs="Arial"/>
          <w:i/>
        </w:rPr>
        <w:t>ng</w:t>
      </w:r>
      <w:r w:rsidRPr="002576E2">
        <w:rPr>
          <w:rFonts w:ascii="Arial" w:eastAsia="Arial" w:hAnsi="Arial" w:cs="Arial"/>
          <w:i/>
          <w:spacing w:val="2"/>
        </w:rPr>
        <w:t xml:space="preserve"> </w:t>
      </w:r>
      <w:r w:rsidRPr="002576E2">
        <w:rPr>
          <w:rFonts w:ascii="Arial" w:eastAsia="Arial" w:hAnsi="Arial" w:cs="Arial"/>
          <w:i/>
          <w:spacing w:val="-3"/>
        </w:rPr>
        <w:t>e</w:t>
      </w:r>
      <w:r w:rsidRPr="002576E2">
        <w:rPr>
          <w:rFonts w:ascii="Arial" w:eastAsia="Arial" w:hAnsi="Arial" w:cs="Arial"/>
          <w:i/>
        </w:rPr>
        <w:t>xp</w:t>
      </w:r>
      <w:r w:rsidRPr="002576E2">
        <w:rPr>
          <w:rFonts w:ascii="Arial" w:eastAsia="Arial" w:hAnsi="Arial" w:cs="Arial"/>
          <w:i/>
          <w:spacing w:val="-1"/>
        </w:rPr>
        <w:t>e</w:t>
      </w:r>
      <w:r w:rsidRPr="002576E2">
        <w:rPr>
          <w:rFonts w:ascii="Arial" w:eastAsia="Arial" w:hAnsi="Arial" w:cs="Arial"/>
          <w:i/>
          <w:spacing w:val="1"/>
        </w:rPr>
        <w:t>r</w:t>
      </w:r>
      <w:r w:rsidRPr="002576E2">
        <w:rPr>
          <w:rFonts w:ascii="Arial" w:eastAsia="Arial" w:hAnsi="Arial" w:cs="Arial"/>
          <w:i/>
          <w:spacing w:val="-1"/>
        </w:rPr>
        <w:t>i</w:t>
      </w:r>
      <w:r w:rsidRPr="002576E2">
        <w:rPr>
          <w:rFonts w:ascii="Arial" w:eastAsia="Arial" w:hAnsi="Arial" w:cs="Arial"/>
          <w:i/>
        </w:rPr>
        <w:t>e</w:t>
      </w:r>
      <w:r w:rsidRPr="002576E2">
        <w:rPr>
          <w:rFonts w:ascii="Arial" w:eastAsia="Arial" w:hAnsi="Arial" w:cs="Arial"/>
          <w:i/>
          <w:spacing w:val="-1"/>
        </w:rPr>
        <w:t>n</w:t>
      </w:r>
      <w:r w:rsidRPr="002576E2">
        <w:rPr>
          <w:rFonts w:ascii="Arial" w:eastAsia="Arial" w:hAnsi="Arial" w:cs="Arial"/>
          <w:i/>
          <w:spacing w:val="-2"/>
        </w:rPr>
        <w:t>c</w:t>
      </w:r>
      <w:r w:rsidRPr="002576E2">
        <w:rPr>
          <w:rFonts w:ascii="Arial" w:eastAsia="Arial" w:hAnsi="Arial" w:cs="Arial"/>
          <w:i/>
        </w:rPr>
        <w:t>e</w:t>
      </w:r>
      <w:r w:rsidRPr="002576E2">
        <w:rPr>
          <w:rFonts w:ascii="Arial" w:eastAsia="Arial" w:hAnsi="Arial" w:cs="Arial"/>
          <w:i/>
          <w:spacing w:val="1"/>
        </w:rPr>
        <w:t xml:space="preserve"> </w:t>
      </w:r>
      <w:r w:rsidRPr="002576E2">
        <w:rPr>
          <w:rFonts w:ascii="Arial" w:eastAsia="Arial" w:hAnsi="Arial" w:cs="Arial"/>
          <w:i/>
          <w:spacing w:val="-1"/>
        </w:rPr>
        <w:t>[</w:t>
      </w:r>
      <w:r w:rsidRPr="002576E2">
        <w:rPr>
          <w:rFonts w:ascii="Arial" w:eastAsia="Arial" w:hAnsi="Arial" w:cs="Arial"/>
          <w:i/>
          <w:spacing w:val="1"/>
        </w:rPr>
        <w:t>r</w:t>
      </w:r>
      <w:r w:rsidRPr="002576E2">
        <w:rPr>
          <w:rFonts w:ascii="Arial" w:eastAsia="Arial" w:hAnsi="Arial" w:cs="Arial"/>
          <w:i/>
        </w:rPr>
        <w:t>e</w:t>
      </w:r>
      <w:r w:rsidRPr="002576E2">
        <w:rPr>
          <w:rFonts w:ascii="Arial" w:eastAsia="Arial" w:hAnsi="Arial" w:cs="Arial"/>
          <w:i/>
          <w:spacing w:val="-1"/>
        </w:rPr>
        <w:t>g</w:t>
      </w:r>
      <w:r w:rsidRPr="002576E2">
        <w:rPr>
          <w:rFonts w:ascii="Arial" w:eastAsia="Arial" w:hAnsi="Arial" w:cs="Arial"/>
          <w:i/>
        </w:rPr>
        <w:t>u</w:t>
      </w:r>
      <w:r w:rsidRPr="002576E2">
        <w:rPr>
          <w:rFonts w:ascii="Arial" w:eastAsia="Arial" w:hAnsi="Arial" w:cs="Arial"/>
          <w:i/>
          <w:spacing w:val="-1"/>
        </w:rPr>
        <w:t>l</w:t>
      </w:r>
      <w:r w:rsidRPr="002576E2">
        <w:rPr>
          <w:rFonts w:ascii="Arial" w:eastAsia="Arial" w:hAnsi="Arial" w:cs="Arial"/>
          <w:i/>
        </w:rPr>
        <w:t>ati</w:t>
      </w:r>
      <w:r w:rsidRPr="002576E2">
        <w:rPr>
          <w:rFonts w:ascii="Arial" w:eastAsia="Arial" w:hAnsi="Arial" w:cs="Arial"/>
          <w:i/>
          <w:spacing w:val="-1"/>
        </w:rPr>
        <w:t>o</w:t>
      </w:r>
      <w:r w:rsidRPr="002576E2">
        <w:rPr>
          <w:rFonts w:ascii="Arial" w:eastAsia="Arial" w:hAnsi="Arial" w:cs="Arial"/>
          <w:i/>
        </w:rPr>
        <w:t>n 4</w:t>
      </w:r>
      <w:r w:rsidRPr="002576E2">
        <w:rPr>
          <w:rFonts w:ascii="Arial" w:eastAsia="Arial" w:hAnsi="Arial" w:cs="Arial"/>
          <w:i/>
          <w:spacing w:val="-2"/>
        </w:rPr>
        <w:t>6</w:t>
      </w:r>
      <w:r w:rsidRPr="002576E2">
        <w:rPr>
          <w:rFonts w:ascii="Arial" w:eastAsia="Arial" w:hAnsi="Arial" w:cs="Arial"/>
          <w:i/>
          <w:spacing w:val="1"/>
        </w:rPr>
        <w:t>]</w:t>
      </w:r>
      <w:r w:rsidRPr="002576E2">
        <w:rPr>
          <w:rFonts w:ascii="Arial" w:eastAsia="Arial" w:hAnsi="Arial" w:cs="Arial"/>
          <w:i/>
        </w:rPr>
        <w:t>. T</w:t>
      </w:r>
      <w:r w:rsidRPr="002576E2">
        <w:rPr>
          <w:rFonts w:ascii="Arial" w:eastAsia="Arial" w:hAnsi="Arial" w:cs="Arial"/>
          <w:i/>
          <w:spacing w:val="-1"/>
        </w:rPr>
        <w:t>h</w:t>
      </w:r>
      <w:r w:rsidRPr="002576E2">
        <w:rPr>
          <w:rFonts w:ascii="Arial" w:eastAsia="Arial" w:hAnsi="Arial" w:cs="Arial"/>
          <w:i/>
        </w:rPr>
        <w:t>e H</w:t>
      </w:r>
      <w:r w:rsidRPr="002576E2">
        <w:rPr>
          <w:rFonts w:ascii="Arial" w:eastAsia="Arial" w:hAnsi="Arial" w:cs="Arial"/>
          <w:i/>
          <w:spacing w:val="-3"/>
        </w:rPr>
        <w:t>a</w:t>
      </w:r>
      <w:r w:rsidRPr="002576E2">
        <w:rPr>
          <w:rFonts w:ascii="Arial" w:eastAsia="Arial" w:hAnsi="Arial" w:cs="Arial"/>
          <w:i/>
        </w:rPr>
        <w:t>n</w:t>
      </w:r>
      <w:r w:rsidRPr="002576E2">
        <w:rPr>
          <w:rFonts w:ascii="Arial" w:eastAsia="Arial" w:hAnsi="Arial" w:cs="Arial"/>
          <w:i/>
          <w:spacing w:val="-1"/>
        </w:rPr>
        <w:t>d</w:t>
      </w:r>
      <w:r w:rsidRPr="002576E2">
        <w:rPr>
          <w:rFonts w:ascii="Arial" w:eastAsia="Arial" w:hAnsi="Arial" w:cs="Arial"/>
          <w:i/>
        </w:rPr>
        <w:t>b</w:t>
      </w:r>
      <w:r w:rsidRPr="002576E2">
        <w:rPr>
          <w:rFonts w:ascii="Arial" w:eastAsia="Arial" w:hAnsi="Arial" w:cs="Arial"/>
          <w:i/>
          <w:spacing w:val="-1"/>
        </w:rPr>
        <w:t>o</w:t>
      </w:r>
      <w:r w:rsidRPr="002576E2">
        <w:rPr>
          <w:rFonts w:ascii="Arial" w:eastAsia="Arial" w:hAnsi="Arial" w:cs="Arial"/>
          <w:i/>
        </w:rPr>
        <w:t>ok is ava</w:t>
      </w:r>
      <w:r w:rsidRPr="002576E2">
        <w:rPr>
          <w:rFonts w:ascii="Arial" w:eastAsia="Arial" w:hAnsi="Arial" w:cs="Arial"/>
          <w:i/>
          <w:spacing w:val="-1"/>
        </w:rPr>
        <w:t>il</w:t>
      </w:r>
      <w:r w:rsidRPr="002576E2">
        <w:rPr>
          <w:rFonts w:ascii="Arial" w:eastAsia="Arial" w:hAnsi="Arial" w:cs="Arial"/>
          <w:i/>
        </w:rPr>
        <w:t>a</w:t>
      </w:r>
      <w:r w:rsidRPr="002576E2">
        <w:rPr>
          <w:rFonts w:ascii="Arial" w:eastAsia="Arial" w:hAnsi="Arial" w:cs="Arial"/>
          <w:i/>
          <w:spacing w:val="-1"/>
        </w:rPr>
        <w:t>bl</w:t>
      </w:r>
      <w:r w:rsidRPr="002576E2">
        <w:rPr>
          <w:rFonts w:ascii="Arial" w:eastAsia="Arial" w:hAnsi="Arial" w:cs="Arial"/>
          <w:i/>
        </w:rPr>
        <w:t xml:space="preserve">e </w:t>
      </w:r>
      <w:r w:rsidRPr="002576E2">
        <w:rPr>
          <w:rFonts w:ascii="Arial" w:eastAsia="Arial" w:hAnsi="Arial" w:cs="Arial"/>
          <w:i/>
          <w:spacing w:val="-1"/>
        </w:rPr>
        <w:t>f</w:t>
      </w:r>
      <w:r w:rsidRPr="002576E2">
        <w:rPr>
          <w:rFonts w:ascii="Arial" w:eastAsia="Arial" w:hAnsi="Arial" w:cs="Arial"/>
          <w:i/>
          <w:spacing w:val="1"/>
        </w:rPr>
        <w:t>r</w:t>
      </w:r>
      <w:r w:rsidRPr="002576E2">
        <w:rPr>
          <w:rFonts w:ascii="Arial" w:eastAsia="Arial" w:hAnsi="Arial" w:cs="Arial"/>
          <w:i/>
        </w:rPr>
        <w:t xml:space="preserve">om </w:t>
      </w:r>
      <w:hyperlink r:id="rId12">
        <w:r w:rsidRPr="002576E2">
          <w:rPr>
            <w:rFonts w:ascii="Arial" w:eastAsia="Arial" w:hAnsi="Arial" w:cs="Arial"/>
            <w:i/>
            <w:color w:val="0000FF"/>
            <w:spacing w:val="-1"/>
            <w:u w:val="single" w:color="0000FF"/>
          </w:rPr>
          <w:t>w</w:t>
        </w:r>
        <w:r w:rsidRPr="002576E2">
          <w:rPr>
            <w:rFonts w:ascii="Arial" w:eastAsia="Arial" w:hAnsi="Arial" w:cs="Arial"/>
            <w:i/>
            <w:color w:val="0000FF"/>
            <w:spacing w:val="1"/>
            <w:u w:val="single" w:color="0000FF"/>
          </w:rPr>
          <w:t>w</w:t>
        </w:r>
        <w:r w:rsidRPr="002576E2">
          <w:rPr>
            <w:rFonts w:ascii="Arial" w:eastAsia="Arial" w:hAnsi="Arial" w:cs="Arial"/>
            <w:i/>
            <w:color w:val="0000FF"/>
            <w:spacing w:val="-1"/>
            <w:u w:val="single" w:color="0000FF"/>
          </w:rPr>
          <w:t>w</w:t>
        </w:r>
        <w:r w:rsidRPr="002576E2">
          <w:rPr>
            <w:rFonts w:ascii="Arial" w:eastAsia="Arial" w:hAnsi="Arial" w:cs="Arial"/>
            <w:i/>
            <w:color w:val="0000FF"/>
            <w:spacing w:val="1"/>
            <w:u w:val="single" w:color="0000FF"/>
          </w:rPr>
          <w:t>.</w:t>
        </w:r>
        <w:r w:rsidRPr="002576E2">
          <w:rPr>
            <w:rFonts w:ascii="Arial" w:eastAsia="Arial" w:hAnsi="Arial" w:cs="Arial"/>
            <w:i/>
            <w:color w:val="0000FF"/>
            <w:u w:val="single" w:color="0000FF"/>
          </w:rPr>
          <w:t>dc</w:t>
        </w:r>
        <w:r w:rsidRPr="002576E2">
          <w:rPr>
            <w:rFonts w:ascii="Arial" w:eastAsia="Arial" w:hAnsi="Arial" w:cs="Arial"/>
            <w:i/>
            <w:color w:val="0000FF"/>
            <w:spacing w:val="-3"/>
            <w:u w:val="single" w:color="0000FF"/>
          </w:rPr>
          <w:t>s</w:t>
        </w:r>
        <w:r w:rsidRPr="002576E2">
          <w:rPr>
            <w:rFonts w:ascii="Arial" w:eastAsia="Arial" w:hAnsi="Arial" w:cs="Arial"/>
            <w:i/>
            <w:color w:val="0000FF"/>
            <w:spacing w:val="1"/>
            <w:u w:val="single" w:color="0000FF"/>
          </w:rPr>
          <w:t>f.</w:t>
        </w:r>
        <w:r w:rsidRPr="002576E2">
          <w:rPr>
            <w:rFonts w:ascii="Arial" w:eastAsia="Arial" w:hAnsi="Arial" w:cs="Arial"/>
            <w:i/>
            <w:color w:val="0000FF"/>
            <w:u w:val="single" w:color="0000FF"/>
          </w:rPr>
          <w:t>g</w:t>
        </w:r>
        <w:r w:rsidRPr="002576E2">
          <w:rPr>
            <w:rFonts w:ascii="Arial" w:eastAsia="Arial" w:hAnsi="Arial" w:cs="Arial"/>
            <w:i/>
            <w:color w:val="0000FF"/>
            <w:spacing w:val="-3"/>
            <w:u w:val="single" w:color="0000FF"/>
          </w:rPr>
          <w:t>o</w:t>
        </w:r>
        <w:r w:rsidRPr="002576E2">
          <w:rPr>
            <w:rFonts w:ascii="Arial" w:eastAsia="Arial" w:hAnsi="Arial" w:cs="Arial"/>
            <w:i/>
            <w:color w:val="0000FF"/>
            <w:u w:val="single" w:color="0000FF"/>
          </w:rPr>
          <w:t>v</w:t>
        </w:r>
        <w:r w:rsidRPr="002576E2">
          <w:rPr>
            <w:rFonts w:ascii="Arial" w:eastAsia="Arial" w:hAnsi="Arial" w:cs="Arial"/>
            <w:i/>
            <w:color w:val="0000FF"/>
            <w:spacing w:val="1"/>
            <w:u w:val="single" w:color="0000FF"/>
          </w:rPr>
          <w:t>.</w:t>
        </w:r>
        <w:r w:rsidRPr="002576E2">
          <w:rPr>
            <w:rFonts w:ascii="Arial" w:eastAsia="Arial" w:hAnsi="Arial" w:cs="Arial"/>
            <w:i/>
            <w:color w:val="0000FF"/>
            <w:u w:val="single" w:color="0000FF"/>
          </w:rPr>
          <w:t>u</w:t>
        </w:r>
        <w:r w:rsidRPr="002576E2">
          <w:rPr>
            <w:rFonts w:ascii="Arial" w:eastAsia="Arial" w:hAnsi="Arial" w:cs="Arial"/>
            <w:i/>
            <w:color w:val="0000FF"/>
            <w:spacing w:val="-1"/>
            <w:u w:val="single" w:color="0000FF"/>
          </w:rPr>
          <w:t>k</w:t>
        </w:r>
        <w:r w:rsidRPr="002576E2">
          <w:rPr>
            <w:rFonts w:ascii="Arial" w:eastAsia="Arial" w:hAnsi="Arial" w:cs="Arial"/>
            <w:i/>
            <w:color w:val="2580FF"/>
          </w:rPr>
          <w:t>.</w:t>
        </w:r>
      </w:hyperlink>
    </w:p>
    <w:sectPr w:rsidR="005D752A" w:rsidRPr="002576E2"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C7C9" w14:textId="77777777" w:rsidR="00F8377A" w:rsidRDefault="00F8377A" w:rsidP="001E4736">
      <w:pPr>
        <w:spacing w:after="0" w:line="240" w:lineRule="auto"/>
      </w:pPr>
      <w:r>
        <w:separator/>
      </w:r>
    </w:p>
  </w:endnote>
  <w:endnote w:type="continuationSeparator" w:id="0">
    <w:p w14:paraId="3169F727" w14:textId="77777777" w:rsidR="00F8377A" w:rsidRDefault="00F8377A"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DE30" w14:textId="77777777" w:rsidR="00F8377A" w:rsidRDefault="00F8377A" w:rsidP="001E4736">
      <w:pPr>
        <w:spacing w:after="0" w:line="240" w:lineRule="auto"/>
      </w:pPr>
      <w:r>
        <w:separator/>
      </w:r>
    </w:p>
  </w:footnote>
  <w:footnote w:type="continuationSeparator" w:id="0">
    <w:p w14:paraId="3F51A16F" w14:textId="77777777" w:rsidR="00F8377A" w:rsidRDefault="00F8377A"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958"/>
    <w:multiLevelType w:val="hybridMultilevel"/>
    <w:tmpl w:val="AFDE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9D81BCF"/>
    <w:multiLevelType w:val="multilevel"/>
    <w:tmpl w:val="0EFC4D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D677982"/>
    <w:multiLevelType w:val="hybridMultilevel"/>
    <w:tmpl w:val="DFC0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418842E8"/>
    <w:multiLevelType w:val="hybridMultilevel"/>
    <w:tmpl w:val="22C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B4510"/>
    <w:multiLevelType w:val="hybridMultilevel"/>
    <w:tmpl w:val="227A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9D78C3"/>
    <w:multiLevelType w:val="hybridMultilevel"/>
    <w:tmpl w:val="10448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4"/>
  </w:num>
  <w:num w:numId="4">
    <w:abstractNumId w:val="6"/>
  </w:num>
  <w:num w:numId="5">
    <w:abstractNumId w:val="15"/>
  </w:num>
  <w:num w:numId="6">
    <w:abstractNumId w:val="10"/>
  </w:num>
  <w:num w:numId="7">
    <w:abstractNumId w:val="5"/>
  </w:num>
  <w:num w:numId="8">
    <w:abstractNumId w:val="13"/>
  </w:num>
  <w:num w:numId="9">
    <w:abstractNumId w:val="9"/>
  </w:num>
  <w:num w:numId="10">
    <w:abstractNumId w:val="1"/>
  </w:num>
  <w:num w:numId="11">
    <w:abstractNumId w:val="16"/>
  </w:num>
  <w:num w:numId="12">
    <w:abstractNumId w:val="8"/>
  </w:num>
  <w:num w:numId="13">
    <w:abstractNumId w:val="7"/>
  </w:num>
  <w:num w:numId="14">
    <w:abstractNumId w:val="12"/>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5ABF"/>
    <w:rsid w:val="00023450"/>
    <w:rsid w:val="000472FD"/>
    <w:rsid w:val="0007688D"/>
    <w:rsid w:val="0009149E"/>
    <w:rsid w:val="00137259"/>
    <w:rsid w:val="001413D4"/>
    <w:rsid w:val="00142587"/>
    <w:rsid w:val="001D13C8"/>
    <w:rsid w:val="001E4736"/>
    <w:rsid w:val="002576E2"/>
    <w:rsid w:val="0026343D"/>
    <w:rsid w:val="002A023E"/>
    <w:rsid w:val="002B08F4"/>
    <w:rsid w:val="002E5833"/>
    <w:rsid w:val="003019E6"/>
    <w:rsid w:val="0034165C"/>
    <w:rsid w:val="003665DF"/>
    <w:rsid w:val="003A0136"/>
    <w:rsid w:val="003B0463"/>
    <w:rsid w:val="004459DC"/>
    <w:rsid w:val="00454B0E"/>
    <w:rsid w:val="00471E4C"/>
    <w:rsid w:val="00485674"/>
    <w:rsid w:val="004F36C8"/>
    <w:rsid w:val="00550843"/>
    <w:rsid w:val="005A11D7"/>
    <w:rsid w:val="005D752A"/>
    <w:rsid w:val="005F5DB1"/>
    <w:rsid w:val="0060561A"/>
    <w:rsid w:val="006265AE"/>
    <w:rsid w:val="006D3243"/>
    <w:rsid w:val="00710532"/>
    <w:rsid w:val="00714204"/>
    <w:rsid w:val="00761DF4"/>
    <w:rsid w:val="00765CBA"/>
    <w:rsid w:val="007F2138"/>
    <w:rsid w:val="007F3EFA"/>
    <w:rsid w:val="00813058"/>
    <w:rsid w:val="00856290"/>
    <w:rsid w:val="008834B9"/>
    <w:rsid w:val="008840B7"/>
    <w:rsid w:val="008C0725"/>
    <w:rsid w:val="008C5523"/>
    <w:rsid w:val="008D12AE"/>
    <w:rsid w:val="009A4FDD"/>
    <w:rsid w:val="009A7F11"/>
    <w:rsid w:val="009C7EE0"/>
    <w:rsid w:val="00A030EF"/>
    <w:rsid w:val="00A279FE"/>
    <w:rsid w:val="00A56207"/>
    <w:rsid w:val="00AA4FA7"/>
    <w:rsid w:val="00B05D35"/>
    <w:rsid w:val="00B648DA"/>
    <w:rsid w:val="00B70BC1"/>
    <w:rsid w:val="00B76822"/>
    <w:rsid w:val="00BE3AEA"/>
    <w:rsid w:val="00C1465C"/>
    <w:rsid w:val="00CD767E"/>
    <w:rsid w:val="00D2408F"/>
    <w:rsid w:val="00D76877"/>
    <w:rsid w:val="00D83BFE"/>
    <w:rsid w:val="00D90B5D"/>
    <w:rsid w:val="00D93B8B"/>
    <w:rsid w:val="00DB2252"/>
    <w:rsid w:val="00E91264"/>
    <w:rsid w:val="00F12459"/>
    <w:rsid w:val="00F764A3"/>
    <w:rsid w:val="00F8377A"/>
    <w:rsid w:val="00FE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D9912"/>
  <w15:docId w15:val="{0E32C1DC-ACA7-4B5D-B755-49AAFA9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paragraph" w:styleId="Heading1">
    <w:name w:val="heading 1"/>
    <w:basedOn w:val="Normal"/>
    <w:next w:val="Normal"/>
    <w:link w:val="Heading1Char"/>
    <w:uiPriority w:val="9"/>
    <w:qFormat/>
    <w:rsid w:val="00485674"/>
    <w:pPr>
      <w:keepNext/>
      <w:numPr>
        <w:numId w:val="1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85674"/>
    <w:pPr>
      <w:keepNext/>
      <w:numPr>
        <w:ilvl w:val="1"/>
        <w:numId w:val="1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85674"/>
    <w:pPr>
      <w:keepNext/>
      <w:numPr>
        <w:ilvl w:val="2"/>
        <w:numId w:val="16"/>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85674"/>
    <w:pPr>
      <w:keepNext/>
      <w:numPr>
        <w:ilvl w:val="3"/>
        <w:numId w:val="16"/>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85674"/>
    <w:pPr>
      <w:numPr>
        <w:ilvl w:val="4"/>
        <w:numId w:val="16"/>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485674"/>
    <w:pPr>
      <w:numPr>
        <w:ilvl w:val="5"/>
        <w:numId w:val="16"/>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85674"/>
    <w:pPr>
      <w:numPr>
        <w:ilvl w:val="6"/>
        <w:numId w:val="16"/>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85674"/>
    <w:pPr>
      <w:numPr>
        <w:ilvl w:val="7"/>
        <w:numId w:val="16"/>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85674"/>
    <w:pPr>
      <w:numPr>
        <w:ilvl w:val="8"/>
        <w:numId w:val="16"/>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character" w:customStyle="1" w:styleId="Heading1Char">
    <w:name w:val="Heading 1 Char"/>
    <w:basedOn w:val="DefaultParagraphFont"/>
    <w:link w:val="Heading1"/>
    <w:uiPriority w:val="9"/>
    <w:rsid w:val="0048567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8567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8567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85674"/>
    <w:rPr>
      <w:rFonts w:eastAsiaTheme="minorEastAsia"/>
      <w:b/>
      <w:bCs/>
      <w:sz w:val="28"/>
      <w:szCs w:val="28"/>
      <w:lang w:val="en-US"/>
    </w:rPr>
  </w:style>
  <w:style w:type="character" w:customStyle="1" w:styleId="Heading5Char">
    <w:name w:val="Heading 5 Char"/>
    <w:basedOn w:val="DefaultParagraphFont"/>
    <w:link w:val="Heading5"/>
    <w:uiPriority w:val="9"/>
    <w:semiHidden/>
    <w:rsid w:val="00485674"/>
    <w:rPr>
      <w:rFonts w:eastAsiaTheme="minorEastAsia"/>
      <w:b/>
      <w:bCs/>
      <w:i/>
      <w:iCs/>
      <w:sz w:val="26"/>
      <w:szCs w:val="26"/>
      <w:lang w:val="en-US"/>
    </w:rPr>
  </w:style>
  <w:style w:type="character" w:customStyle="1" w:styleId="Heading6Char">
    <w:name w:val="Heading 6 Char"/>
    <w:basedOn w:val="DefaultParagraphFont"/>
    <w:link w:val="Heading6"/>
    <w:rsid w:val="0048567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85674"/>
    <w:rPr>
      <w:rFonts w:eastAsiaTheme="minorEastAsia"/>
      <w:sz w:val="24"/>
      <w:szCs w:val="24"/>
      <w:lang w:val="en-US"/>
    </w:rPr>
  </w:style>
  <w:style w:type="character" w:customStyle="1" w:styleId="Heading8Char">
    <w:name w:val="Heading 8 Char"/>
    <w:basedOn w:val="DefaultParagraphFont"/>
    <w:link w:val="Heading8"/>
    <w:uiPriority w:val="9"/>
    <w:semiHidden/>
    <w:rsid w:val="00485674"/>
    <w:rPr>
      <w:rFonts w:eastAsiaTheme="minorEastAsia"/>
      <w:i/>
      <w:iCs/>
      <w:sz w:val="24"/>
      <w:szCs w:val="24"/>
      <w:lang w:val="en-US"/>
    </w:rPr>
  </w:style>
  <w:style w:type="character" w:customStyle="1" w:styleId="Heading9Char">
    <w:name w:val="Heading 9 Char"/>
    <w:basedOn w:val="DefaultParagraphFont"/>
    <w:link w:val="Heading9"/>
    <w:uiPriority w:val="9"/>
    <w:semiHidden/>
    <w:rsid w:val="00485674"/>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sf.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85F0-3EC6-4AA9-A430-99C93352AA2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015F6613-1CEE-48F9-8679-03B17E02D501}">
  <ds:schemaRefs>
    <ds:schemaRef ds:uri="http://schemas.microsoft.com/sharepoint/v3/contenttype/forms"/>
  </ds:schemaRefs>
</ds:datastoreItem>
</file>

<file path=customXml/itemProps3.xml><?xml version="1.0" encoding="utf-8"?>
<ds:datastoreItem xmlns:ds="http://schemas.openxmlformats.org/officeDocument/2006/customXml" ds:itemID="{892F0CDD-1F61-43D0-B2B5-BECF014A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B3366B-648B-47F4-80E0-5B66FEC2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Sarah Jones</cp:lastModifiedBy>
  <cp:revision>2</cp:revision>
  <dcterms:created xsi:type="dcterms:W3CDTF">2022-08-05T10:26:00Z</dcterms:created>
  <dcterms:modified xsi:type="dcterms:W3CDTF">2022-08-05T10:26:00Z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