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3E6945F9" w:rsidR="00F44B6C" w:rsidRPr="00C676CB" w:rsidRDefault="00DB3FD8" w:rsidP="004411E8">
            <w:pPr>
              <w:spacing w:before="120" w:after="120"/>
              <w:rPr>
                <w:rFonts w:cs="Arial"/>
                <w:szCs w:val="24"/>
              </w:rPr>
            </w:pPr>
            <w:r>
              <w:rPr>
                <w:rFonts w:cs="Arial"/>
                <w:szCs w:val="24"/>
              </w:rPr>
              <w:t>CDYJS Worker</w:t>
            </w:r>
            <w:r w:rsidR="00114991">
              <w:rPr>
                <w:rFonts w:cs="Arial"/>
                <w:szCs w:val="24"/>
              </w:rPr>
              <w:t xml:space="preserve"> </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66FA209B" w:rsidR="00F44B6C" w:rsidRPr="00C676CB" w:rsidRDefault="00DB3FD8" w:rsidP="004411E8">
            <w:pPr>
              <w:spacing w:before="120" w:after="120"/>
              <w:rPr>
                <w:rFonts w:cs="Arial"/>
                <w:szCs w:val="24"/>
              </w:rPr>
            </w:pPr>
            <w:r w:rsidRPr="00DB3FD8">
              <w:rPr>
                <w:rFonts w:cs="Arial"/>
                <w:szCs w:val="24"/>
              </w:rPr>
              <w:t>N7222</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739AA96" w:rsidR="00F44B6C" w:rsidRPr="00C676CB" w:rsidRDefault="00DB3FD8" w:rsidP="004411E8">
            <w:pPr>
              <w:spacing w:before="120" w:after="120"/>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5D0C007" w:rsidR="00F44B6C" w:rsidRPr="00C676CB" w:rsidRDefault="00DB3FD8" w:rsidP="004411E8">
            <w:pPr>
              <w:spacing w:before="120" w:after="120"/>
              <w:rPr>
                <w:rFonts w:cs="Arial"/>
                <w:szCs w:val="24"/>
              </w:rPr>
            </w:pPr>
            <w:r>
              <w:rPr>
                <w:rFonts w:cs="Arial"/>
                <w:szCs w:val="24"/>
              </w:rPr>
              <w:t xml:space="preserve">Children and Young Peoples Services </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4B2C1BAE" w:rsidR="00F44B6C" w:rsidRPr="00C676CB" w:rsidRDefault="00DB3FD8" w:rsidP="004411E8">
            <w:pPr>
              <w:spacing w:before="120" w:after="120"/>
              <w:rPr>
                <w:rFonts w:cs="Arial"/>
                <w:szCs w:val="24"/>
              </w:rPr>
            </w:pPr>
            <w:r w:rsidRPr="00DB3FD8">
              <w:rPr>
                <w:rFonts w:cs="Arial"/>
                <w:szCs w:val="24"/>
              </w:rPr>
              <w:t>Early Help, Inclusion and Vulnerable Children– County Durham Youth Offending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5CC31FF" w:rsidR="00F44B6C" w:rsidRPr="00C676CB" w:rsidRDefault="00DB3FD8" w:rsidP="004411E8">
            <w:pPr>
              <w:spacing w:before="120" w:after="120"/>
              <w:rPr>
                <w:rFonts w:cs="Arial"/>
                <w:szCs w:val="24"/>
              </w:rPr>
            </w:pPr>
            <w:r>
              <w:rPr>
                <w:rFonts w:cs="Arial"/>
                <w:szCs w:val="24"/>
              </w:rPr>
              <w:t>Team manager o</w:t>
            </w:r>
            <w:r w:rsidR="00167CFA">
              <w:rPr>
                <w:rFonts w:cs="Arial"/>
                <w:szCs w:val="24"/>
              </w:rPr>
              <w:t>r</w:t>
            </w:r>
            <w:r>
              <w:rPr>
                <w:rFonts w:cs="Arial"/>
                <w:szCs w:val="24"/>
              </w:rPr>
              <w:t xml:space="preserve"> Deputy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70854171"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684344">
              <w:rPr>
                <w:rFonts w:cs="Arial"/>
                <w:szCs w:val="24"/>
              </w:rPr>
              <w:t xml:space="preserve">any </w:t>
            </w:r>
            <w:r w:rsidR="00684344" w:rsidRPr="007E4DE8">
              <w:t>CDY</w:t>
            </w:r>
            <w:r w:rsidR="00684344">
              <w:t>J</w:t>
            </w:r>
            <w:r w:rsidR="00684344" w:rsidRPr="007E4DE8">
              <w:t>S office location in County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B0AD500" w:rsidR="00F44B6C" w:rsidRPr="00C676CB" w:rsidRDefault="00F44B6C" w:rsidP="004411E8">
            <w:pPr>
              <w:spacing w:before="120" w:after="120"/>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0F4B18">
              <w:rPr>
                <w:rFonts w:cs="Arial"/>
                <w:szCs w:val="24"/>
              </w:rPr>
              <w:t>n</w:t>
            </w:r>
            <w:r>
              <w:rPr>
                <w:rFonts w:cs="Arial"/>
                <w:szCs w:val="24"/>
              </w:rPr>
              <w:t xml:space="preserve"> </w:t>
            </w:r>
            <w:r w:rsidRPr="0046742B">
              <w:rPr>
                <w:rFonts w:cs="Arial"/>
                <w:b/>
                <w:szCs w:val="24"/>
              </w:rPr>
              <w:t>enhanced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D2AAF2A" w:rsidR="00F44B6C" w:rsidRPr="00C676CB" w:rsidRDefault="00F44B6C" w:rsidP="004411E8">
            <w:pPr>
              <w:spacing w:before="120" w:after="120"/>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BE7356D" w:rsidR="00F44B6C" w:rsidRDefault="00F44B6C" w:rsidP="004411E8">
            <w:pPr>
              <w:spacing w:before="120" w:after="120"/>
              <w:rPr>
                <w:rFonts w:cs="Arial"/>
                <w:szCs w:val="24"/>
              </w:rPr>
            </w:pPr>
            <w:r>
              <w:rPr>
                <w:rFonts w:cs="Arial"/>
                <w:szCs w:val="24"/>
              </w:rPr>
              <w:t>This post</w:t>
            </w:r>
            <w:r w:rsidR="00DB3FD8">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77A45494" w14:textId="77777777" w:rsidR="00DB3FD8" w:rsidRPr="007E4DE8" w:rsidRDefault="00DB3FD8" w:rsidP="00DB3FD8">
      <w:pPr>
        <w:numPr>
          <w:ilvl w:val="0"/>
          <w:numId w:val="30"/>
        </w:numPr>
        <w:spacing w:before="60" w:after="60"/>
        <w:jc w:val="both"/>
      </w:pPr>
      <w:r w:rsidRPr="007E4DE8">
        <w:t>To deliver a range of planned interventions with young people across all CDY</w:t>
      </w:r>
      <w:r>
        <w:t>J</w:t>
      </w:r>
      <w:r w:rsidRPr="007E4DE8">
        <w:t>S work to prevent re-offending.</w:t>
      </w:r>
    </w:p>
    <w:p w14:paraId="764D9E8F" w14:textId="77777777" w:rsidR="00DB3FD8" w:rsidRPr="007E4DE8" w:rsidRDefault="00DB3FD8" w:rsidP="00DB3FD8">
      <w:pPr>
        <w:numPr>
          <w:ilvl w:val="0"/>
          <w:numId w:val="30"/>
        </w:numPr>
        <w:spacing w:before="60" w:after="60"/>
        <w:jc w:val="both"/>
      </w:pPr>
      <w:r w:rsidRPr="007E4DE8">
        <w:t>To contribute to the planning and review process for all young people.</w:t>
      </w:r>
    </w:p>
    <w:p w14:paraId="1AC8CA43" w14:textId="760C2419" w:rsidR="00DB3FD8" w:rsidRPr="007E4DE8" w:rsidRDefault="00167CFA" w:rsidP="00DB3FD8">
      <w:pPr>
        <w:numPr>
          <w:ilvl w:val="0"/>
          <w:numId w:val="30"/>
        </w:numPr>
        <w:spacing w:before="60" w:after="60"/>
        <w:jc w:val="both"/>
      </w:pPr>
      <w:r w:rsidRPr="00167CFA">
        <w:t>To work flexible hours including evening, late evening and weekend working.</w:t>
      </w:r>
    </w:p>
    <w:p w14:paraId="24043EFD" w14:textId="77777777" w:rsidR="00DB3FD8" w:rsidRPr="007E4DE8" w:rsidRDefault="00DB3FD8" w:rsidP="00DB3FD8">
      <w:pPr>
        <w:numPr>
          <w:ilvl w:val="0"/>
          <w:numId w:val="30"/>
        </w:numPr>
        <w:spacing w:before="60" w:after="60"/>
        <w:jc w:val="both"/>
      </w:pPr>
      <w:r w:rsidRPr="007E4DE8">
        <w:t>To act as Appropriate Adult for Police interviews under PACE.</w:t>
      </w: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1CA20B73" w14:textId="77777777" w:rsidR="00DB3FD8" w:rsidRPr="007E4DE8" w:rsidRDefault="00DB3FD8" w:rsidP="00DB3FD8">
      <w:pPr>
        <w:pStyle w:val="BodyText"/>
        <w:numPr>
          <w:ilvl w:val="0"/>
          <w:numId w:val="31"/>
        </w:numPr>
        <w:spacing w:before="60" w:after="60"/>
        <w:jc w:val="both"/>
        <w:rPr>
          <w:rFonts w:ascii="Arial" w:hAnsi="Arial"/>
        </w:rPr>
      </w:pPr>
      <w:r w:rsidRPr="007E4DE8">
        <w:rPr>
          <w:rFonts w:ascii="Arial" w:hAnsi="Arial"/>
        </w:rPr>
        <w:t>To carry out the delivery of planned interventions with young people who have offended and those at risk of reoffending in conjunction with case managers.</w:t>
      </w:r>
    </w:p>
    <w:p w14:paraId="0F9E0DE0" w14:textId="77777777" w:rsidR="00DB3FD8" w:rsidRPr="007E4DE8" w:rsidRDefault="00DB3FD8" w:rsidP="00DB3FD8">
      <w:pPr>
        <w:pStyle w:val="BodyText"/>
        <w:numPr>
          <w:ilvl w:val="0"/>
          <w:numId w:val="31"/>
        </w:numPr>
        <w:spacing w:before="60" w:after="60"/>
        <w:jc w:val="both"/>
        <w:rPr>
          <w:rFonts w:ascii="Arial" w:hAnsi="Arial"/>
        </w:rPr>
      </w:pPr>
      <w:r w:rsidRPr="007E4DE8">
        <w:rPr>
          <w:rFonts w:ascii="Arial" w:hAnsi="Arial"/>
        </w:rPr>
        <w:t>To ensure that work with young people conforms to National Standards for Youth Justice and Best Practice Guidelines.</w:t>
      </w:r>
    </w:p>
    <w:p w14:paraId="3D870EB6" w14:textId="77777777" w:rsidR="00DB3FD8" w:rsidRPr="007E4DE8" w:rsidRDefault="00DB3FD8" w:rsidP="00DB3FD8">
      <w:pPr>
        <w:pStyle w:val="BodyText"/>
        <w:numPr>
          <w:ilvl w:val="0"/>
          <w:numId w:val="31"/>
        </w:numPr>
        <w:spacing w:before="60" w:after="60"/>
        <w:jc w:val="both"/>
        <w:rPr>
          <w:rFonts w:ascii="Arial" w:hAnsi="Arial"/>
        </w:rPr>
      </w:pPr>
      <w:r w:rsidRPr="007E4DE8">
        <w:rPr>
          <w:rFonts w:ascii="Arial" w:hAnsi="Arial"/>
        </w:rPr>
        <w:lastRenderedPageBreak/>
        <w:t>To transport young people as required.</w:t>
      </w:r>
    </w:p>
    <w:p w14:paraId="014C28C6" w14:textId="77777777" w:rsidR="00DB3FD8" w:rsidRPr="007E4DE8" w:rsidRDefault="00DB3FD8" w:rsidP="00DB3FD8">
      <w:pPr>
        <w:pStyle w:val="BodyText"/>
        <w:numPr>
          <w:ilvl w:val="0"/>
          <w:numId w:val="31"/>
        </w:numPr>
        <w:spacing w:before="60" w:after="60"/>
        <w:jc w:val="both"/>
        <w:rPr>
          <w:rFonts w:ascii="Arial" w:hAnsi="Arial"/>
        </w:rPr>
      </w:pPr>
      <w:r w:rsidRPr="007E4DE8">
        <w:rPr>
          <w:rFonts w:ascii="Arial" w:hAnsi="Arial"/>
        </w:rPr>
        <w:t>To maintain up to date records in accordance with CDYOS procedures.</w:t>
      </w:r>
    </w:p>
    <w:p w14:paraId="61C4E06F" w14:textId="77777777" w:rsidR="00DB3FD8" w:rsidRPr="007E4DE8" w:rsidRDefault="00DB3FD8" w:rsidP="00DB3FD8">
      <w:pPr>
        <w:pStyle w:val="BodyText"/>
        <w:numPr>
          <w:ilvl w:val="0"/>
          <w:numId w:val="31"/>
        </w:numPr>
        <w:spacing w:before="60" w:after="60"/>
        <w:jc w:val="both"/>
        <w:rPr>
          <w:rFonts w:ascii="Arial" w:hAnsi="Arial"/>
        </w:rPr>
      </w:pPr>
      <w:r w:rsidRPr="007E4DE8">
        <w:rPr>
          <w:rFonts w:ascii="Arial" w:hAnsi="Arial"/>
        </w:rPr>
        <w:t>To assist other members of CDY</w:t>
      </w:r>
      <w:r>
        <w:rPr>
          <w:rFonts w:ascii="Arial" w:hAnsi="Arial"/>
        </w:rPr>
        <w:t>J</w:t>
      </w:r>
      <w:r w:rsidRPr="007E4DE8">
        <w:rPr>
          <w:rFonts w:ascii="Arial" w:hAnsi="Arial"/>
        </w:rPr>
        <w:t>S to ensure the planned programme is delivered and young person’s progress monitored.</w:t>
      </w:r>
    </w:p>
    <w:p w14:paraId="58E2FE7B" w14:textId="77777777" w:rsidR="00DB3FD8" w:rsidRPr="007E4DE8" w:rsidRDefault="00DB3FD8" w:rsidP="00DB3FD8">
      <w:pPr>
        <w:pStyle w:val="BodyText"/>
        <w:numPr>
          <w:ilvl w:val="0"/>
          <w:numId w:val="31"/>
        </w:numPr>
        <w:spacing w:before="60" w:after="60"/>
        <w:jc w:val="both"/>
        <w:rPr>
          <w:rFonts w:ascii="Arial" w:hAnsi="Arial"/>
        </w:rPr>
      </w:pPr>
      <w:r w:rsidRPr="007E4DE8">
        <w:rPr>
          <w:rFonts w:ascii="Arial" w:hAnsi="Arial"/>
        </w:rPr>
        <w:t>To work closely with young people to:</w:t>
      </w:r>
    </w:p>
    <w:p w14:paraId="1749992A" w14:textId="77777777" w:rsidR="00DB3FD8" w:rsidRPr="007E4DE8" w:rsidRDefault="00DB3FD8" w:rsidP="00DB3FD8">
      <w:pPr>
        <w:pStyle w:val="BodyText"/>
        <w:numPr>
          <w:ilvl w:val="0"/>
          <w:numId w:val="32"/>
        </w:numPr>
        <w:spacing w:after="0"/>
        <w:ind w:left="714" w:hanging="357"/>
        <w:jc w:val="both"/>
        <w:rPr>
          <w:rFonts w:ascii="Arial" w:hAnsi="Arial"/>
        </w:rPr>
      </w:pPr>
      <w:r w:rsidRPr="007E4DE8">
        <w:rPr>
          <w:rFonts w:ascii="Arial" w:hAnsi="Arial"/>
        </w:rPr>
        <w:t>Maintain regular contact and to progress planned interventions in relation to Out of Court, Post Court, I</w:t>
      </w:r>
      <w:r>
        <w:rPr>
          <w:rFonts w:ascii="Arial" w:hAnsi="Arial"/>
        </w:rPr>
        <w:t>S</w:t>
      </w:r>
      <w:r w:rsidRPr="007E4DE8">
        <w:rPr>
          <w:rFonts w:ascii="Arial" w:hAnsi="Arial"/>
        </w:rPr>
        <w:t>S, reparation</w:t>
      </w:r>
    </w:p>
    <w:p w14:paraId="7D85A9FC" w14:textId="77777777" w:rsidR="00DB3FD8" w:rsidRPr="007E4DE8" w:rsidRDefault="00DB3FD8" w:rsidP="00DB3FD8">
      <w:pPr>
        <w:pStyle w:val="BodyText"/>
        <w:numPr>
          <w:ilvl w:val="0"/>
          <w:numId w:val="32"/>
        </w:numPr>
        <w:spacing w:after="0"/>
        <w:ind w:left="714" w:hanging="357"/>
        <w:jc w:val="both"/>
        <w:rPr>
          <w:rFonts w:ascii="Arial" w:hAnsi="Arial"/>
        </w:rPr>
      </w:pPr>
      <w:r w:rsidRPr="007E4DE8">
        <w:rPr>
          <w:rFonts w:ascii="Arial" w:hAnsi="Arial"/>
        </w:rPr>
        <w:t>Discuss/review progress</w:t>
      </w:r>
    </w:p>
    <w:p w14:paraId="0BD71E90" w14:textId="77777777" w:rsidR="00DB3FD8" w:rsidRPr="007E4DE8" w:rsidRDefault="00DB3FD8" w:rsidP="00DB3FD8">
      <w:pPr>
        <w:pStyle w:val="BodyText"/>
        <w:numPr>
          <w:ilvl w:val="0"/>
          <w:numId w:val="32"/>
        </w:numPr>
        <w:spacing w:after="0"/>
        <w:ind w:left="714" w:hanging="357"/>
        <w:jc w:val="both"/>
        <w:rPr>
          <w:rFonts w:ascii="Arial" w:hAnsi="Arial"/>
        </w:rPr>
      </w:pPr>
      <w:r w:rsidRPr="007E4DE8">
        <w:rPr>
          <w:rFonts w:ascii="Arial" w:hAnsi="Arial"/>
        </w:rPr>
        <w:t>Contribute to regular reviews of supervision/activities designed to address offending behaviour and young person’s needs.  This may involve the production of written reports.</w:t>
      </w:r>
    </w:p>
    <w:p w14:paraId="56BC3116" w14:textId="77777777" w:rsidR="00DB3FD8" w:rsidRPr="007E4DE8" w:rsidRDefault="00DB3FD8" w:rsidP="00DB3FD8">
      <w:pPr>
        <w:pStyle w:val="BodyText"/>
        <w:numPr>
          <w:ilvl w:val="0"/>
          <w:numId w:val="32"/>
        </w:numPr>
        <w:spacing w:after="0"/>
        <w:ind w:left="714" w:hanging="357"/>
        <w:jc w:val="both"/>
        <w:rPr>
          <w:rFonts w:ascii="Arial" w:hAnsi="Arial"/>
        </w:rPr>
      </w:pPr>
      <w:r w:rsidRPr="007E4DE8">
        <w:rPr>
          <w:rFonts w:ascii="Arial" w:hAnsi="Arial"/>
        </w:rPr>
        <w:t>Other duties may / will be required.</w:t>
      </w:r>
    </w:p>
    <w:p w14:paraId="0CB3EA5E" w14:textId="77777777" w:rsidR="00DB3FD8" w:rsidRPr="007E4DE8" w:rsidRDefault="00DB3FD8" w:rsidP="00DB3FD8">
      <w:pPr>
        <w:pStyle w:val="BodyText"/>
        <w:numPr>
          <w:ilvl w:val="0"/>
          <w:numId w:val="33"/>
        </w:numPr>
        <w:tabs>
          <w:tab w:val="clear" w:pos="720"/>
          <w:tab w:val="num" w:pos="0"/>
          <w:tab w:val="num" w:pos="426"/>
        </w:tabs>
        <w:spacing w:before="60" w:after="60"/>
        <w:ind w:left="426" w:hanging="426"/>
        <w:jc w:val="both"/>
        <w:rPr>
          <w:rFonts w:ascii="Arial" w:hAnsi="Arial"/>
        </w:rPr>
      </w:pPr>
      <w:r w:rsidRPr="007E4DE8">
        <w:rPr>
          <w:rFonts w:ascii="Arial" w:hAnsi="Arial"/>
        </w:rPr>
        <w:t>To undertake appropriate training as identified during the supervision/ appraisal process.</w:t>
      </w:r>
    </w:p>
    <w:p w14:paraId="6D32D5AA" w14:textId="77777777" w:rsidR="00DB3FD8" w:rsidRPr="007E4DE8" w:rsidRDefault="00DB3FD8" w:rsidP="00DB3FD8">
      <w:pPr>
        <w:pStyle w:val="BodyText"/>
        <w:numPr>
          <w:ilvl w:val="0"/>
          <w:numId w:val="33"/>
        </w:numPr>
        <w:tabs>
          <w:tab w:val="clear" w:pos="720"/>
          <w:tab w:val="num" w:pos="0"/>
          <w:tab w:val="num" w:pos="426"/>
        </w:tabs>
        <w:spacing w:before="60" w:after="60"/>
        <w:ind w:left="426" w:hanging="426"/>
        <w:jc w:val="both"/>
        <w:rPr>
          <w:rFonts w:ascii="Arial" w:hAnsi="Arial"/>
        </w:rPr>
      </w:pPr>
      <w:r w:rsidRPr="007E4DE8">
        <w:rPr>
          <w:rFonts w:ascii="Arial" w:hAnsi="Arial"/>
        </w:rPr>
        <w:t>To ensure all work is undertaken in a safe manner.</w:t>
      </w:r>
    </w:p>
    <w:p w14:paraId="523BB977" w14:textId="77777777" w:rsidR="00DB3FD8" w:rsidRPr="007E4DE8" w:rsidRDefault="00DB3FD8" w:rsidP="00DB3FD8">
      <w:pPr>
        <w:pStyle w:val="BodyText"/>
        <w:numPr>
          <w:ilvl w:val="0"/>
          <w:numId w:val="33"/>
        </w:numPr>
        <w:tabs>
          <w:tab w:val="clear" w:pos="720"/>
          <w:tab w:val="num" w:pos="0"/>
          <w:tab w:val="num" w:pos="426"/>
        </w:tabs>
        <w:spacing w:before="60" w:after="60"/>
        <w:ind w:left="426" w:hanging="426"/>
        <w:jc w:val="both"/>
        <w:rPr>
          <w:rFonts w:ascii="Arial" w:hAnsi="Arial"/>
        </w:rPr>
      </w:pPr>
      <w:r w:rsidRPr="007E4DE8">
        <w:rPr>
          <w:rFonts w:ascii="Arial" w:hAnsi="Arial"/>
        </w:rPr>
        <w:t>To liaise with a range of other agencies in order to further their work with young people.</w:t>
      </w:r>
    </w:p>
    <w:p w14:paraId="5846FAD9" w14:textId="77777777" w:rsidR="00DB3FD8" w:rsidRPr="007E4DE8" w:rsidRDefault="00DB3FD8" w:rsidP="00DB3FD8">
      <w:pPr>
        <w:pStyle w:val="BodyText"/>
        <w:numPr>
          <w:ilvl w:val="0"/>
          <w:numId w:val="33"/>
        </w:numPr>
        <w:tabs>
          <w:tab w:val="clear" w:pos="720"/>
          <w:tab w:val="num" w:pos="0"/>
          <w:tab w:val="num" w:pos="426"/>
        </w:tabs>
        <w:spacing w:before="60" w:after="60"/>
        <w:ind w:left="426" w:hanging="426"/>
        <w:jc w:val="both"/>
        <w:rPr>
          <w:rFonts w:ascii="Arial" w:hAnsi="Arial"/>
        </w:rPr>
      </w:pPr>
      <w:r w:rsidRPr="007E4DE8">
        <w:rPr>
          <w:rFonts w:ascii="Arial" w:hAnsi="Arial"/>
        </w:rPr>
        <w:t>To attend and contribute to planning meetings.</w:t>
      </w:r>
    </w:p>
    <w:p w14:paraId="361230E6" w14:textId="77777777" w:rsidR="00DB3FD8" w:rsidRPr="007E4DE8" w:rsidRDefault="00DB3FD8" w:rsidP="00DB3FD8">
      <w:pPr>
        <w:pStyle w:val="BodyText"/>
        <w:numPr>
          <w:ilvl w:val="0"/>
          <w:numId w:val="33"/>
        </w:numPr>
        <w:tabs>
          <w:tab w:val="clear" w:pos="720"/>
          <w:tab w:val="num" w:pos="0"/>
          <w:tab w:val="num" w:pos="426"/>
        </w:tabs>
        <w:spacing w:before="60" w:after="60"/>
        <w:ind w:left="426" w:hanging="426"/>
        <w:jc w:val="both"/>
        <w:rPr>
          <w:rFonts w:ascii="Arial" w:hAnsi="Arial"/>
        </w:rPr>
      </w:pPr>
      <w:r w:rsidRPr="007E4DE8">
        <w:rPr>
          <w:rFonts w:ascii="Arial" w:hAnsi="Arial"/>
        </w:rPr>
        <w:t>To act as Appropriate Adult for Police interviews under PACE.</w:t>
      </w:r>
    </w:p>
    <w:p w14:paraId="72EAA7C4" w14:textId="15A6F408" w:rsidR="00DB3FD8" w:rsidRPr="00C54805" w:rsidRDefault="00DB3FD8" w:rsidP="00DB3FD8">
      <w:pPr>
        <w:numPr>
          <w:ilvl w:val="0"/>
          <w:numId w:val="33"/>
        </w:numPr>
        <w:tabs>
          <w:tab w:val="clear" w:pos="720"/>
          <w:tab w:val="num" w:pos="0"/>
          <w:tab w:val="num" w:pos="426"/>
        </w:tabs>
        <w:ind w:left="426" w:hanging="426"/>
      </w:pPr>
      <w:bookmarkStart w:id="0" w:name="_Hlk113525851"/>
      <w:r w:rsidRPr="00C54805">
        <w:t xml:space="preserve">To work flexible hours including evening, late evening and weekend working.   </w:t>
      </w:r>
    </w:p>
    <w:bookmarkEnd w:id="0"/>
    <w:p w14:paraId="2F32FD98" w14:textId="77777777" w:rsidR="00DB3FD8" w:rsidRPr="007E4DE8" w:rsidRDefault="00DB3FD8" w:rsidP="00DB3FD8">
      <w:pPr>
        <w:numPr>
          <w:ilvl w:val="0"/>
          <w:numId w:val="34"/>
        </w:numPr>
        <w:tabs>
          <w:tab w:val="clear" w:pos="360"/>
          <w:tab w:val="num" w:pos="426"/>
        </w:tabs>
        <w:spacing w:before="60" w:after="60"/>
        <w:ind w:left="426" w:hanging="426"/>
        <w:jc w:val="both"/>
        <w:rPr>
          <w:b/>
        </w:rPr>
      </w:pPr>
      <w:r w:rsidRPr="007E4DE8">
        <w:t>To work in accordance with the Restorative Justice Council Handbook Standards and the   Victims Code when working with young people, parents/carers and victims</w:t>
      </w:r>
    </w:p>
    <w:p w14:paraId="52377F91" w14:textId="77777777" w:rsidR="00DB3FD8" w:rsidRPr="007E4DE8" w:rsidRDefault="00DB3FD8" w:rsidP="00DB3FD8">
      <w:pPr>
        <w:tabs>
          <w:tab w:val="left" w:pos="1800"/>
          <w:tab w:val="left" w:pos="2520"/>
          <w:tab w:val="left" w:pos="3240"/>
          <w:tab w:val="left" w:pos="3960"/>
          <w:tab w:val="left" w:pos="4680"/>
          <w:tab w:val="left" w:pos="5400"/>
          <w:tab w:val="left" w:pos="6120"/>
          <w:tab w:val="left" w:pos="6840"/>
          <w:tab w:val="left" w:pos="7560"/>
          <w:tab w:val="left" w:pos="8280"/>
        </w:tabs>
        <w:rPr>
          <w:bCs/>
        </w:rPr>
      </w:pPr>
    </w:p>
    <w:p w14:paraId="3625C53A" w14:textId="77777777" w:rsidR="00DB3FD8" w:rsidRPr="007E4DE8" w:rsidRDefault="00DB3FD8" w:rsidP="00DB3FD8">
      <w:pPr>
        <w:tabs>
          <w:tab w:val="left" w:pos="1800"/>
          <w:tab w:val="left" w:pos="2520"/>
          <w:tab w:val="left" w:pos="3240"/>
          <w:tab w:val="left" w:pos="3960"/>
          <w:tab w:val="left" w:pos="4680"/>
          <w:tab w:val="left" w:pos="5400"/>
          <w:tab w:val="left" w:pos="6120"/>
          <w:tab w:val="left" w:pos="6840"/>
          <w:tab w:val="left" w:pos="7560"/>
          <w:tab w:val="left" w:pos="8280"/>
        </w:tabs>
        <w:rPr>
          <w:b/>
          <w:szCs w:val="20"/>
        </w:rPr>
      </w:pPr>
      <w:r w:rsidRPr="007E4DE8">
        <w:rPr>
          <w:b/>
          <w:szCs w:val="20"/>
        </w:rPr>
        <w:t>The above is not exhaustive and the post holder will be expected to undertake any duties which may reasonably fall within the level of responsibility and the competence of the post as directed by the YOS Manager.</w:t>
      </w: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28A6B001" w:rsidR="00845787" w:rsidRPr="00B46A19" w:rsidRDefault="00CE6D2B" w:rsidP="00B46A19">
            <w:pPr>
              <w:pStyle w:val="aTitle"/>
              <w:tabs>
                <w:tab w:val="clear" w:pos="4513"/>
                <w:tab w:val="clear" w:pos="9026"/>
              </w:tabs>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NVQ Level 3 or equivalent in a relevant subject (s)</w:t>
            </w:r>
          </w:p>
        </w:tc>
        <w:tc>
          <w:tcPr>
            <w:tcW w:w="4961" w:type="dxa"/>
          </w:tcPr>
          <w:p w14:paraId="6A440ECA" w14:textId="5CE5874D"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2B6C6D6A" w:rsidR="00621974" w:rsidRPr="00B46A19" w:rsidRDefault="00CE6D2B" w:rsidP="00621974">
            <w:pPr>
              <w:pStyle w:val="aTitle"/>
              <w:tabs>
                <w:tab w:val="clear" w:pos="4513"/>
                <w:tab w:val="clear" w:pos="9026"/>
              </w:tabs>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Experience of working with young people and families</w:t>
            </w:r>
          </w:p>
        </w:tc>
        <w:tc>
          <w:tcPr>
            <w:tcW w:w="4961" w:type="dxa"/>
          </w:tcPr>
          <w:p w14:paraId="47B0A569" w14:textId="17E0E3ED" w:rsid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Experience of working with young people who have committed offences.</w:t>
            </w:r>
          </w:p>
          <w:p w14:paraId="23AF4E6F" w14:textId="365B32F7" w:rsidR="00845787" w:rsidRPr="00B46A19" w:rsidRDefault="00CE6D2B" w:rsidP="00CE6D2B">
            <w:pPr>
              <w:pStyle w:val="aTitle"/>
              <w:tabs>
                <w:tab w:val="clear" w:pos="4513"/>
              </w:tabs>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Working with young people and families who exhibit challenging behaviour.</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57D15D3" w14:textId="22884331"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Understanding of the confidential nature of the work</w:t>
            </w:r>
          </w:p>
          <w:p w14:paraId="2ABAF77A" w14:textId="22884331"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B</w:t>
            </w:r>
            <w:r w:rsidRPr="00CE6D2B">
              <w:rPr>
                <w:rFonts w:cs="Arial"/>
                <w:b w:val="0"/>
                <w:iCs/>
                <w:noProof/>
                <w:color w:val="auto"/>
                <w:sz w:val="24"/>
                <w:szCs w:val="24"/>
                <w:lang w:eastAsia="en-GB"/>
              </w:rPr>
              <w:t>asic level of IT skills</w:t>
            </w:r>
          </w:p>
          <w:p w14:paraId="61B4C328" w14:textId="2D6A67FC"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Effective written and verbal communication skills</w:t>
            </w:r>
          </w:p>
          <w:p w14:paraId="3AD2DFCD" w14:textId="4DD5528C" w:rsidR="00621974" w:rsidRPr="00B46A19" w:rsidRDefault="00CE6D2B" w:rsidP="00CE6D2B">
            <w:pPr>
              <w:pStyle w:val="aTitle"/>
              <w:tabs>
                <w:tab w:val="clear" w:pos="4513"/>
                <w:tab w:val="clear" w:pos="9026"/>
              </w:tabs>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Good organisational skills</w:t>
            </w:r>
          </w:p>
        </w:tc>
        <w:tc>
          <w:tcPr>
            <w:tcW w:w="4961" w:type="dxa"/>
          </w:tcPr>
          <w:p w14:paraId="31EC62CE" w14:textId="566911E8" w:rsidR="00845787" w:rsidRPr="00B46A19" w:rsidRDefault="00CE6D2B" w:rsidP="00E84624">
            <w:pPr>
              <w:pStyle w:val="aTitle"/>
              <w:tabs>
                <w:tab w:val="clear" w:pos="4513"/>
              </w:tabs>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Knowledge of the issues involved in working with young people who have committed offences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65A1615" w14:textId="39E83E5C"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Reliability</w:t>
            </w:r>
          </w:p>
          <w:p w14:paraId="190DDDC7" w14:textId="77777777"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sidRPr="00CE6D2B">
              <w:rPr>
                <w:rFonts w:cs="Arial"/>
                <w:b w:val="0"/>
                <w:iCs/>
                <w:noProof/>
                <w:color w:val="auto"/>
                <w:sz w:val="24"/>
                <w:szCs w:val="24"/>
                <w:lang w:eastAsia="en-GB"/>
              </w:rPr>
              <w:tab/>
              <w:t>Ability to present an appropriate and credible role model to both young people and the community</w:t>
            </w:r>
          </w:p>
          <w:p w14:paraId="4401CCF8" w14:textId="1726003D"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Able to maintain calm under pressure and in challenging situations</w:t>
            </w:r>
          </w:p>
          <w:p w14:paraId="14213058" w14:textId="6CCE431F"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Ability to listen and communicate constructively</w:t>
            </w:r>
          </w:p>
          <w:p w14:paraId="5848692C" w14:textId="41E7ED8C"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Ability to work alone and as part of a team</w:t>
            </w:r>
          </w:p>
          <w:p w14:paraId="6CF7A894" w14:textId="0A9853AA"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sidRPr="00CE6D2B">
              <w:rPr>
                <w:rFonts w:cs="Arial"/>
                <w:b w:val="0"/>
                <w:iCs/>
                <w:noProof/>
                <w:color w:val="auto"/>
                <w:sz w:val="24"/>
                <w:szCs w:val="24"/>
                <w:lang w:eastAsia="en-GB"/>
              </w:rPr>
              <w:tab/>
              <w:t xml:space="preserve">Able to work flexible hours including evening, late evening and week-end working. </w:t>
            </w:r>
          </w:p>
          <w:p w14:paraId="740B2FAC" w14:textId="4604B455"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Trustworthy</w:t>
            </w:r>
          </w:p>
          <w:p w14:paraId="6C30C7B4" w14:textId="7D16C47B" w:rsidR="00CE6D2B" w:rsidRPr="00CE6D2B" w:rsidRDefault="00CE6D2B" w:rsidP="00CE6D2B">
            <w:pPr>
              <w:pStyle w:val="aTitle"/>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Ability to work under pressure and to meet deadlines</w:t>
            </w:r>
          </w:p>
          <w:p w14:paraId="61CA4336" w14:textId="5F260B5E" w:rsidR="00040EE4" w:rsidRPr="00B46A19" w:rsidRDefault="00CE6D2B" w:rsidP="00CE6D2B">
            <w:pPr>
              <w:pStyle w:val="aTitle"/>
              <w:tabs>
                <w:tab w:val="clear" w:pos="4513"/>
                <w:tab w:val="clear" w:pos="9026"/>
              </w:tabs>
              <w:rPr>
                <w:rFonts w:cs="Arial"/>
                <w:b w:val="0"/>
                <w:iCs/>
                <w:noProof/>
                <w:color w:val="auto"/>
                <w:sz w:val="24"/>
                <w:szCs w:val="24"/>
                <w:lang w:eastAsia="en-GB"/>
              </w:rPr>
            </w:pPr>
            <w:r w:rsidRPr="00CE6D2B">
              <w:rPr>
                <w:rFonts w:cs="Arial"/>
                <w:b w:val="0"/>
                <w:iCs/>
                <w:noProof/>
                <w:color w:val="auto"/>
                <w:sz w:val="24"/>
                <w:szCs w:val="24"/>
                <w:lang w:eastAsia="en-GB"/>
              </w:rPr>
              <w:t>•</w:t>
            </w:r>
            <w:r>
              <w:rPr>
                <w:rFonts w:cs="Arial"/>
                <w:b w:val="0"/>
                <w:iCs/>
                <w:noProof/>
                <w:color w:val="auto"/>
                <w:sz w:val="24"/>
                <w:szCs w:val="24"/>
                <w:lang w:eastAsia="en-GB"/>
              </w:rPr>
              <w:t xml:space="preserve"> </w:t>
            </w:r>
            <w:r w:rsidRPr="00CE6D2B">
              <w:rPr>
                <w:rFonts w:cs="Arial"/>
                <w:b w:val="0"/>
                <w:iCs/>
                <w:noProof/>
                <w:color w:val="auto"/>
                <w:sz w:val="24"/>
                <w:szCs w:val="24"/>
                <w:lang w:eastAsia="en-GB"/>
              </w:rPr>
              <w:t>Current driving licence/car owner or access to a means of mobility support</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9263C"/>
    <w:multiLevelType w:val="hybridMultilevel"/>
    <w:tmpl w:val="1CA64FD2"/>
    <w:lvl w:ilvl="0" w:tplc="08090001">
      <w:start w:val="1"/>
      <w:numFmt w:val="bullet"/>
      <w:lvlText w:val=""/>
      <w:lvlJc w:val="left"/>
      <w:pPr>
        <w:tabs>
          <w:tab w:val="num" w:pos="360"/>
        </w:tabs>
        <w:ind w:left="36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E5C3E"/>
    <w:multiLevelType w:val="hybridMultilevel"/>
    <w:tmpl w:val="CEF2B608"/>
    <w:lvl w:ilvl="0" w:tplc="08090001">
      <w:start w:val="1"/>
      <w:numFmt w:val="bullet"/>
      <w:lvlText w:val=""/>
      <w:lvlJc w:val="left"/>
      <w:pPr>
        <w:tabs>
          <w:tab w:val="num" w:pos="360"/>
        </w:tabs>
        <w:ind w:left="36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F7511F"/>
    <w:multiLevelType w:val="hybridMultilevel"/>
    <w:tmpl w:val="A71434C0"/>
    <w:lvl w:ilvl="0" w:tplc="08090001">
      <w:start w:val="1"/>
      <w:numFmt w:val="bullet"/>
      <w:lvlText w:val=""/>
      <w:lvlJc w:val="left"/>
      <w:pPr>
        <w:tabs>
          <w:tab w:val="num" w:pos="720"/>
        </w:tabs>
        <w:ind w:left="720" w:hanging="360"/>
      </w:pPr>
      <w:rPr>
        <w:rFonts w:ascii="Symbol" w:hAnsi="Symbol" w:hint="default"/>
      </w:rPr>
    </w:lvl>
    <w:lvl w:ilvl="1" w:tplc="12581AA4">
      <w:start w:val="1"/>
      <w:numFmt w:val="bullet"/>
      <w:lvlText w:val=""/>
      <w:lvlJc w:val="left"/>
      <w:pPr>
        <w:tabs>
          <w:tab w:val="num" w:pos="1440"/>
        </w:tabs>
        <w:ind w:left="1440" w:hanging="36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72D20"/>
    <w:multiLevelType w:val="hybridMultilevel"/>
    <w:tmpl w:val="8924C928"/>
    <w:lvl w:ilvl="0" w:tplc="08090001">
      <w:start w:val="1"/>
      <w:numFmt w:val="bullet"/>
      <w:lvlText w:val=""/>
      <w:lvlJc w:val="left"/>
      <w:pPr>
        <w:tabs>
          <w:tab w:val="num" w:pos="360"/>
        </w:tabs>
        <w:ind w:left="36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43986EDC"/>
    <w:multiLevelType w:val="hybridMultilevel"/>
    <w:tmpl w:val="E1983924"/>
    <w:lvl w:ilvl="0" w:tplc="F49A3810">
      <w:numFmt w:val="bullet"/>
      <w:lvlText w:val="-"/>
      <w:lvlJc w:val="left"/>
      <w:pPr>
        <w:tabs>
          <w:tab w:val="num" w:pos="720"/>
        </w:tabs>
        <w:ind w:left="720" w:hanging="360"/>
      </w:pPr>
      <w:rPr>
        <w:rFonts w:ascii="Times New Roman" w:eastAsia="Times New Roman" w:hAnsi="Times New Roman" w:cs="Times New Roman" w:hint="default"/>
      </w:rPr>
    </w:lvl>
    <w:lvl w:ilvl="1" w:tplc="12581AA4">
      <w:start w:val="1"/>
      <w:numFmt w:val="bullet"/>
      <w:lvlText w:val=""/>
      <w:lvlJc w:val="left"/>
      <w:pPr>
        <w:tabs>
          <w:tab w:val="num" w:pos="1440"/>
        </w:tabs>
        <w:ind w:left="1440" w:hanging="360"/>
      </w:pPr>
      <w:rPr>
        <w:rFonts w:ascii="Symbol" w:hAnsi="Symbol"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num>
  <w:num w:numId="4">
    <w:abstractNumId w:val="20"/>
  </w:num>
  <w:num w:numId="5">
    <w:abstractNumId w:val="1"/>
  </w:num>
  <w:num w:numId="6">
    <w:abstractNumId w:val="27"/>
  </w:num>
  <w:num w:numId="7">
    <w:abstractNumId w:val="31"/>
  </w:num>
  <w:num w:numId="8">
    <w:abstractNumId w:val="7"/>
  </w:num>
  <w:num w:numId="9">
    <w:abstractNumId w:val="30"/>
  </w:num>
  <w:num w:numId="10">
    <w:abstractNumId w:val="23"/>
  </w:num>
  <w:num w:numId="11">
    <w:abstractNumId w:val="6"/>
  </w:num>
  <w:num w:numId="12">
    <w:abstractNumId w:val="29"/>
  </w:num>
  <w:num w:numId="13">
    <w:abstractNumId w:val="28"/>
  </w:num>
  <w:num w:numId="14">
    <w:abstractNumId w:val="24"/>
  </w:num>
  <w:num w:numId="15">
    <w:abstractNumId w:val="16"/>
  </w:num>
  <w:num w:numId="16">
    <w:abstractNumId w:val="14"/>
  </w:num>
  <w:num w:numId="17">
    <w:abstractNumId w:val="2"/>
  </w:num>
  <w:num w:numId="18">
    <w:abstractNumId w:val="0"/>
  </w:num>
  <w:num w:numId="19">
    <w:abstractNumId w:val="9"/>
  </w:num>
  <w:num w:numId="20">
    <w:abstractNumId w:val="22"/>
  </w:num>
  <w:num w:numId="21">
    <w:abstractNumId w:val="10"/>
  </w:num>
  <w:num w:numId="22">
    <w:abstractNumId w:val="10"/>
  </w:num>
  <w:num w:numId="23">
    <w:abstractNumId w:val="15"/>
  </w:num>
  <w:num w:numId="24">
    <w:abstractNumId w:val="17"/>
  </w:num>
  <w:num w:numId="25">
    <w:abstractNumId w:val="21"/>
  </w:num>
  <w:num w:numId="26">
    <w:abstractNumId w:val="26"/>
  </w:num>
  <w:num w:numId="27">
    <w:abstractNumId w:val="32"/>
  </w:num>
  <w:num w:numId="28">
    <w:abstractNumId w:val="11"/>
  </w:num>
  <w:num w:numId="29">
    <w:abstractNumId w:val="4"/>
  </w:num>
  <w:num w:numId="30">
    <w:abstractNumId w:val="3"/>
  </w:num>
  <w:num w:numId="31">
    <w:abstractNumId w:val="12"/>
  </w:num>
  <w:num w:numId="32">
    <w:abstractNumId w:val="19"/>
  </w:num>
  <w:num w:numId="33">
    <w:abstractNumId w:val="13"/>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4B18"/>
    <w:rsid w:val="000F5A71"/>
    <w:rsid w:val="00114991"/>
    <w:rsid w:val="001151CC"/>
    <w:rsid w:val="00165BC7"/>
    <w:rsid w:val="00167CFA"/>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4765F"/>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4E5270"/>
    <w:rsid w:val="0052110C"/>
    <w:rsid w:val="005360F5"/>
    <w:rsid w:val="00542F17"/>
    <w:rsid w:val="00546EBC"/>
    <w:rsid w:val="005528A3"/>
    <w:rsid w:val="00560D8A"/>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43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644C1"/>
    <w:rsid w:val="00C761B2"/>
    <w:rsid w:val="00C77FCE"/>
    <w:rsid w:val="00C839E2"/>
    <w:rsid w:val="00C86B50"/>
    <w:rsid w:val="00CC2879"/>
    <w:rsid w:val="00CE186A"/>
    <w:rsid w:val="00CE6D2B"/>
    <w:rsid w:val="00D0359E"/>
    <w:rsid w:val="00D151A4"/>
    <w:rsid w:val="00D25915"/>
    <w:rsid w:val="00D32419"/>
    <w:rsid w:val="00D63DC6"/>
    <w:rsid w:val="00D720CC"/>
    <w:rsid w:val="00D8718F"/>
    <w:rsid w:val="00D94B67"/>
    <w:rsid w:val="00DA7401"/>
    <w:rsid w:val="00DB3FD8"/>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B7FB7"/>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DB3FD8"/>
    <w:pPr>
      <w:spacing w:after="120"/>
    </w:pPr>
    <w:rPr>
      <w:rFonts w:ascii="Arial (W1)" w:hAnsi="Arial (W1)" w:cs="Arial"/>
      <w:szCs w:val="24"/>
      <w:lang w:bidi="ar-SA"/>
    </w:rPr>
  </w:style>
  <w:style w:type="character" w:customStyle="1" w:styleId="BodyTextChar">
    <w:name w:val="Body Text Char"/>
    <w:basedOn w:val="DefaultParagraphFont"/>
    <w:link w:val="BodyText"/>
    <w:rsid w:val="00DB3FD8"/>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492FB-6C43-490C-8335-7B7DC444B595}">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7243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4</cp:revision>
  <cp:lastPrinted>2018-08-31T10:37:00Z</cp:lastPrinted>
  <dcterms:created xsi:type="dcterms:W3CDTF">2023-01-18T12:03:00Z</dcterms:created>
  <dcterms:modified xsi:type="dcterms:W3CDTF">2023-01-18T16:54:00Z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