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15743" w:rsidRPr="008213ED" w:rsidRDefault="00C15743">
      <w:pPr>
        <w:jc w:val="center"/>
        <w:rPr>
          <w:rFonts w:ascii="Arial" w:hAnsi="Arial"/>
          <w:b/>
          <w:bCs/>
          <w:sz w:val="22"/>
          <w:szCs w:val="22"/>
        </w:rPr>
      </w:pPr>
      <w:bookmarkStart w:id="0" w:name="_GoBack"/>
      <w:bookmarkEnd w:id="0"/>
    </w:p>
    <w:p w14:paraId="0A37501D" w14:textId="77777777" w:rsidR="005E404C" w:rsidRPr="008213ED" w:rsidRDefault="005E404C">
      <w:pPr>
        <w:jc w:val="center"/>
        <w:rPr>
          <w:rFonts w:ascii="Arial" w:hAnsi="Arial"/>
          <w:b/>
          <w:bCs/>
          <w:sz w:val="22"/>
          <w:szCs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0030" w:rsidRPr="008213ED" w14:paraId="3C75B507" w14:textId="77777777" w:rsidTr="005331A6">
        <w:tc>
          <w:tcPr>
            <w:tcW w:w="828" w:type="dxa"/>
            <w:shd w:val="clear" w:color="auto" w:fill="auto"/>
          </w:tcPr>
          <w:p w14:paraId="5DAB6C7B" w14:textId="77777777" w:rsidR="00660030" w:rsidRPr="008213ED" w:rsidRDefault="00660030" w:rsidP="006C102B">
            <w:pPr>
              <w:numPr>
                <w:ilvl w:val="0"/>
                <w:numId w:val="3"/>
              </w:numPr>
              <w:jc w:val="center"/>
              <w:rPr>
                <w:rFonts w:ascii="Arial" w:hAnsi="Arial"/>
                <w:sz w:val="22"/>
                <w:szCs w:val="22"/>
              </w:rPr>
            </w:pPr>
          </w:p>
        </w:tc>
        <w:tc>
          <w:tcPr>
            <w:tcW w:w="2880" w:type="dxa"/>
            <w:shd w:val="clear" w:color="auto" w:fill="auto"/>
          </w:tcPr>
          <w:p w14:paraId="0C46490B" w14:textId="77777777" w:rsidR="00660030" w:rsidRPr="008213ED" w:rsidRDefault="00660030" w:rsidP="005331A6">
            <w:pPr>
              <w:rPr>
                <w:rFonts w:ascii="Arial" w:hAnsi="Arial"/>
                <w:b/>
                <w:bCs/>
                <w:sz w:val="22"/>
                <w:szCs w:val="22"/>
              </w:rPr>
            </w:pPr>
            <w:r w:rsidRPr="008213ED">
              <w:rPr>
                <w:rFonts w:ascii="Arial" w:hAnsi="Arial"/>
                <w:b/>
                <w:bCs/>
                <w:sz w:val="22"/>
                <w:szCs w:val="22"/>
              </w:rPr>
              <w:t>POST TITLE:</w:t>
            </w:r>
          </w:p>
          <w:p w14:paraId="02EB378F" w14:textId="77777777" w:rsidR="00660030" w:rsidRPr="008213ED" w:rsidRDefault="00660030" w:rsidP="005331A6">
            <w:pPr>
              <w:rPr>
                <w:rFonts w:ascii="Arial" w:hAnsi="Arial"/>
                <w:sz w:val="22"/>
                <w:szCs w:val="22"/>
              </w:rPr>
            </w:pPr>
          </w:p>
        </w:tc>
        <w:tc>
          <w:tcPr>
            <w:tcW w:w="5993" w:type="dxa"/>
            <w:shd w:val="clear" w:color="auto" w:fill="auto"/>
          </w:tcPr>
          <w:p w14:paraId="23ACFEF0" w14:textId="77777777" w:rsidR="00660030" w:rsidRDefault="0001130F" w:rsidP="00C60E5A">
            <w:pPr>
              <w:rPr>
                <w:rFonts w:ascii="Arial" w:hAnsi="Arial"/>
                <w:bCs/>
                <w:sz w:val="22"/>
                <w:szCs w:val="22"/>
              </w:rPr>
            </w:pPr>
            <w:r>
              <w:rPr>
                <w:rFonts w:ascii="Arial" w:hAnsi="Arial"/>
                <w:bCs/>
                <w:sz w:val="22"/>
                <w:szCs w:val="22"/>
              </w:rPr>
              <w:t xml:space="preserve">      </w:t>
            </w:r>
            <w:r w:rsidR="0078303F">
              <w:rPr>
                <w:rFonts w:ascii="Arial" w:hAnsi="Arial"/>
                <w:bCs/>
                <w:sz w:val="22"/>
                <w:szCs w:val="22"/>
              </w:rPr>
              <w:t xml:space="preserve">Casual - </w:t>
            </w:r>
            <w:r w:rsidR="002F5C9A">
              <w:rPr>
                <w:rFonts w:ascii="Arial" w:hAnsi="Arial"/>
                <w:bCs/>
                <w:sz w:val="22"/>
                <w:szCs w:val="22"/>
              </w:rPr>
              <w:t xml:space="preserve"> </w:t>
            </w:r>
            <w:r w:rsidR="0078303F">
              <w:rPr>
                <w:rFonts w:ascii="Arial" w:hAnsi="Arial"/>
                <w:bCs/>
                <w:sz w:val="22"/>
                <w:szCs w:val="22"/>
              </w:rPr>
              <w:t xml:space="preserve">EHN Team </w:t>
            </w:r>
            <w:r w:rsidR="00352333">
              <w:rPr>
                <w:rFonts w:ascii="Arial" w:hAnsi="Arial"/>
                <w:bCs/>
                <w:sz w:val="22"/>
                <w:szCs w:val="22"/>
              </w:rPr>
              <w:t>Interventions teacher</w:t>
            </w:r>
          </w:p>
          <w:p w14:paraId="24A9AF07" w14:textId="0152AAFC" w:rsidR="0078303F" w:rsidRPr="008213ED" w:rsidRDefault="0078303F" w:rsidP="00C60E5A">
            <w:pPr>
              <w:rPr>
                <w:rFonts w:ascii="Arial" w:hAnsi="Arial"/>
                <w:sz w:val="22"/>
                <w:szCs w:val="22"/>
              </w:rPr>
            </w:pPr>
            <w:r>
              <w:rPr>
                <w:rFonts w:ascii="Arial" w:hAnsi="Arial"/>
                <w:bCs/>
                <w:sz w:val="22"/>
                <w:szCs w:val="22"/>
              </w:rPr>
              <w:t xml:space="preserve">      </w:t>
            </w:r>
            <w:r>
              <w:t>100 hours minimum each year</w:t>
            </w:r>
          </w:p>
        </w:tc>
      </w:tr>
      <w:tr w:rsidR="00660030" w:rsidRPr="008213ED" w14:paraId="4A2F2398" w14:textId="77777777" w:rsidTr="005331A6">
        <w:tc>
          <w:tcPr>
            <w:tcW w:w="828" w:type="dxa"/>
            <w:shd w:val="clear" w:color="auto" w:fill="auto"/>
          </w:tcPr>
          <w:p w14:paraId="47886996" w14:textId="77777777" w:rsidR="00660030" w:rsidRPr="008213ED" w:rsidRDefault="00660030" w:rsidP="006C102B">
            <w:pPr>
              <w:numPr>
                <w:ilvl w:val="0"/>
                <w:numId w:val="3"/>
              </w:numPr>
              <w:rPr>
                <w:rFonts w:ascii="Arial" w:hAnsi="Arial"/>
                <w:b/>
                <w:bCs/>
                <w:sz w:val="22"/>
                <w:szCs w:val="22"/>
              </w:rPr>
            </w:pPr>
            <w:r w:rsidRPr="008213ED">
              <w:rPr>
                <w:rFonts w:ascii="Arial" w:hAnsi="Arial"/>
                <w:b/>
                <w:bCs/>
                <w:sz w:val="22"/>
                <w:szCs w:val="22"/>
              </w:rPr>
              <w:t>2.</w:t>
            </w:r>
          </w:p>
        </w:tc>
        <w:tc>
          <w:tcPr>
            <w:tcW w:w="2880" w:type="dxa"/>
            <w:shd w:val="clear" w:color="auto" w:fill="auto"/>
          </w:tcPr>
          <w:p w14:paraId="2954521F" w14:textId="77777777" w:rsidR="00660030" w:rsidRPr="008213ED" w:rsidRDefault="00660030" w:rsidP="005331A6">
            <w:pPr>
              <w:rPr>
                <w:rFonts w:ascii="Arial" w:hAnsi="Arial"/>
                <w:b/>
                <w:bCs/>
                <w:sz w:val="22"/>
                <w:szCs w:val="22"/>
              </w:rPr>
            </w:pPr>
            <w:r w:rsidRPr="008213ED">
              <w:rPr>
                <w:rFonts w:ascii="Arial" w:hAnsi="Arial"/>
                <w:b/>
                <w:bCs/>
                <w:sz w:val="22"/>
                <w:szCs w:val="22"/>
              </w:rPr>
              <w:t>POST NUMBER:</w:t>
            </w:r>
            <w:r w:rsidRPr="008213ED">
              <w:rPr>
                <w:rFonts w:ascii="Arial" w:hAnsi="Arial"/>
                <w:b/>
                <w:bCs/>
                <w:sz w:val="22"/>
                <w:szCs w:val="22"/>
              </w:rPr>
              <w:tab/>
            </w:r>
          </w:p>
        </w:tc>
        <w:tc>
          <w:tcPr>
            <w:tcW w:w="5993" w:type="dxa"/>
            <w:shd w:val="clear" w:color="auto" w:fill="auto"/>
          </w:tcPr>
          <w:p w14:paraId="6A05A809" w14:textId="77777777" w:rsidR="00660030" w:rsidRPr="008213ED" w:rsidRDefault="00660030" w:rsidP="00C60E5A">
            <w:pPr>
              <w:rPr>
                <w:rFonts w:ascii="Arial" w:hAnsi="Arial"/>
                <w:sz w:val="22"/>
                <w:szCs w:val="22"/>
              </w:rPr>
            </w:pPr>
          </w:p>
        </w:tc>
      </w:tr>
      <w:tr w:rsidR="00660030" w:rsidRPr="008213ED" w14:paraId="1B70D8AD" w14:textId="77777777" w:rsidTr="005331A6">
        <w:tc>
          <w:tcPr>
            <w:tcW w:w="828" w:type="dxa"/>
            <w:shd w:val="clear" w:color="auto" w:fill="auto"/>
          </w:tcPr>
          <w:p w14:paraId="1F75A9DD" w14:textId="77777777" w:rsidR="00660030" w:rsidRPr="008213ED" w:rsidRDefault="00660030" w:rsidP="006C102B">
            <w:pPr>
              <w:numPr>
                <w:ilvl w:val="0"/>
                <w:numId w:val="3"/>
              </w:numPr>
              <w:rPr>
                <w:rFonts w:ascii="Arial" w:hAnsi="Arial"/>
                <w:b/>
                <w:bCs/>
                <w:sz w:val="22"/>
                <w:szCs w:val="22"/>
              </w:rPr>
            </w:pPr>
            <w:r w:rsidRPr="008213ED">
              <w:rPr>
                <w:rFonts w:ascii="Arial" w:hAnsi="Arial"/>
                <w:b/>
                <w:bCs/>
                <w:sz w:val="22"/>
                <w:szCs w:val="22"/>
              </w:rPr>
              <w:t>3.</w:t>
            </w:r>
          </w:p>
        </w:tc>
        <w:tc>
          <w:tcPr>
            <w:tcW w:w="2880" w:type="dxa"/>
            <w:shd w:val="clear" w:color="auto" w:fill="auto"/>
          </w:tcPr>
          <w:p w14:paraId="70B9336C" w14:textId="77777777" w:rsidR="00660030" w:rsidRPr="008213ED" w:rsidRDefault="00660030" w:rsidP="0093487D">
            <w:pPr>
              <w:rPr>
                <w:rFonts w:ascii="Arial" w:hAnsi="Arial"/>
                <w:bCs/>
                <w:sz w:val="22"/>
                <w:szCs w:val="22"/>
              </w:rPr>
            </w:pPr>
            <w:r w:rsidRPr="008213ED">
              <w:rPr>
                <w:rFonts w:ascii="Arial" w:hAnsi="Arial"/>
                <w:b/>
                <w:bCs/>
                <w:sz w:val="22"/>
                <w:szCs w:val="22"/>
              </w:rPr>
              <w:t>GRADE:</w:t>
            </w:r>
          </w:p>
        </w:tc>
        <w:tc>
          <w:tcPr>
            <w:tcW w:w="5993" w:type="dxa"/>
            <w:shd w:val="clear" w:color="auto" w:fill="auto"/>
          </w:tcPr>
          <w:p w14:paraId="272D02E1" w14:textId="30050944" w:rsidR="00660030" w:rsidRPr="008213ED" w:rsidRDefault="0001130F" w:rsidP="00C60E5A">
            <w:pPr>
              <w:rPr>
                <w:rFonts w:ascii="Arial" w:hAnsi="Arial"/>
                <w:sz w:val="22"/>
                <w:szCs w:val="22"/>
              </w:rPr>
            </w:pPr>
            <w:r>
              <w:rPr>
                <w:rFonts w:ascii="Arial" w:hAnsi="Arial"/>
                <w:sz w:val="22"/>
                <w:szCs w:val="22"/>
              </w:rPr>
              <w:t xml:space="preserve">      </w:t>
            </w:r>
            <w:r w:rsidR="002F5C9A">
              <w:rPr>
                <w:rFonts w:ascii="Arial" w:hAnsi="Arial"/>
                <w:sz w:val="22"/>
                <w:szCs w:val="22"/>
              </w:rPr>
              <w:t xml:space="preserve"> </w:t>
            </w:r>
            <w:r w:rsidR="004A7EEA">
              <w:rPr>
                <w:rFonts w:ascii="Arial" w:hAnsi="Arial"/>
                <w:sz w:val="22"/>
                <w:szCs w:val="22"/>
              </w:rPr>
              <w:t xml:space="preserve">MPS </w:t>
            </w:r>
            <w:r w:rsidR="00352333">
              <w:rPr>
                <w:rFonts w:ascii="Arial" w:hAnsi="Arial"/>
                <w:sz w:val="22"/>
                <w:szCs w:val="22"/>
              </w:rPr>
              <w:t>6</w:t>
            </w:r>
          </w:p>
          <w:p w14:paraId="5A39BBE3" w14:textId="77777777" w:rsidR="00660030" w:rsidRPr="008213ED" w:rsidRDefault="00660030" w:rsidP="00C60E5A">
            <w:pPr>
              <w:rPr>
                <w:rFonts w:ascii="Arial" w:hAnsi="Arial"/>
                <w:sz w:val="22"/>
                <w:szCs w:val="22"/>
              </w:rPr>
            </w:pPr>
          </w:p>
        </w:tc>
      </w:tr>
      <w:tr w:rsidR="00660030" w:rsidRPr="008213ED" w14:paraId="6BEC681C" w14:textId="77777777" w:rsidTr="005331A6">
        <w:tc>
          <w:tcPr>
            <w:tcW w:w="828" w:type="dxa"/>
            <w:shd w:val="clear" w:color="auto" w:fill="auto"/>
          </w:tcPr>
          <w:p w14:paraId="41C8F396" w14:textId="77777777" w:rsidR="00660030" w:rsidRPr="008213ED" w:rsidRDefault="00660030" w:rsidP="006C102B">
            <w:pPr>
              <w:numPr>
                <w:ilvl w:val="0"/>
                <w:numId w:val="3"/>
              </w:numPr>
              <w:rPr>
                <w:rFonts w:ascii="Arial" w:hAnsi="Arial"/>
                <w:b/>
                <w:bCs/>
                <w:sz w:val="22"/>
                <w:szCs w:val="22"/>
              </w:rPr>
            </w:pPr>
          </w:p>
        </w:tc>
        <w:tc>
          <w:tcPr>
            <w:tcW w:w="2880" w:type="dxa"/>
            <w:shd w:val="clear" w:color="auto" w:fill="auto"/>
          </w:tcPr>
          <w:p w14:paraId="650CAA37" w14:textId="77777777" w:rsidR="00660030" w:rsidRPr="008213ED" w:rsidRDefault="00660030" w:rsidP="005331A6">
            <w:pPr>
              <w:rPr>
                <w:rFonts w:ascii="Arial" w:hAnsi="Arial"/>
                <w:sz w:val="22"/>
                <w:szCs w:val="22"/>
              </w:rPr>
            </w:pPr>
            <w:r w:rsidRPr="008213ED">
              <w:rPr>
                <w:rFonts w:ascii="Arial" w:hAnsi="Arial"/>
                <w:b/>
                <w:bCs/>
                <w:sz w:val="22"/>
                <w:szCs w:val="22"/>
              </w:rPr>
              <w:t>LOCATION:</w:t>
            </w:r>
          </w:p>
        </w:tc>
        <w:tc>
          <w:tcPr>
            <w:tcW w:w="5993" w:type="dxa"/>
            <w:shd w:val="clear" w:color="auto" w:fill="auto"/>
          </w:tcPr>
          <w:p w14:paraId="7DA0C402" w14:textId="47B9DB0B" w:rsidR="00660030" w:rsidRPr="008213ED" w:rsidRDefault="0001130F" w:rsidP="00C60E5A">
            <w:pPr>
              <w:rPr>
                <w:rFonts w:ascii="Arial" w:hAnsi="Arial"/>
                <w:sz w:val="22"/>
                <w:szCs w:val="22"/>
              </w:rPr>
            </w:pPr>
            <w:r>
              <w:rPr>
                <w:rFonts w:ascii="Arial" w:hAnsi="Arial"/>
                <w:sz w:val="22"/>
                <w:szCs w:val="22"/>
              </w:rPr>
              <w:t xml:space="preserve">      </w:t>
            </w:r>
            <w:r w:rsidR="002F5C9A">
              <w:rPr>
                <w:rFonts w:ascii="Arial" w:hAnsi="Arial"/>
                <w:sz w:val="22"/>
                <w:szCs w:val="22"/>
              </w:rPr>
              <w:t xml:space="preserve"> </w:t>
            </w:r>
            <w:r w:rsidR="003D7F0E">
              <w:rPr>
                <w:rFonts w:ascii="Arial" w:hAnsi="Arial"/>
                <w:sz w:val="22"/>
                <w:szCs w:val="22"/>
              </w:rPr>
              <w:t>The Woodlands</w:t>
            </w:r>
          </w:p>
        </w:tc>
      </w:tr>
    </w:tbl>
    <w:p w14:paraId="0D0B940D" w14:textId="49E98217" w:rsidR="00AD66F0" w:rsidRPr="008213ED" w:rsidRDefault="00AD66F0" w:rsidP="0078303F">
      <w:pPr>
        <w:rPr>
          <w:rFonts w:ascii="Arial" w:hAnsi="Arial"/>
          <w:sz w:val="22"/>
          <w:szCs w:val="22"/>
        </w:rPr>
      </w:pPr>
    </w:p>
    <w:p w14:paraId="0A44892F" w14:textId="5C595D87" w:rsidR="008F362B" w:rsidRDefault="008F362B" w:rsidP="008F362B">
      <w:pPr>
        <w:rPr>
          <w:rFonts w:ascii="Arial" w:hAnsi="Arial"/>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w:t>
      </w:r>
      <w:r w:rsidR="0001130F">
        <w:rPr>
          <w:rFonts w:ascii="Arial" w:hAnsi="Arial"/>
          <w:b/>
          <w:sz w:val="22"/>
          <w:szCs w:val="22"/>
        </w:rPr>
        <w:t xml:space="preserve">      </w:t>
      </w:r>
    </w:p>
    <w:p w14:paraId="7ED68C9F" w14:textId="01B36742" w:rsidR="008F362B" w:rsidRDefault="008F362B" w:rsidP="008F362B">
      <w:pPr>
        <w:ind w:left="3600"/>
        <w:rPr>
          <w:rFonts w:ascii="Arial" w:hAnsi="Arial"/>
          <w:sz w:val="22"/>
          <w:szCs w:val="22"/>
        </w:rPr>
      </w:pPr>
      <w:r>
        <w:rPr>
          <w:rFonts w:ascii="Arial" w:hAnsi="Arial"/>
          <w:sz w:val="22"/>
          <w:szCs w:val="22"/>
        </w:rPr>
        <w:t xml:space="preserve">    </w:t>
      </w:r>
      <w:r w:rsidR="0001130F">
        <w:rPr>
          <w:rFonts w:ascii="Arial" w:hAnsi="Arial"/>
          <w:sz w:val="22"/>
          <w:szCs w:val="22"/>
        </w:rPr>
        <w:t xml:space="preserve">      </w:t>
      </w:r>
      <w:r w:rsidR="002F5C9A">
        <w:rPr>
          <w:rFonts w:ascii="Arial" w:hAnsi="Arial"/>
          <w:sz w:val="22"/>
          <w:szCs w:val="22"/>
        </w:rPr>
        <w:t xml:space="preserve"> </w:t>
      </w:r>
      <w:r>
        <w:rPr>
          <w:rFonts w:ascii="Arial" w:hAnsi="Arial"/>
          <w:sz w:val="22"/>
          <w:szCs w:val="22"/>
        </w:rPr>
        <w:t xml:space="preserve">You may be required to work in various bases </w:t>
      </w:r>
    </w:p>
    <w:p w14:paraId="07DD9E49" w14:textId="5A8CEE98" w:rsidR="008F362B" w:rsidRDefault="008F362B" w:rsidP="008F362B">
      <w:pPr>
        <w:ind w:left="3600"/>
        <w:rPr>
          <w:rFonts w:ascii="Arial" w:hAnsi="Arial"/>
          <w:sz w:val="22"/>
          <w:szCs w:val="22"/>
        </w:rPr>
      </w:pPr>
      <w:r>
        <w:rPr>
          <w:rFonts w:ascii="Arial" w:hAnsi="Arial"/>
          <w:sz w:val="22"/>
          <w:szCs w:val="22"/>
        </w:rPr>
        <w:t xml:space="preserve">   </w:t>
      </w:r>
      <w:r w:rsidR="0001130F">
        <w:rPr>
          <w:rFonts w:ascii="Arial" w:hAnsi="Arial"/>
          <w:sz w:val="22"/>
          <w:szCs w:val="22"/>
        </w:rPr>
        <w:t xml:space="preserve">      </w:t>
      </w:r>
      <w:r>
        <w:rPr>
          <w:rFonts w:ascii="Arial" w:hAnsi="Arial"/>
          <w:sz w:val="22"/>
          <w:szCs w:val="22"/>
        </w:rPr>
        <w:t xml:space="preserve"> </w:t>
      </w:r>
      <w:r w:rsidR="002F5C9A">
        <w:rPr>
          <w:rFonts w:ascii="Arial" w:hAnsi="Arial"/>
          <w:sz w:val="22"/>
          <w:szCs w:val="22"/>
        </w:rPr>
        <w:t xml:space="preserve"> </w:t>
      </w:r>
      <w:r>
        <w:rPr>
          <w:rFonts w:ascii="Arial" w:hAnsi="Arial"/>
          <w:sz w:val="22"/>
          <w:szCs w:val="22"/>
        </w:rPr>
        <w:t xml:space="preserve">within County Durham: in a range of schools, colleges </w:t>
      </w:r>
    </w:p>
    <w:p w14:paraId="5C0E06FF" w14:textId="6BAA3015" w:rsidR="008F362B" w:rsidRDefault="008F362B" w:rsidP="008F362B">
      <w:pPr>
        <w:ind w:left="3600"/>
        <w:rPr>
          <w:rFonts w:ascii="Arial" w:hAnsi="Arial"/>
          <w:sz w:val="22"/>
          <w:szCs w:val="22"/>
        </w:rPr>
      </w:pPr>
      <w:r>
        <w:rPr>
          <w:rFonts w:ascii="Arial" w:hAnsi="Arial"/>
          <w:sz w:val="22"/>
          <w:szCs w:val="22"/>
        </w:rPr>
        <w:t xml:space="preserve">    </w:t>
      </w:r>
      <w:r w:rsidR="0001130F">
        <w:rPr>
          <w:rFonts w:ascii="Arial" w:hAnsi="Arial"/>
          <w:sz w:val="22"/>
          <w:szCs w:val="22"/>
        </w:rPr>
        <w:t xml:space="preserve">      </w:t>
      </w:r>
      <w:r w:rsidR="002F5C9A">
        <w:rPr>
          <w:rFonts w:ascii="Arial" w:hAnsi="Arial"/>
          <w:sz w:val="22"/>
          <w:szCs w:val="22"/>
        </w:rPr>
        <w:t xml:space="preserve"> </w:t>
      </w:r>
      <w:r>
        <w:rPr>
          <w:rFonts w:ascii="Arial" w:hAnsi="Arial"/>
          <w:sz w:val="22"/>
          <w:szCs w:val="22"/>
        </w:rPr>
        <w:t xml:space="preserve">and independent private providers. </w:t>
      </w:r>
    </w:p>
    <w:p w14:paraId="0E27B00A" w14:textId="7B0397ED" w:rsidR="00661508" w:rsidRPr="008213ED" w:rsidRDefault="008F362B" w:rsidP="008F362B">
      <w:pPr>
        <w:ind w:left="2880" w:firstLine="720"/>
        <w:rPr>
          <w:rFonts w:ascii="Arial" w:hAnsi="Arial"/>
          <w:b/>
          <w:sz w:val="22"/>
          <w:szCs w:val="22"/>
        </w:rPr>
      </w:pPr>
      <w:r>
        <w:rPr>
          <w:rFonts w:ascii="Arial" w:hAnsi="Arial"/>
          <w:sz w:val="22"/>
          <w:szCs w:val="22"/>
        </w:rPr>
        <w:t xml:space="preserve">    </w:t>
      </w:r>
      <w:r w:rsidR="0001130F">
        <w:rPr>
          <w:rFonts w:ascii="Arial" w:hAnsi="Arial"/>
          <w:sz w:val="22"/>
          <w:szCs w:val="22"/>
        </w:rPr>
        <w:t xml:space="preserve">     </w:t>
      </w:r>
      <w:r w:rsidR="002F5C9A">
        <w:rPr>
          <w:rFonts w:ascii="Arial" w:hAnsi="Arial"/>
          <w:sz w:val="22"/>
          <w:szCs w:val="22"/>
        </w:rPr>
        <w:t xml:space="preserve"> </w:t>
      </w:r>
      <w:r w:rsidR="0001130F">
        <w:rPr>
          <w:rFonts w:ascii="Arial" w:hAnsi="Arial"/>
          <w:sz w:val="22"/>
          <w:szCs w:val="22"/>
        </w:rPr>
        <w:t xml:space="preserve"> </w:t>
      </w:r>
      <w:r>
        <w:rPr>
          <w:rFonts w:ascii="Arial" w:hAnsi="Arial"/>
          <w:sz w:val="22"/>
          <w:szCs w:val="22"/>
        </w:rPr>
        <w:t>Your work will also involve home and community locations</w:t>
      </w:r>
    </w:p>
    <w:p w14:paraId="60061E4C" w14:textId="77777777" w:rsidR="00661508" w:rsidRPr="008213ED" w:rsidRDefault="00661508" w:rsidP="00661508">
      <w:pPr>
        <w:rPr>
          <w:rFonts w:ascii="Arial" w:hAnsi="Arial"/>
          <w:b/>
          <w:sz w:val="22"/>
          <w:szCs w:val="22"/>
        </w:rPr>
      </w:pPr>
    </w:p>
    <w:p w14:paraId="049F31CB" w14:textId="77777777" w:rsidR="00661508" w:rsidRPr="008213ED" w:rsidRDefault="00661508" w:rsidP="00661508">
      <w:pPr>
        <w:rPr>
          <w:rFonts w:ascii="Arial" w:hAnsi="Arial"/>
          <w:b/>
          <w:sz w:val="22"/>
          <w:szCs w:val="22"/>
        </w:rPr>
      </w:pPr>
    </w:p>
    <w:p w14:paraId="53128261" w14:textId="77777777" w:rsidR="001E3010" w:rsidRPr="008213ED" w:rsidRDefault="001E3010" w:rsidP="003F7B4C">
      <w:pPr>
        <w:rPr>
          <w:rFonts w:ascii="Arial" w:hAnsi="Arial"/>
          <w:b/>
          <w:sz w:val="22"/>
          <w:szCs w:val="22"/>
        </w:rPr>
      </w:pPr>
    </w:p>
    <w:p w14:paraId="47EEC04C" w14:textId="77777777" w:rsidR="00750FF9" w:rsidRPr="008213ED" w:rsidRDefault="0005634C" w:rsidP="006C102B">
      <w:pPr>
        <w:numPr>
          <w:ilvl w:val="0"/>
          <w:numId w:val="3"/>
        </w:numPr>
        <w:rPr>
          <w:rFonts w:ascii="Arial" w:hAnsi="Arial"/>
          <w:b/>
          <w:sz w:val="22"/>
          <w:szCs w:val="22"/>
        </w:rPr>
      </w:pPr>
      <w:r w:rsidRPr="008213ED">
        <w:rPr>
          <w:rFonts w:ascii="Arial" w:hAnsi="Arial"/>
          <w:b/>
          <w:sz w:val="22"/>
          <w:szCs w:val="22"/>
        </w:rPr>
        <w:t>RELEVANT TO THIS POST</w:t>
      </w:r>
      <w:r w:rsidR="004413CC" w:rsidRPr="008213ED">
        <w:rPr>
          <w:rFonts w:ascii="Arial" w:hAnsi="Arial"/>
          <w:b/>
          <w:sz w:val="22"/>
          <w:szCs w:val="22"/>
        </w:rPr>
        <w:t>:</w:t>
      </w:r>
      <w:r w:rsidR="009974E3" w:rsidRPr="008213ED">
        <w:rPr>
          <w:rFonts w:ascii="Arial" w:hAnsi="Arial"/>
          <w:b/>
          <w:sz w:val="22"/>
          <w:szCs w:val="22"/>
        </w:rPr>
        <w:t xml:space="preserve"> </w:t>
      </w:r>
    </w:p>
    <w:p w14:paraId="62486C05" w14:textId="77777777" w:rsidR="006E33E5" w:rsidRPr="008213ED" w:rsidRDefault="006E33E5" w:rsidP="006E33E5">
      <w:pPr>
        <w:rPr>
          <w:rFonts w:ascii="Arial" w:hAnsi="Arial"/>
          <w:b/>
          <w:bCs/>
          <w:sz w:val="22"/>
          <w:szCs w:val="22"/>
        </w:rPr>
      </w:pPr>
    </w:p>
    <w:p w14:paraId="671AA2E2" w14:textId="3E2270C0" w:rsidR="009974E3" w:rsidRDefault="009974E3" w:rsidP="009974E3">
      <w:pPr>
        <w:ind w:firstLine="720"/>
        <w:rPr>
          <w:rFonts w:ascii="Arial" w:hAnsi="Arial"/>
          <w:bCs/>
          <w:sz w:val="22"/>
          <w:szCs w:val="22"/>
        </w:rPr>
      </w:pPr>
      <w:r w:rsidRPr="008213ED">
        <w:rPr>
          <w:rFonts w:ascii="Arial" w:hAnsi="Arial"/>
          <w:b/>
          <w:bCs/>
          <w:sz w:val="22"/>
          <w:szCs w:val="22"/>
        </w:rPr>
        <w:t xml:space="preserve">Disclosure &amp; Barring Service:    </w:t>
      </w:r>
      <w:r w:rsidRPr="008213ED">
        <w:rPr>
          <w:rFonts w:ascii="Arial" w:hAnsi="Arial"/>
          <w:b/>
          <w:bCs/>
          <w:sz w:val="22"/>
          <w:szCs w:val="22"/>
        </w:rPr>
        <w:tab/>
      </w:r>
      <w:r w:rsidRPr="008213ED">
        <w:rPr>
          <w:rFonts w:ascii="Arial" w:hAnsi="Arial"/>
          <w:bCs/>
          <w:sz w:val="22"/>
          <w:szCs w:val="22"/>
        </w:rPr>
        <w:t xml:space="preserve">Subject to DBS </w:t>
      </w:r>
      <w:r w:rsidR="007A5A21" w:rsidRPr="008213ED">
        <w:rPr>
          <w:rFonts w:ascii="Arial" w:hAnsi="Arial"/>
          <w:bCs/>
          <w:sz w:val="22"/>
          <w:szCs w:val="22"/>
        </w:rPr>
        <w:t>Enhanced</w:t>
      </w:r>
      <w:r w:rsidRPr="008213ED">
        <w:rPr>
          <w:rFonts w:ascii="Arial" w:hAnsi="Arial"/>
          <w:b/>
          <w:bCs/>
          <w:sz w:val="22"/>
          <w:szCs w:val="22"/>
        </w:rPr>
        <w:t xml:space="preserve"> </w:t>
      </w:r>
      <w:r w:rsidRPr="008213ED">
        <w:rPr>
          <w:rFonts w:ascii="Arial" w:hAnsi="Arial"/>
          <w:bCs/>
          <w:sz w:val="22"/>
          <w:szCs w:val="22"/>
        </w:rPr>
        <w:t>disclosure</w:t>
      </w:r>
    </w:p>
    <w:p w14:paraId="4A4C464C" w14:textId="6B31B590" w:rsidR="008F362B" w:rsidRDefault="008F362B" w:rsidP="009974E3">
      <w:pPr>
        <w:ind w:firstLine="720"/>
        <w:rPr>
          <w:rFonts w:ascii="Arial" w:hAnsi="Arial"/>
          <w:bCs/>
          <w:sz w:val="22"/>
          <w:szCs w:val="22"/>
        </w:rPr>
      </w:pPr>
    </w:p>
    <w:p w14:paraId="6DAE886F" w14:textId="77777777" w:rsidR="008F362B" w:rsidRDefault="008F362B" w:rsidP="008F362B">
      <w:pPr>
        <w:ind w:firstLine="720"/>
        <w:rPr>
          <w:rFonts w:ascii="Arial" w:hAnsi="Arial"/>
          <w:sz w:val="22"/>
          <w:szCs w:val="22"/>
        </w:rPr>
      </w:pPr>
      <w:r w:rsidRPr="00D62350">
        <w:rPr>
          <w:rFonts w:ascii="Arial" w:hAnsi="Arial"/>
          <w:b/>
          <w:sz w:val="22"/>
          <w:szCs w:val="22"/>
        </w:rPr>
        <w:t>Car User Status</w:t>
      </w:r>
      <w:r w:rsidRPr="00D62350">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t>Casual</w:t>
      </w:r>
    </w:p>
    <w:p w14:paraId="4742BE2D" w14:textId="77777777" w:rsidR="008F362B" w:rsidRDefault="008F362B" w:rsidP="008F362B">
      <w:pPr>
        <w:ind w:firstLine="720"/>
        <w:rPr>
          <w:rFonts w:ascii="Arial" w:hAnsi="Arial"/>
          <w:sz w:val="22"/>
          <w:szCs w:val="22"/>
        </w:rPr>
      </w:pPr>
    </w:p>
    <w:p w14:paraId="6686ADFF" w14:textId="0BE8C1B3" w:rsidR="008F362B" w:rsidRDefault="008F362B" w:rsidP="008F362B">
      <w:pPr>
        <w:ind w:left="4320" w:hanging="3540"/>
        <w:rPr>
          <w:rFonts w:ascii="Arial" w:hAnsi="Arial"/>
          <w:sz w:val="22"/>
          <w:szCs w:val="22"/>
        </w:rPr>
      </w:pPr>
      <w:r w:rsidRPr="00D62350">
        <w:rPr>
          <w:rFonts w:ascii="Arial" w:hAnsi="Arial"/>
          <w:b/>
          <w:sz w:val="22"/>
          <w:szCs w:val="22"/>
        </w:rPr>
        <w:t>Flexible Working:</w:t>
      </w:r>
      <w:r>
        <w:rPr>
          <w:rFonts w:ascii="Arial" w:hAnsi="Arial"/>
          <w:b/>
          <w:sz w:val="22"/>
          <w:szCs w:val="22"/>
        </w:rPr>
        <w:tab/>
      </w:r>
      <w:r>
        <w:rPr>
          <w:rFonts w:ascii="Arial" w:hAnsi="Arial"/>
          <w:sz w:val="22"/>
          <w:szCs w:val="22"/>
        </w:rPr>
        <w:t>Subject to service needs DCC’s</w:t>
      </w:r>
      <w:r w:rsidRPr="00D62350">
        <w:rPr>
          <w:rFonts w:ascii="Arial" w:hAnsi="Arial"/>
          <w:sz w:val="22"/>
          <w:szCs w:val="22"/>
        </w:rPr>
        <w:t xml:space="preserve"> flexible working policy is applicable to this post</w:t>
      </w:r>
    </w:p>
    <w:p w14:paraId="7B5BA48C" w14:textId="05C49BBA" w:rsidR="008F362B" w:rsidRDefault="008F362B" w:rsidP="008F362B">
      <w:pPr>
        <w:ind w:left="4320" w:hanging="3540"/>
        <w:rPr>
          <w:rFonts w:ascii="Arial" w:hAnsi="Arial"/>
          <w:sz w:val="22"/>
          <w:szCs w:val="22"/>
        </w:rPr>
      </w:pPr>
    </w:p>
    <w:p w14:paraId="358AB81F" w14:textId="77777777" w:rsidR="008F362B" w:rsidRPr="00D62350" w:rsidRDefault="008F362B" w:rsidP="008F362B">
      <w:pPr>
        <w:rPr>
          <w:rFonts w:ascii="Arial" w:hAnsi="Arial"/>
          <w:bCs/>
          <w:sz w:val="22"/>
          <w:szCs w:val="22"/>
        </w:rPr>
      </w:pPr>
    </w:p>
    <w:p w14:paraId="6296F4A0" w14:textId="77777777" w:rsidR="008F362B" w:rsidRDefault="008F362B" w:rsidP="008F362B">
      <w:pPr>
        <w:ind w:left="4320" w:hanging="3540"/>
        <w:rPr>
          <w:rFonts w:ascii="Arial" w:hAnsi="Arial"/>
          <w:sz w:val="22"/>
          <w:szCs w:val="22"/>
        </w:rPr>
      </w:pPr>
    </w:p>
    <w:p w14:paraId="7C56E87A" w14:textId="5BB4EF07" w:rsidR="008F362B" w:rsidRPr="008213ED" w:rsidRDefault="008F362B" w:rsidP="008F362B">
      <w:pPr>
        <w:ind w:firstLine="720"/>
        <w:rPr>
          <w:rFonts w:ascii="Arial" w:hAnsi="Arial"/>
          <w:b/>
          <w:sz w:val="22"/>
          <w:szCs w:val="22"/>
        </w:rPr>
      </w:pPr>
      <w:r w:rsidRPr="00D62350">
        <w:rPr>
          <w:rFonts w:ascii="Arial" w:hAnsi="Arial"/>
          <w:sz w:val="22"/>
          <w:szCs w:val="22"/>
        </w:rPr>
        <w:tab/>
      </w:r>
    </w:p>
    <w:p w14:paraId="5B59473A" w14:textId="77777777" w:rsidR="0001130F" w:rsidRPr="00D62350" w:rsidRDefault="0001130F" w:rsidP="006C102B">
      <w:pPr>
        <w:numPr>
          <w:ilvl w:val="0"/>
          <w:numId w:val="3"/>
        </w:numPr>
        <w:rPr>
          <w:rFonts w:ascii="Arial" w:hAnsi="Arial"/>
          <w:sz w:val="22"/>
          <w:szCs w:val="22"/>
        </w:rPr>
      </w:pPr>
      <w:r w:rsidRPr="00D62350">
        <w:rPr>
          <w:rFonts w:ascii="Arial" w:hAnsi="Arial"/>
          <w:b/>
          <w:bCs/>
          <w:sz w:val="22"/>
          <w:szCs w:val="22"/>
        </w:rPr>
        <w:t xml:space="preserve">ORGANISATIONAL </w:t>
      </w:r>
      <w:r w:rsidRPr="00D62350">
        <w:rPr>
          <w:rFonts w:ascii="Arial" w:hAnsi="Arial"/>
          <w:b/>
          <w:sz w:val="22"/>
          <w:szCs w:val="22"/>
        </w:rPr>
        <w:t>RELATIONSHIPS:</w:t>
      </w:r>
    </w:p>
    <w:p w14:paraId="0B0E75C2" w14:textId="77777777" w:rsidR="0001130F" w:rsidRPr="00D62350" w:rsidRDefault="0001130F" w:rsidP="0001130F">
      <w:pPr>
        <w:ind w:left="720" w:hanging="720"/>
        <w:rPr>
          <w:rFonts w:ascii="Arial" w:hAnsi="Arial"/>
          <w:sz w:val="22"/>
          <w:szCs w:val="22"/>
        </w:rPr>
      </w:pPr>
    </w:p>
    <w:p w14:paraId="44C8465A" w14:textId="77777777" w:rsidR="0001130F" w:rsidRDefault="0001130F" w:rsidP="0001130F">
      <w:pPr>
        <w:ind w:left="720"/>
        <w:rPr>
          <w:rFonts w:ascii="Arial" w:hAnsi="Arial"/>
          <w:sz w:val="22"/>
          <w:szCs w:val="22"/>
        </w:rPr>
      </w:pPr>
      <w:r w:rsidRPr="003B135F">
        <w:rPr>
          <w:rFonts w:ascii="Arial" w:hAnsi="Arial"/>
          <w:sz w:val="22"/>
          <w:szCs w:val="22"/>
        </w:rPr>
        <w:t>The post holder will form part of the Woodlands Education Health &amp; Needs Team, under the leadership of the Head teacher.</w:t>
      </w:r>
    </w:p>
    <w:p w14:paraId="523FD159" w14:textId="77777777" w:rsidR="0001130F" w:rsidRPr="003B135F" w:rsidRDefault="0001130F" w:rsidP="0001130F">
      <w:pPr>
        <w:ind w:left="720"/>
        <w:rPr>
          <w:rFonts w:ascii="Arial" w:hAnsi="Arial"/>
          <w:sz w:val="22"/>
          <w:szCs w:val="22"/>
        </w:rPr>
      </w:pPr>
    </w:p>
    <w:p w14:paraId="754F1753" w14:textId="77777777" w:rsidR="0001130F" w:rsidRDefault="0001130F" w:rsidP="0001130F">
      <w:pPr>
        <w:ind w:left="720"/>
        <w:rPr>
          <w:rFonts w:ascii="Arial" w:hAnsi="Arial"/>
          <w:sz w:val="22"/>
          <w:szCs w:val="22"/>
        </w:rPr>
      </w:pPr>
      <w:r w:rsidRPr="003B135F">
        <w:rPr>
          <w:rFonts w:ascii="Arial" w:hAnsi="Arial"/>
          <w:sz w:val="22"/>
          <w:szCs w:val="22"/>
        </w:rPr>
        <w:t>The Woodlands is the local</w:t>
      </w:r>
      <w:r>
        <w:rPr>
          <w:rFonts w:ascii="Arial" w:hAnsi="Arial"/>
          <w:sz w:val="22"/>
          <w:szCs w:val="22"/>
        </w:rPr>
        <w:t xml:space="preserve"> authority provision for children who are excluded from school or for those who are at risk of exclusion.</w:t>
      </w:r>
      <w:r w:rsidRPr="004C027B">
        <w:rPr>
          <w:rFonts w:ascii="Arial" w:hAnsi="Arial"/>
          <w:sz w:val="22"/>
          <w:szCs w:val="22"/>
        </w:rPr>
        <w:t xml:space="preserve"> </w:t>
      </w:r>
    </w:p>
    <w:p w14:paraId="763EBCBE" w14:textId="77777777" w:rsidR="0001130F" w:rsidRDefault="0001130F" w:rsidP="0001130F">
      <w:pPr>
        <w:ind w:left="720"/>
        <w:rPr>
          <w:rFonts w:ascii="Arial" w:hAnsi="Arial"/>
          <w:sz w:val="22"/>
          <w:szCs w:val="22"/>
        </w:rPr>
      </w:pPr>
      <w:r>
        <w:rPr>
          <w:rFonts w:ascii="Arial" w:hAnsi="Arial"/>
          <w:sz w:val="22"/>
          <w:szCs w:val="22"/>
        </w:rPr>
        <w:t>The Woodlands is also the local authority provision for children who cannot attend school because of health reasons</w:t>
      </w:r>
    </w:p>
    <w:p w14:paraId="5FDBACF3" w14:textId="77777777" w:rsidR="0001130F" w:rsidRDefault="0001130F" w:rsidP="0001130F">
      <w:pPr>
        <w:ind w:left="720"/>
        <w:rPr>
          <w:rFonts w:ascii="Arial" w:hAnsi="Arial"/>
          <w:sz w:val="22"/>
          <w:szCs w:val="22"/>
        </w:rPr>
      </w:pPr>
    </w:p>
    <w:p w14:paraId="0986BDB9" w14:textId="77777777" w:rsidR="0001130F" w:rsidRPr="00F37C33" w:rsidRDefault="0001130F" w:rsidP="0001130F">
      <w:pPr>
        <w:ind w:left="720"/>
        <w:rPr>
          <w:rFonts w:ascii="Arial" w:hAnsi="Arial"/>
          <w:sz w:val="22"/>
          <w:szCs w:val="22"/>
        </w:rPr>
      </w:pPr>
      <w:r w:rsidRPr="00F37C33">
        <w:rPr>
          <w:rFonts w:ascii="Arial" w:hAnsi="Arial"/>
          <w:sz w:val="22"/>
          <w:szCs w:val="22"/>
        </w:rPr>
        <w:t>The post holder will be expected to develop strong working relationships with colleagues in the local authority, schools, health and other partner agencies to ensure effective collaborative approaches to providing education for pupils who cannot attend school</w:t>
      </w:r>
    </w:p>
    <w:p w14:paraId="112914B6" w14:textId="77777777" w:rsidR="0001130F" w:rsidRDefault="0001130F" w:rsidP="0001130F">
      <w:pPr>
        <w:ind w:left="720"/>
        <w:rPr>
          <w:rFonts w:ascii="Arial" w:hAnsi="Arial"/>
          <w:sz w:val="22"/>
          <w:szCs w:val="22"/>
        </w:rPr>
      </w:pPr>
    </w:p>
    <w:p w14:paraId="700C4DED" w14:textId="77777777" w:rsidR="0001130F" w:rsidRPr="00D62350" w:rsidRDefault="0001130F" w:rsidP="0001130F">
      <w:pPr>
        <w:ind w:left="720"/>
        <w:rPr>
          <w:rFonts w:ascii="Arial" w:hAnsi="Arial"/>
          <w:sz w:val="22"/>
          <w:szCs w:val="22"/>
        </w:rPr>
      </w:pPr>
      <w:r>
        <w:rPr>
          <w:rFonts w:ascii="Arial" w:hAnsi="Arial"/>
          <w:sz w:val="22"/>
          <w:szCs w:val="22"/>
        </w:rPr>
        <w:t>The Education Health Needs Team are located at bases across County Durham and also carry out outreach work.</w:t>
      </w:r>
    </w:p>
    <w:p w14:paraId="231665B3" w14:textId="77777777" w:rsidR="0001130F" w:rsidRPr="003B135F" w:rsidRDefault="0001130F" w:rsidP="0001130F">
      <w:pPr>
        <w:rPr>
          <w:sz w:val="22"/>
          <w:szCs w:val="22"/>
        </w:rPr>
      </w:pPr>
      <w:r w:rsidRPr="00D62350">
        <w:rPr>
          <w:sz w:val="22"/>
          <w:szCs w:val="22"/>
        </w:rPr>
        <w:fldChar w:fldCharType="begin"/>
      </w:r>
      <w:r w:rsidRPr="00D62350">
        <w:rPr>
          <w:sz w:val="22"/>
          <w:szCs w:val="22"/>
        </w:rPr>
        <w:instrText xml:space="preserve">  </w:instrText>
      </w:r>
      <w:r w:rsidRPr="00D62350">
        <w:rPr>
          <w:sz w:val="22"/>
          <w:szCs w:val="22"/>
        </w:rPr>
        <w:fldChar w:fldCharType="end"/>
      </w:r>
    </w:p>
    <w:p w14:paraId="2D484D62" w14:textId="77777777" w:rsidR="0001130F" w:rsidRPr="006408D4" w:rsidRDefault="0001130F" w:rsidP="0001130F">
      <w:pPr>
        <w:ind w:left="720"/>
        <w:rPr>
          <w:rFonts w:ascii="Arial" w:hAnsi="Arial"/>
          <w:sz w:val="22"/>
          <w:szCs w:val="22"/>
          <w:highlight w:val="yellow"/>
        </w:rPr>
      </w:pPr>
    </w:p>
    <w:p w14:paraId="49CD7BC6" w14:textId="77777777" w:rsidR="0001130F" w:rsidRPr="003B135F" w:rsidRDefault="0001130F" w:rsidP="0001130F">
      <w:pPr>
        <w:ind w:left="720"/>
        <w:rPr>
          <w:rFonts w:ascii="Arial" w:hAnsi="Arial"/>
          <w:sz w:val="22"/>
          <w:szCs w:val="22"/>
        </w:rPr>
      </w:pPr>
      <w:r w:rsidRPr="003B135F">
        <w:rPr>
          <w:rFonts w:ascii="Arial" w:hAnsi="Arial"/>
          <w:sz w:val="22"/>
          <w:szCs w:val="22"/>
        </w:rPr>
        <w:t>The Woodlands is committed to safeguarding and promoting the welfare of children and young people and expects all staff to share this commitment</w:t>
      </w:r>
    </w:p>
    <w:p w14:paraId="2D21982B" w14:textId="77777777" w:rsidR="008F362B" w:rsidRPr="008213ED" w:rsidRDefault="008F362B" w:rsidP="008F362B">
      <w:pPr>
        <w:rPr>
          <w:rFonts w:ascii="Arial" w:hAnsi="Arial"/>
          <w:b/>
          <w:sz w:val="22"/>
          <w:szCs w:val="22"/>
        </w:rPr>
      </w:pPr>
    </w:p>
    <w:p w14:paraId="6D0F3AFD" w14:textId="1E3098DB" w:rsidR="008F362B" w:rsidRDefault="008F362B" w:rsidP="009974E3">
      <w:pPr>
        <w:ind w:firstLine="720"/>
        <w:rPr>
          <w:rFonts w:ascii="Arial" w:hAnsi="Arial"/>
          <w:bCs/>
          <w:sz w:val="22"/>
          <w:szCs w:val="22"/>
        </w:rPr>
      </w:pPr>
    </w:p>
    <w:p w14:paraId="4964BDA2" w14:textId="38CBD2E8" w:rsidR="0078303F" w:rsidRDefault="0078303F" w:rsidP="009974E3">
      <w:pPr>
        <w:ind w:firstLine="720"/>
        <w:rPr>
          <w:rFonts w:ascii="Arial" w:hAnsi="Arial"/>
          <w:bCs/>
          <w:sz w:val="22"/>
          <w:szCs w:val="22"/>
        </w:rPr>
      </w:pPr>
    </w:p>
    <w:p w14:paraId="7E66ED10" w14:textId="4DA17666" w:rsidR="0078303F" w:rsidRDefault="0078303F" w:rsidP="009974E3">
      <w:pPr>
        <w:ind w:firstLine="720"/>
        <w:rPr>
          <w:rFonts w:ascii="Arial" w:hAnsi="Arial"/>
          <w:bCs/>
          <w:sz w:val="22"/>
          <w:szCs w:val="22"/>
        </w:rPr>
      </w:pPr>
    </w:p>
    <w:p w14:paraId="4647FCFF" w14:textId="52C1A996" w:rsidR="0078303F" w:rsidRDefault="0078303F" w:rsidP="009974E3">
      <w:pPr>
        <w:ind w:firstLine="720"/>
        <w:rPr>
          <w:rFonts w:ascii="Arial" w:hAnsi="Arial"/>
          <w:bCs/>
          <w:sz w:val="22"/>
          <w:szCs w:val="22"/>
        </w:rPr>
      </w:pPr>
    </w:p>
    <w:p w14:paraId="6A93CF5C" w14:textId="77777777" w:rsidR="0078303F" w:rsidRPr="008213ED" w:rsidRDefault="0078303F" w:rsidP="009974E3">
      <w:pPr>
        <w:ind w:firstLine="720"/>
        <w:rPr>
          <w:rFonts w:ascii="Arial" w:hAnsi="Arial"/>
          <w:bCs/>
          <w:sz w:val="22"/>
          <w:szCs w:val="22"/>
        </w:rPr>
      </w:pPr>
    </w:p>
    <w:p w14:paraId="4101652C" w14:textId="77777777" w:rsidR="00152B6F" w:rsidRPr="008213ED" w:rsidRDefault="00152B6F" w:rsidP="00152B6F">
      <w:pPr>
        <w:rPr>
          <w:rFonts w:ascii="Arial" w:hAnsi="Arial"/>
          <w:bCs/>
          <w:sz w:val="22"/>
          <w:szCs w:val="22"/>
        </w:rPr>
      </w:pPr>
    </w:p>
    <w:p w14:paraId="0DFAE634" w14:textId="77777777" w:rsidR="00F662F5" w:rsidRPr="008213ED" w:rsidRDefault="00F662F5" w:rsidP="00750FF9">
      <w:pPr>
        <w:rPr>
          <w:rFonts w:ascii="Arial" w:hAnsi="Arial"/>
          <w:sz w:val="22"/>
          <w:szCs w:val="22"/>
        </w:rPr>
      </w:pPr>
      <w:r w:rsidRPr="008213ED">
        <w:rPr>
          <w:rFonts w:ascii="Arial" w:hAnsi="Arial"/>
          <w:sz w:val="22"/>
          <w:szCs w:val="22"/>
        </w:rPr>
        <w:fldChar w:fldCharType="begin"/>
      </w:r>
      <w:r w:rsidRPr="008213ED">
        <w:rPr>
          <w:rFonts w:ascii="Arial" w:hAnsi="Arial"/>
          <w:sz w:val="22"/>
          <w:szCs w:val="22"/>
        </w:rPr>
        <w:instrText xml:space="preserve">  </w:instrText>
      </w:r>
      <w:r w:rsidRPr="008213ED">
        <w:rPr>
          <w:rFonts w:ascii="Arial" w:hAnsi="Arial"/>
          <w:sz w:val="22"/>
          <w:szCs w:val="22"/>
        </w:rPr>
        <w:fldChar w:fldCharType="end"/>
      </w:r>
      <w:r w:rsidRPr="008213ED">
        <w:rPr>
          <w:rFonts w:ascii="Arial" w:hAnsi="Arial"/>
          <w:b/>
          <w:bCs/>
          <w:sz w:val="22"/>
          <w:szCs w:val="22"/>
        </w:rPr>
        <w:tab/>
      </w:r>
    </w:p>
    <w:p w14:paraId="27B8F768" w14:textId="77777777" w:rsidR="008F0784" w:rsidRPr="008213ED" w:rsidRDefault="008A1F3A" w:rsidP="00A55681">
      <w:pPr>
        <w:ind w:left="720" w:hanging="720"/>
        <w:rPr>
          <w:rFonts w:ascii="Arial" w:hAnsi="Arial"/>
          <w:sz w:val="22"/>
          <w:szCs w:val="22"/>
        </w:rPr>
      </w:pPr>
      <w:r w:rsidRPr="008213ED">
        <w:rPr>
          <w:rFonts w:ascii="Arial" w:hAnsi="Arial"/>
          <w:sz w:val="22"/>
          <w:szCs w:val="22"/>
        </w:rPr>
        <w:t xml:space="preserve">  </w:t>
      </w:r>
    </w:p>
    <w:p w14:paraId="7C572693" w14:textId="72D85528" w:rsidR="0078303F" w:rsidRDefault="0078303F" w:rsidP="0078303F">
      <w:pPr>
        <w:ind w:left="720"/>
        <w:rPr>
          <w:rFonts w:ascii="Arial" w:hAnsi="Arial"/>
          <w:sz w:val="22"/>
          <w:szCs w:val="22"/>
        </w:rPr>
      </w:pPr>
    </w:p>
    <w:p w14:paraId="7047C967" w14:textId="0D066796" w:rsidR="0078303F" w:rsidRDefault="0078303F" w:rsidP="0078303F">
      <w:pPr>
        <w:ind w:left="720"/>
        <w:rPr>
          <w:rFonts w:ascii="Arial" w:hAnsi="Arial"/>
          <w:sz w:val="22"/>
          <w:szCs w:val="22"/>
        </w:rPr>
      </w:pPr>
    </w:p>
    <w:p w14:paraId="49C0A003" w14:textId="77777777" w:rsidR="0078303F" w:rsidRPr="0078303F" w:rsidRDefault="0078303F" w:rsidP="0078303F">
      <w:pPr>
        <w:ind w:left="720"/>
        <w:rPr>
          <w:rFonts w:ascii="Arial" w:hAnsi="Arial"/>
          <w:sz w:val="22"/>
          <w:szCs w:val="22"/>
        </w:rPr>
      </w:pPr>
    </w:p>
    <w:p w14:paraId="79D2DEF4" w14:textId="77777777" w:rsidR="0078303F" w:rsidRPr="0078303F" w:rsidRDefault="0078303F" w:rsidP="0078303F">
      <w:pPr>
        <w:ind w:left="720"/>
        <w:rPr>
          <w:rFonts w:ascii="Arial" w:hAnsi="Arial"/>
          <w:sz w:val="22"/>
          <w:szCs w:val="22"/>
        </w:rPr>
      </w:pPr>
    </w:p>
    <w:p w14:paraId="1411B884" w14:textId="366FCB31" w:rsidR="00F662F5" w:rsidRPr="008213ED" w:rsidRDefault="00F662F5" w:rsidP="006C102B">
      <w:pPr>
        <w:numPr>
          <w:ilvl w:val="0"/>
          <w:numId w:val="3"/>
        </w:numPr>
        <w:rPr>
          <w:rFonts w:ascii="Arial" w:hAnsi="Arial"/>
          <w:sz w:val="22"/>
          <w:szCs w:val="22"/>
        </w:rPr>
      </w:pPr>
      <w:r w:rsidRPr="008213ED">
        <w:rPr>
          <w:rFonts w:ascii="Arial" w:hAnsi="Arial"/>
          <w:b/>
          <w:bCs/>
          <w:sz w:val="22"/>
          <w:szCs w:val="22"/>
        </w:rPr>
        <w:lastRenderedPageBreak/>
        <w:t>DESCRIPTION OF ROLE</w:t>
      </w:r>
      <w:r w:rsidR="00750FF9" w:rsidRPr="008213ED">
        <w:rPr>
          <w:rFonts w:ascii="Arial" w:hAnsi="Arial"/>
          <w:b/>
          <w:bCs/>
          <w:sz w:val="22"/>
          <w:szCs w:val="22"/>
        </w:rPr>
        <w:t>:</w:t>
      </w:r>
    </w:p>
    <w:p w14:paraId="4DDBEF00" w14:textId="77777777" w:rsidR="00F662F5" w:rsidRPr="008213ED" w:rsidRDefault="00F662F5">
      <w:pPr>
        <w:ind w:left="720" w:hanging="720"/>
        <w:rPr>
          <w:rFonts w:ascii="Arial" w:hAnsi="Arial"/>
          <w:sz w:val="22"/>
          <w:szCs w:val="22"/>
        </w:rPr>
      </w:pPr>
    </w:p>
    <w:p w14:paraId="2C12D587" w14:textId="431B2163" w:rsidR="00660030" w:rsidRPr="008213ED" w:rsidRDefault="00660030" w:rsidP="008F362B">
      <w:pPr>
        <w:rPr>
          <w:rFonts w:ascii="Arial" w:hAnsi="Arial"/>
          <w:sz w:val="22"/>
          <w:szCs w:val="22"/>
        </w:rPr>
      </w:pPr>
      <w:r w:rsidRPr="008213ED">
        <w:rPr>
          <w:rFonts w:ascii="Arial" w:hAnsi="Arial"/>
          <w:sz w:val="22"/>
          <w:szCs w:val="22"/>
        </w:rPr>
        <w:t xml:space="preserve">          </w:t>
      </w:r>
    </w:p>
    <w:p w14:paraId="1D97AC64" w14:textId="77777777" w:rsidR="0001130F" w:rsidRPr="002F5C9A" w:rsidRDefault="0001130F" w:rsidP="0001130F">
      <w:pPr>
        <w:tabs>
          <w:tab w:val="left" w:pos="9174"/>
        </w:tabs>
        <w:ind w:left="720"/>
        <w:jc w:val="both"/>
        <w:rPr>
          <w:rFonts w:ascii="Arial" w:hAnsi="Arial"/>
          <w:sz w:val="22"/>
          <w:szCs w:val="22"/>
        </w:rPr>
      </w:pPr>
      <w:r w:rsidRPr="002F5C9A">
        <w:rPr>
          <w:rFonts w:ascii="Arial" w:hAnsi="Arial"/>
          <w:sz w:val="22"/>
          <w:szCs w:val="22"/>
        </w:rPr>
        <w:t>The postholder will undertake those duties as defined by current Teachers’ Pay and Conditions.</w:t>
      </w:r>
    </w:p>
    <w:p w14:paraId="5EBD329F" w14:textId="1221F6A9" w:rsidR="0001130F" w:rsidRDefault="0001130F" w:rsidP="0001130F">
      <w:pPr>
        <w:ind w:left="720"/>
        <w:rPr>
          <w:rFonts w:ascii="Arial" w:hAnsi="Arial"/>
          <w:sz w:val="22"/>
          <w:szCs w:val="22"/>
        </w:rPr>
      </w:pPr>
      <w:r w:rsidRPr="002F5C9A">
        <w:rPr>
          <w:rFonts w:ascii="Arial" w:hAnsi="Arial"/>
          <w:sz w:val="22"/>
          <w:szCs w:val="22"/>
        </w:rPr>
        <w:t>The postholder will implement the processes and strategies for ill pupils who are referred to EHN</w:t>
      </w:r>
      <w:r w:rsidR="00C23BF5">
        <w:rPr>
          <w:rFonts w:ascii="Arial" w:hAnsi="Arial"/>
          <w:sz w:val="22"/>
          <w:szCs w:val="22"/>
        </w:rPr>
        <w:t xml:space="preserve"> Team</w:t>
      </w:r>
      <w:r w:rsidRPr="002F5C9A">
        <w:rPr>
          <w:rFonts w:ascii="Arial" w:hAnsi="Arial"/>
          <w:sz w:val="22"/>
          <w:szCs w:val="22"/>
        </w:rPr>
        <w:t xml:space="preserve"> and for those pupils requiring individual bespoke teaching packages</w:t>
      </w:r>
    </w:p>
    <w:p w14:paraId="4D8EF398" w14:textId="77777777" w:rsidR="0078303F" w:rsidRDefault="0078303F" w:rsidP="0001130F">
      <w:pPr>
        <w:ind w:left="720"/>
        <w:rPr>
          <w:rFonts w:ascii="Arial" w:hAnsi="Arial"/>
          <w:sz w:val="22"/>
          <w:szCs w:val="22"/>
        </w:rPr>
      </w:pPr>
    </w:p>
    <w:p w14:paraId="27ED6D78" w14:textId="7DC7679B" w:rsidR="0078303F" w:rsidRDefault="0078303F" w:rsidP="0001130F">
      <w:pPr>
        <w:ind w:left="720"/>
        <w:rPr>
          <w:rFonts w:ascii="Arial" w:hAnsi="Arial"/>
          <w:sz w:val="22"/>
          <w:szCs w:val="22"/>
        </w:rPr>
      </w:pPr>
    </w:p>
    <w:p w14:paraId="65DEA150" w14:textId="77777777" w:rsidR="0078303F" w:rsidRPr="002F5C9A" w:rsidRDefault="0078303F" w:rsidP="0001130F">
      <w:pPr>
        <w:ind w:left="720"/>
        <w:rPr>
          <w:rFonts w:ascii="Arial" w:hAnsi="Arial"/>
          <w:sz w:val="22"/>
          <w:szCs w:val="22"/>
        </w:rPr>
      </w:pPr>
    </w:p>
    <w:p w14:paraId="1B4BE3BE" w14:textId="77777777" w:rsidR="0001130F" w:rsidRPr="002F5C9A" w:rsidRDefault="0001130F" w:rsidP="0001130F">
      <w:pPr>
        <w:ind w:left="720" w:firstLine="720"/>
        <w:rPr>
          <w:rFonts w:ascii="Arial" w:hAnsi="Arial"/>
          <w:sz w:val="22"/>
          <w:szCs w:val="22"/>
        </w:rPr>
      </w:pPr>
    </w:p>
    <w:p w14:paraId="496CABAB" w14:textId="77777777" w:rsidR="0001130F" w:rsidRPr="00D62350" w:rsidRDefault="0001130F" w:rsidP="006C102B">
      <w:pPr>
        <w:numPr>
          <w:ilvl w:val="0"/>
          <w:numId w:val="3"/>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p>
    <w:p w14:paraId="69028913" w14:textId="0023DEB2" w:rsidR="0001130F" w:rsidRDefault="0001130F" w:rsidP="0001130F">
      <w:pPr>
        <w:rPr>
          <w:rFonts w:ascii="Arial" w:hAnsi="Arial"/>
          <w:sz w:val="22"/>
          <w:szCs w:val="22"/>
        </w:rPr>
      </w:pPr>
    </w:p>
    <w:p w14:paraId="7B230949" w14:textId="77777777" w:rsidR="0078303F" w:rsidRPr="00D62350" w:rsidRDefault="0078303F" w:rsidP="0001130F">
      <w:pPr>
        <w:rPr>
          <w:rFonts w:ascii="Arial" w:hAnsi="Arial"/>
          <w:sz w:val="22"/>
          <w:szCs w:val="22"/>
        </w:rPr>
      </w:pPr>
    </w:p>
    <w:p w14:paraId="21518275" w14:textId="77777777" w:rsidR="0001130F" w:rsidRPr="002F5C9A" w:rsidRDefault="0001130F" w:rsidP="0001130F">
      <w:pPr>
        <w:ind w:left="720"/>
        <w:rPr>
          <w:rFonts w:ascii="Arial" w:hAnsi="Arial"/>
          <w:sz w:val="22"/>
          <w:szCs w:val="22"/>
        </w:rPr>
      </w:pPr>
      <w:r w:rsidRPr="002F5C9A">
        <w:rPr>
          <w:rFonts w:ascii="Arial" w:hAnsi="Arial"/>
          <w:sz w:val="22"/>
          <w:szCs w:val="22"/>
        </w:rPr>
        <w:t>Listed below are the responsibilities this role will be primarily responsible for:</w:t>
      </w:r>
    </w:p>
    <w:p w14:paraId="4F069333" w14:textId="77777777" w:rsidR="0001130F" w:rsidRPr="002F5C9A" w:rsidRDefault="0001130F" w:rsidP="0001130F">
      <w:pPr>
        <w:ind w:left="720"/>
        <w:rPr>
          <w:rFonts w:ascii="Arial" w:hAnsi="Arial"/>
          <w:sz w:val="22"/>
          <w:szCs w:val="22"/>
        </w:rPr>
      </w:pPr>
    </w:p>
    <w:p w14:paraId="4A49FD6B" w14:textId="77777777" w:rsidR="0001130F" w:rsidRPr="002F5C9A" w:rsidRDefault="0001130F" w:rsidP="0001130F">
      <w:pPr>
        <w:rPr>
          <w:rFonts w:ascii="Arial" w:hAnsi="Arial"/>
          <w:b/>
          <w:bCs/>
          <w:sz w:val="22"/>
          <w:szCs w:val="22"/>
        </w:rPr>
      </w:pPr>
    </w:p>
    <w:p w14:paraId="138BCF4F" w14:textId="77777777" w:rsidR="0001130F" w:rsidRPr="002F5C9A" w:rsidRDefault="0001130F" w:rsidP="006C102B">
      <w:pPr>
        <w:pStyle w:val="Footer"/>
        <w:numPr>
          <w:ilvl w:val="0"/>
          <w:numId w:val="6"/>
        </w:numPr>
        <w:tabs>
          <w:tab w:val="clear" w:pos="4153"/>
          <w:tab w:val="clear" w:pos="8306"/>
          <w:tab w:val="num" w:pos="1440"/>
        </w:tabs>
        <w:rPr>
          <w:rFonts w:ascii="Arial" w:hAnsi="Arial"/>
          <w:sz w:val="22"/>
          <w:szCs w:val="22"/>
        </w:rPr>
      </w:pPr>
      <w:r w:rsidRPr="002F5C9A">
        <w:rPr>
          <w:rFonts w:ascii="Arial" w:hAnsi="Arial"/>
          <w:sz w:val="22"/>
          <w:szCs w:val="22"/>
        </w:rPr>
        <w:t xml:space="preserve">Undertaking a teaching role, which involves planning and delivering lessons based on work, where available provided by school or from a bank of resources if appropriate.  </w:t>
      </w:r>
    </w:p>
    <w:p w14:paraId="759CD094" w14:textId="77777777" w:rsidR="0001130F" w:rsidRPr="002F5C9A" w:rsidRDefault="0001130F" w:rsidP="006C102B">
      <w:pPr>
        <w:pStyle w:val="Footer"/>
        <w:numPr>
          <w:ilvl w:val="0"/>
          <w:numId w:val="6"/>
        </w:numPr>
        <w:tabs>
          <w:tab w:val="clear" w:pos="4153"/>
          <w:tab w:val="clear" w:pos="8306"/>
          <w:tab w:val="num" w:pos="1440"/>
        </w:tabs>
        <w:rPr>
          <w:rFonts w:ascii="Arial" w:hAnsi="Arial"/>
          <w:sz w:val="22"/>
          <w:szCs w:val="22"/>
        </w:rPr>
      </w:pPr>
      <w:r w:rsidRPr="002F5C9A">
        <w:rPr>
          <w:rFonts w:ascii="Arial" w:hAnsi="Arial"/>
          <w:sz w:val="22"/>
          <w:szCs w:val="22"/>
        </w:rPr>
        <w:t>Recording the planning, delivery and outcomes of lessons taught</w:t>
      </w:r>
    </w:p>
    <w:p w14:paraId="1BFAB787" w14:textId="77777777" w:rsidR="0001130F" w:rsidRPr="002F5C9A" w:rsidRDefault="0001130F" w:rsidP="006C102B">
      <w:pPr>
        <w:pStyle w:val="Footer"/>
        <w:numPr>
          <w:ilvl w:val="0"/>
          <w:numId w:val="6"/>
        </w:numPr>
        <w:tabs>
          <w:tab w:val="clear" w:pos="4153"/>
          <w:tab w:val="clear" w:pos="8306"/>
          <w:tab w:val="num" w:pos="1440"/>
        </w:tabs>
        <w:rPr>
          <w:rFonts w:ascii="Arial" w:hAnsi="Arial"/>
          <w:sz w:val="22"/>
          <w:szCs w:val="22"/>
        </w:rPr>
      </w:pPr>
      <w:r w:rsidRPr="002F5C9A">
        <w:rPr>
          <w:rFonts w:ascii="Arial" w:hAnsi="Arial"/>
          <w:sz w:val="22"/>
          <w:szCs w:val="22"/>
        </w:rPr>
        <w:t>Assessing a pupil’s work and maintaining records of pupils’ work and progress</w:t>
      </w:r>
    </w:p>
    <w:p w14:paraId="7C5F6FF6" w14:textId="77777777" w:rsidR="0001130F" w:rsidRPr="002F5C9A" w:rsidRDefault="0001130F" w:rsidP="006C102B">
      <w:pPr>
        <w:pStyle w:val="Footer"/>
        <w:numPr>
          <w:ilvl w:val="0"/>
          <w:numId w:val="6"/>
        </w:numPr>
        <w:tabs>
          <w:tab w:val="clear" w:pos="4153"/>
          <w:tab w:val="clear" w:pos="8306"/>
          <w:tab w:val="num" w:pos="1440"/>
        </w:tabs>
        <w:rPr>
          <w:rFonts w:ascii="Arial" w:hAnsi="Arial"/>
          <w:sz w:val="22"/>
          <w:szCs w:val="22"/>
        </w:rPr>
      </w:pPr>
      <w:r w:rsidRPr="002F5C9A">
        <w:rPr>
          <w:rFonts w:ascii="Arial" w:hAnsi="Arial"/>
          <w:sz w:val="22"/>
          <w:szCs w:val="22"/>
        </w:rPr>
        <w:t>Being aware of current developments within the National Curriculum.</w:t>
      </w:r>
    </w:p>
    <w:p w14:paraId="745719DD" w14:textId="77777777" w:rsidR="0001130F" w:rsidRPr="002F5C9A" w:rsidRDefault="0001130F" w:rsidP="006C102B">
      <w:pPr>
        <w:pStyle w:val="Footer"/>
        <w:numPr>
          <w:ilvl w:val="0"/>
          <w:numId w:val="6"/>
        </w:numPr>
        <w:tabs>
          <w:tab w:val="clear" w:pos="4153"/>
          <w:tab w:val="clear" w:pos="8306"/>
          <w:tab w:val="num" w:pos="1440"/>
        </w:tabs>
        <w:rPr>
          <w:rFonts w:ascii="Arial" w:hAnsi="Arial"/>
          <w:sz w:val="22"/>
          <w:szCs w:val="22"/>
        </w:rPr>
      </w:pPr>
      <w:r w:rsidRPr="002F5C9A">
        <w:rPr>
          <w:rFonts w:ascii="Arial" w:hAnsi="Arial"/>
          <w:sz w:val="22"/>
          <w:szCs w:val="22"/>
        </w:rPr>
        <w:t>Creating an effective climate for learning within the outreach area used for teaching</w:t>
      </w:r>
    </w:p>
    <w:p w14:paraId="4C8829E5" w14:textId="77777777" w:rsidR="0001130F" w:rsidRPr="002F5C9A" w:rsidRDefault="0001130F" w:rsidP="006C102B">
      <w:pPr>
        <w:pStyle w:val="Footer"/>
        <w:numPr>
          <w:ilvl w:val="0"/>
          <w:numId w:val="6"/>
        </w:numPr>
        <w:tabs>
          <w:tab w:val="clear" w:pos="4153"/>
          <w:tab w:val="clear" w:pos="8306"/>
          <w:tab w:val="num" w:pos="1440"/>
        </w:tabs>
        <w:rPr>
          <w:rFonts w:ascii="Arial" w:hAnsi="Arial"/>
          <w:sz w:val="22"/>
          <w:szCs w:val="22"/>
        </w:rPr>
      </w:pPr>
      <w:r w:rsidRPr="002F5C9A">
        <w:rPr>
          <w:rFonts w:ascii="Arial" w:hAnsi="Arial"/>
          <w:sz w:val="22"/>
          <w:szCs w:val="22"/>
        </w:rPr>
        <w:t>Adopting appropriate teaching styles suitable to a pupil’s age, ability and health needs</w:t>
      </w:r>
    </w:p>
    <w:p w14:paraId="1EBC24B7" w14:textId="77777777" w:rsidR="0001130F" w:rsidRPr="002F5C9A" w:rsidRDefault="0001130F" w:rsidP="006C102B">
      <w:pPr>
        <w:pStyle w:val="Footer"/>
        <w:numPr>
          <w:ilvl w:val="0"/>
          <w:numId w:val="6"/>
        </w:numPr>
        <w:tabs>
          <w:tab w:val="clear" w:pos="4153"/>
          <w:tab w:val="clear" w:pos="8306"/>
          <w:tab w:val="num" w:pos="1440"/>
        </w:tabs>
        <w:rPr>
          <w:rFonts w:ascii="Arial" w:hAnsi="Arial"/>
          <w:sz w:val="22"/>
          <w:szCs w:val="22"/>
        </w:rPr>
      </w:pPr>
      <w:r w:rsidRPr="002F5C9A">
        <w:rPr>
          <w:rFonts w:ascii="Arial" w:hAnsi="Arial"/>
          <w:sz w:val="22"/>
          <w:szCs w:val="22"/>
        </w:rPr>
        <w:t>With guidance when available from a pupil’s school, prepare a pupil for external examinations including SATs, GCSEs and GNVQs.</w:t>
      </w:r>
    </w:p>
    <w:p w14:paraId="32D930E3" w14:textId="7853B08F" w:rsidR="0001130F" w:rsidRPr="002F5C9A" w:rsidRDefault="0001130F" w:rsidP="006C102B">
      <w:pPr>
        <w:pStyle w:val="Footer"/>
        <w:numPr>
          <w:ilvl w:val="0"/>
          <w:numId w:val="6"/>
        </w:numPr>
        <w:tabs>
          <w:tab w:val="clear" w:pos="4153"/>
          <w:tab w:val="clear" w:pos="8306"/>
          <w:tab w:val="num" w:pos="1440"/>
        </w:tabs>
        <w:rPr>
          <w:rFonts w:ascii="Arial" w:hAnsi="Arial"/>
          <w:sz w:val="22"/>
          <w:szCs w:val="22"/>
        </w:rPr>
      </w:pPr>
      <w:r w:rsidRPr="002F5C9A">
        <w:rPr>
          <w:rFonts w:ascii="Arial" w:hAnsi="Arial"/>
          <w:sz w:val="22"/>
          <w:szCs w:val="22"/>
          <w:lang w:val="en-US"/>
        </w:rPr>
        <w:t>Teach in a number of settings outside of a school environment</w:t>
      </w:r>
    </w:p>
    <w:p w14:paraId="513534FA" w14:textId="3540FC26" w:rsidR="0001130F" w:rsidRPr="002F5C9A" w:rsidRDefault="0001130F" w:rsidP="006C102B">
      <w:pPr>
        <w:pStyle w:val="Footer"/>
        <w:numPr>
          <w:ilvl w:val="0"/>
          <w:numId w:val="6"/>
        </w:numPr>
        <w:tabs>
          <w:tab w:val="clear" w:pos="4153"/>
          <w:tab w:val="clear" w:pos="8306"/>
          <w:tab w:val="num" w:pos="1440"/>
        </w:tabs>
        <w:rPr>
          <w:rFonts w:ascii="Arial" w:hAnsi="Arial"/>
          <w:sz w:val="22"/>
          <w:szCs w:val="22"/>
        </w:rPr>
      </w:pPr>
      <w:r w:rsidRPr="002F5C9A">
        <w:rPr>
          <w:rFonts w:ascii="Arial" w:hAnsi="Arial"/>
          <w:sz w:val="22"/>
          <w:szCs w:val="22"/>
          <w:lang w:val="en-US"/>
        </w:rPr>
        <w:t xml:space="preserve">Commitment to attend staff meetings and core service professional development </w:t>
      </w:r>
    </w:p>
    <w:p w14:paraId="013E43B9" w14:textId="40648106" w:rsidR="0001130F" w:rsidRPr="002F5C9A" w:rsidRDefault="0001130F" w:rsidP="006C102B">
      <w:pPr>
        <w:pStyle w:val="Footer"/>
        <w:numPr>
          <w:ilvl w:val="0"/>
          <w:numId w:val="6"/>
        </w:numPr>
        <w:tabs>
          <w:tab w:val="clear" w:pos="4153"/>
          <w:tab w:val="clear" w:pos="8306"/>
          <w:tab w:val="num" w:pos="1440"/>
        </w:tabs>
        <w:rPr>
          <w:rFonts w:ascii="Arial" w:hAnsi="Arial"/>
          <w:sz w:val="22"/>
          <w:szCs w:val="22"/>
        </w:rPr>
      </w:pPr>
      <w:r w:rsidRPr="002F5C9A">
        <w:rPr>
          <w:rFonts w:ascii="Arial" w:hAnsi="Arial"/>
          <w:sz w:val="22"/>
          <w:szCs w:val="22"/>
          <w:lang w:val="en-US"/>
        </w:rPr>
        <w:t xml:space="preserve">Commitment of core hours, amounting to 100 hours minimum, in each academic year </w:t>
      </w:r>
    </w:p>
    <w:p w14:paraId="4CB8CF12" w14:textId="4ECAE238" w:rsidR="0001130F" w:rsidRPr="002F5C9A" w:rsidRDefault="0001130F" w:rsidP="006C102B">
      <w:pPr>
        <w:pStyle w:val="Footer"/>
        <w:numPr>
          <w:ilvl w:val="0"/>
          <w:numId w:val="6"/>
        </w:numPr>
        <w:tabs>
          <w:tab w:val="clear" w:pos="4153"/>
          <w:tab w:val="clear" w:pos="8306"/>
          <w:tab w:val="num" w:pos="1440"/>
        </w:tabs>
        <w:rPr>
          <w:rFonts w:ascii="Arial" w:hAnsi="Arial"/>
          <w:sz w:val="22"/>
          <w:szCs w:val="22"/>
        </w:rPr>
      </w:pPr>
      <w:r w:rsidRPr="002F5C9A">
        <w:rPr>
          <w:rFonts w:ascii="Arial" w:hAnsi="Arial"/>
          <w:sz w:val="22"/>
          <w:szCs w:val="22"/>
          <w:lang w:val="en-US"/>
        </w:rPr>
        <w:t>Completing essential e-learning</w:t>
      </w:r>
    </w:p>
    <w:p w14:paraId="68ECCE96" w14:textId="0A281F53" w:rsidR="0001130F" w:rsidRPr="0078303F" w:rsidRDefault="0001130F" w:rsidP="006C102B">
      <w:pPr>
        <w:pStyle w:val="Footer"/>
        <w:numPr>
          <w:ilvl w:val="0"/>
          <w:numId w:val="6"/>
        </w:numPr>
        <w:tabs>
          <w:tab w:val="clear" w:pos="4153"/>
          <w:tab w:val="clear" w:pos="8306"/>
          <w:tab w:val="num" w:pos="1440"/>
        </w:tabs>
        <w:rPr>
          <w:rFonts w:ascii="Arial" w:hAnsi="Arial"/>
          <w:sz w:val="22"/>
          <w:szCs w:val="22"/>
        </w:rPr>
      </w:pPr>
      <w:r w:rsidRPr="002F5C9A">
        <w:rPr>
          <w:rFonts w:ascii="Arial" w:hAnsi="Arial"/>
          <w:sz w:val="22"/>
          <w:szCs w:val="22"/>
          <w:lang w:val="en-US"/>
        </w:rPr>
        <w:t xml:space="preserve">Maintain up to date appropriate safeguarding training </w:t>
      </w:r>
    </w:p>
    <w:p w14:paraId="404660EF" w14:textId="3FC63556" w:rsidR="0078303F" w:rsidRDefault="0078303F" w:rsidP="0078303F">
      <w:pPr>
        <w:pStyle w:val="Footer"/>
        <w:tabs>
          <w:tab w:val="clear" w:pos="4153"/>
          <w:tab w:val="clear" w:pos="8306"/>
        </w:tabs>
        <w:ind w:left="1440"/>
        <w:rPr>
          <w:rFonts w:ascii="Arial" w:hAnsi="Arial"/>
          <w:sz w:val="22"/>
          <w:szCs w:val="22"/>
        </w:rPr>
      </w:pPr>
    </w:p>
    <w:p w14:paraId="31F8EF19" w14:textId="77777777" w:rsidR="0078303F" w:rsidRPr="002F5C9A" w:rsidRDefault="0078303F" w:rsidP="0078303F">
      <w:pPr>
        <w:pStyle w:val="Footer"/>
        <w:tabs>
          <w:tab w:val="clear" w:pos="4153"/>
          <w:tab w:val="clear" w:pos="8306"/>
        </w:tabs>
        <w:ind w:left="1440"/>
        <w:rPr>
          <w:rFonts w:ascii="Arial" w:hAnsi="Arial"/>
          <w:sz w:val="22"/>
          <w:szCs w:val="22"/>
        </w:rPr>
      </w:pPr>
    </w:p>
    <w:p w14:paraId="5FBE4F1F" w14:textId="77777777" w:rsidR="0001130F" w:rsidRPr="002F5C9A" w:rsidRDefault="0001130F" w:rsidP="0001130F">
      <w:pPr>
        <w:rPr>
          <w:rFonts w:ascii="Arial" w:hAnsi="Arial"/>
          <w:sz w:val="22"/>
          <w:szCs w:val="22"/>
          <w:lang w:val="en-US"/>
        </w:rPr>
      </w:pPr>
    </w:p>
    <w:p w14:paraId="22EE310E" w14:textId="670189FD" w:rsidR="0001130F" w:rsidRDefault="0001130F" w:rsidP="00C23BF5">
      <w:pPr>
        <w:ind w:left="360" w:firstLine="360"/>
        <w:jc w:val="both"/>
        <w:rPr>
          <w:rFonts w:ascii="Arial" w:hAnsi="Arial"/>
          <w:sz w:val="22"/>
          <w:szCs w:val="22"/>
          <w:lang w:val="en-US"/>
        </w:rPr>
      </w:pPr>
      <w:r w:rsidRPr="002F5C9A">
        <w:rPr>
          <w:rFonts w:ascii="Arial" w:hAnsi="Arial"/>
          <w:sz w:val="22"/>
          <w:szCs w:val="22"/>
          <w:lang w:val="en-US"/>
        </w:rPr>
        <w:t>Promoting partnership and integrated working by</w:t>
      </w:r>
    </w:p>
    <w:p w14:paraId="41178E98" w14:textId="77777777" w:rsidR="0078303F" w:rsidRPr="002F5C9A" w:rsidRDefault="0078303F" w:rsidP="0001130F">
      <w:pPr>
        <w:jc w:val="both"/>
        <w:rPr>
          <w:rFonts w:ascii="Arial" w:hAnsi="Arial"/>
          <w:sz w:val="22"/>
          <w:szCs w:val="22"/>
          <w:lang w:val="en-US"/>
        </w:rPr>
      </w:pPr>
    </w:p>
    <w:p w14:paraId="6B065820" w14:textId="77777777" w:rsidR="0001130F" w:rsidRPr="002F5C9A" w:rsidRDefault="0001130F" w:rsidP="0001130F">
      <w:pPr>
        <w:jc w:val="both"/>
        <w:rPr>
          <w:rFonts w:ascii="Arial" w:hAnsi="Arial"/>
          <w:sz w:val="22"/>
          <w:szCs w:val="22"/>
          <w:lang w:val="en-US"/>
        </w:rPr>
      </w:pPr>
    </w:p>
    <w:p w14:paraId="26DCA2EE" w14:textId="77777777" w:rsidR="0001130F" w:rsidRPr="002F5C9A" w:rsidRDefault="0001130F" w:rsidP="006C102B">
      <w:pPr>
        <w:numPr>
          <w:ilvl w:val="0"/>
          <w:numId w:val="7"/>
        </w:numPr>
        <w:jc w:val="both"/>
        <w:rPr>
          <w:rFonts w:ascii="Arial" w:hAnsi="Arial"/>
          <w:sz w:val="22"/>
          <w:szCs w:val="22"/>
          <w:lang w:val="en-US"/>
        </w:rPr>
      </w:pPr>
      <w:r w:rsidRPr="002F5C9A">
        <w:rPr>
          <w:rFonts w:ascii="Arial" w:hAnsi="Arial"/>
          <w:sz w:val="22"/>
          <w:szCs w:val="22"/>
          <w:lang w:val="en-US"/>
        </w:rPr>
        <w:t>Developing and fostering positive working relationships with pupils, parents, schools and other professionals</w:t>
      </w:r>
    </w:p>
    <w:p w14:paraId="79634AD1" w14:textId="52B2DE6B" w:rsidR="0001130F" w:rsidRPr="002F5C9A" w:rsidRDefault="0001130F" w:rsidP="006C102B">
      <w:pPr>
        <w:numPr>
          <w:ilvl w:val="0"/>
          <w:numId w:val="7"/>
        </w:numPr>
        <w:jc w:val="both"/>
        <w:rPr>
          <w:rFonts w:ascii="Arial" w:hAnsi="Arial"/>
          <w:sz w:val="22"/>
          <w:szCs w:val="22"/>
          <w:lang w:val="en-US"/>
        </w:rPr>
      </w:pPr>
      <w:r w:rsidRPr="002F5C9A">
        <w:rPr>
          <w:rFonts w:ascii="Arial" w:hAnsi="Arial"/>
          <w:sz w:val="22"/>
          <w:szCs w:val="22"/>
          <w:lang w:val="en-US"/>
        </w:rPr>
        <w:t>Seeking information and advice from subject/class teachers within a pupils’ school about appropriate programm’s of study for individual pupils</w:t>
      </w:r>
    </w:p>
    <w:p w14:paraId="713A2344" w14:textId="77777777" w:rsidR="0001130F" w:rsidRPr="002F5C9A" w:rsidRDefault="0001130F" w:rsidP="006C102B">
      <w:pPr>
        <w:numPr>
          <w:ilvl w:val="0"/>
          <w:numId w:val="7"/>
        </w:numPr>
        <w:jc w:val="both"/>
        <w:rPr>
          <w:rFonts w:ascii="Arial" w:hAnsi="Arial"/>
          <w:sz w:val="22"/>
          <w:szCs w:val="22"/>
          <w:lang w:val="en-US"/>
        </w:rPr>
      </w:pPr>
      <w:r w:rsidRPr="002F5C9A">
        <w:rPr>
          <w:rFonts w:ascii="Arial" w:hAnsi="Arial"/>
          <w:sz w:val="22"/>
          <w:szCs w:val="22"/>
          <w:lang w:val="en-US"/>
        </w:rPr>
        <w:t>Liaising on a regular basis with appropriate staff in schools</w:t>
      </w:r>
    </w:p>
    <w:p w14:paraId="5E67E4E8" w14:textId="64593967" w:rsidR="0001130F" w:rsidRPr="002F5C9A" w:rsidRDefault="0001130F" w:rsidP="006C102B">
      <w:pPr>
        <w:numPr>
          <w:ilvl w:val="0"/>
          <w:numId w:val="7"/>
        </w:numPr>
        <w:jc w:val="both"/>
        <w:rPr>
          <w:rFonts w:ascii="Arial" w:hAnsi="Arial"/>
          <w:sz w:val="22"/>
          <w:szCs w:val="22"/>
          <w:lang w:val="en-US"/>
        </w:rPr>
      </w:pPr>
      <w:r w:rsidRPr="002F5C9A">
        <w:rPr>
          <w:rFonts w:ascii="Arial" w:hAnsi="Arial"/>
          <w:sz w:val="22"/>
          <w:szCs w:val="22"/>
          <w:lang w:val="en-US"/>
        </w:rPr>
        <w:t>Providing advice and support to parents about their child’s curriculum</w:t>
      </w:r>
    </w:p>
    <w:p w14:paraId="52C58633" w14:textId="77777777" w:rsidR="0001130F" w:rsidRPr="002F5C9A" w:rsidRDefault="0001130F" w:rsidP="006C102B">
      <w:pPr>
        <w:numPr>
          <w:ilvl w:val="0"/>
          <w:numId w:val="7"/>
        </w:numPr>
        <w:jc w:val="both"/>
        <w:rPr>
          <w:rFonts w:ascii="Arial" w:hAnsi="Arial"/>
          <w:sz w:val="22"/>
          <w:szCs w:val="22"/>
          <w:lang w:val="en-US"/>
        </w:rPr>
      </w:pPr>
      <w:r w:rsidRPr="002F5C9A">
        <w:rPr>
          <w:rFonts w:ascii="Arial" w:hAnsi="Arial"/>
          <w:sz w:val="22"/>
          <w:szCs w:val="22"/>
          <w:lang w:val="en-US"/>
        </w:rPr>
        <w:t xml:space="preserve">Being aware of the educational implications of certain specific medical conditions on learning </w:t>
      </w:r>
    </w:p>
    <w:p w14:paraId="7EBA3E45" w14:textId="66409CE6" w:rsidR="0001130F" w:rsidRPr="002F5C9A" w:rsidRDefault="0001130F" w:rsidP="006C102B">
      <w:pPr>
        <w:numPr>
          <w:ilvl w:val="0"/>
          <w:numId w:val="7"/>
        </w:numPr>
        <w:jc w:val="both"/>
        <w:rPr>
          <w:rFonts w:ascii="Arial" w:hAnsi="Arial"/>
          <w:sz w:val="22"/>
          <w:szCs w:val="22"/>
          <w:lang w:val="en-US"/>
        </w:rPr>
      </w:pPr>
      <w:r w:rsidRPr="002F5C9A">
        <w:rPr>
          <w:rFonts w:ascii="Arial" w:hAnsi="Arial"/>
          <w:sz w:val="22"/>
          <w:szCs w:val="22"/>
          <w:lang w:val="en-US"/>
        </w:rPr>
        <w:t>Attending and contributing to case conferences and review meetings, providing written reports when required</w:t>
      </w:r>
    </w:p>
    <w:p w14:paraId="49F3E4E9" w14:textId="6362C618" w:rsidR="0001130F" w:rsidRPr="002F5C9A" w:rsidRDefault="0001130F" w:rsidP="006C102B">
      <w:pPr>
        <w:numPr>
          <w:ilvl w:val="0"/>
          <w:numId w:val="7"/>
        </w:numPr>
        <w:jc w:val="both"/>
        <w:rPr>
          <w:rFonts w:ascii="Arial" w:hAnsi="Arial"/>
          <w:sz w:val="22"/>
          <w:szCs w:val="22"/>
          <w:lang w:val="en-US"/>
        </w:rPr>
      </w:pPr>
      <w:r w:rsidRPr="002F5C9A">
        <w:rPr>
          <w:rFonts w:ascii="Arial" w:hAnsi="Arial"/>
          <w:sz w:val="22"/>
          <w:szCs w:val="22"/>
          <w:lang w:val="en-US"/>
        </w:rPr>
        <w:t xml:space="preserve">Being aware of, and adapting to, changes in legislation </w:t>
      </w:r>
    </w:p>
    <w:p w14:paraId="2CA1A4A0" w14:textId="77777777" w:rsidR="0001130F" w:rsidRPr="002F5C9A" w:rsidRDefault="0001130F" w:rsidP="006C102B">
      <w:pPr>
        <w:numPr>
          <w:ilvl w:val="0"/>
          <w:numId w:val="7"/>
        </w:numPr>
        <w:jc w:val="both"/>
        <w:rPr>
          <w:rFonts w:ascii="Arial" w:hAnsi="Arial"/>
          <w:sz w:val="22"/>
          <w:szCs w:val="22"/>
          <w:lang w:val="en-US"/>
        </w:rPr>
      </w:pPr>
      <w:r w:rsidRPr="002F5C9A">
        <w:rPr>
          <w:rFonts w:ascii="Arial" w:hAnsi="Arial"/>
          <w:sz w:val="22"/>
          <w:szCs w:val="22"/>
          <w:lang w:val="en-US"/>
        </w:rPr>
        <w:t>Responding to national and local developments.</w:t>
      </w:r>
    </w:p>
    <w:p w14:paraId="503549C4" w14:textId="77777777" w:rsidR="0001130F" w:rsidRPr="002F5C9A" w:rsidRDefault="0001130F" w:rsidP="0001130F">
      <w:pPr>
        <w:rPr>
          <w:rFonts w:ascii="Arial" w:hAnsi="Arial"/>
          <w:b/>
          <w:bCs/>
          <w:sz w:val="22"/>
          <w:szCs w:val="22"/>
        </w:rPr>
      </w:pPr>
    </w:p>
    <w:p w14:paraId="3461D779" w14:textId="35F9572B" w:rsidR="002D01C2" w:rsidRDefault="002D01C2" w:rsidP="002D01C2">
      <w:pPr>
        <w:ind w:left="720" w:firstLine="720"/>
        <w:rPr>
          <w:rFonts w:ascii="Arial" w:hAnsi="Arial"/>
          <w:sz w:val="22"/>
          <w:szCs w:val="22"/>
          <w:lang w:eastAsia="en-GB"/>
        </w:rPr>
      </w:pPr>
    </w:p>
    <w:p w14:paraId="3991D23B" w14:textId="28DF6B95" w:rsidR="0078303F" w:rsidRDefault="0078303F" w:rsidP="002D01C2">
      <w:pPr>
        <w:ind w:left="720" w:firstLine="720"/>
        <w:rPr>
          <w:rFonts w:ascii="Arial" w:hAnsi="Arial"/>
          <w:sz w:val="22"/>
          <w:szCs w:val="22"/>
          <w:lang w:eastAsia="en-GB"/>
        </w:rPr>
      </w:pPr>
    </w:p>
    <w:p w14:paraId="1E2EEDBA" w14:textId="77777777" w:rsidR="0078303F" w:rsidRDefault="0078303F" w:rsidP="002D01C2">
      <w:pPr>
        <w:ind w:left="720" w:firstLine="720"/>
        <w:rPr>
          <w:rFonts w:ascii="Arial" w:hAnsi="Arial"/>
          <w:sz w:val="22"/>
          <w:szCs w:val="22"/>
          <w:lang w:eastAsia="en-GB"/>
        </w:rPr>
      </w:pPr>
    </w:p>
    <w:p w14:paraId="324DEF0B" w14:textId="77777777" w:rsidR="0078303F" w:rsidRPr="002F5C9A" w:rsidRDefault="0078303F" w:rsidP="002D01C2">
      <w:pPr>
        <w:ind w:left="720" w:firstLine="720"/>
        <w:rPr>
          <w:rFonts w:ascii="Arial" w:hAnsi="Arial"/>
          <w:sz w:val="22"/>
          <w:szCs w:val="22"/>
          <w:lang w:eastAsia="en-GB"/>
        </w:rPr>
      </w:pPr>
    </w:p>
    <w:p w14:paraId="3CF2D8B6" w14:textId="77777777" w:rsidR="00F0061A" w:rsidRPr="008213ED" w:rsidRDefault="00F0061A" w:rsidP="002D01C2">
      <w:pPr>
        <w:ind w:left="720" w:firstLine="720"/>
        <w:rPr>
          <w:rFonts w:ascii="Arial" w:hAnsi="Arial"/>
          <w:sz w:val="22"/>
          <w:szCs w:val="22"/>
        </w:rPr>
      </w:pPr>
    </w:p>
    <w:p w14:paraId="38BA2290" w14:textId="77777777" w:rsidR="000C126B" w:rsidRPr="008213ED" w:rsidRDefault="00F662F5" w:rsidP="006C102B">
      <w:pPr>
        <w:numPr>
          <w:ilvl w:val="0"/>
          <w:numId w:val="3"/>
        </w:numPr>
        <w:rPr>
          <w:rFonts w:ascii="Arial" w:hAnsi="Arial"/>
          <w:sz w:val="22"/>
          <w:szCs w:val="22"/>
        </w:rPr>
      </w:pPr>
      <w:r w:rsidRPr="008213ED">
        <w:rPr>
          <w:rFonts w:ascii="Arial" w:hAnsi="Arial"/>
          <w:b/>
          <w:bCs/>
          <w:sz w:val="22"/>
          <w:szCs w:val="22"/>
        </w:rPr>
        <w:t xml:space="preserve">DUTIES AND RESPONSIBILITIES </w:t>
      </w:r>
      <w:r w:rsidRPr="008213ED">
        <w:rPr>
          <w:rFonts w:ascii="Arial" w:hAnsi="Arial"/>
          <w:b/>
          <w:bCs/>
          <w:i/>
          <w:iCs/>
          <w:sz w:val="22"/>
          <w:szCs w:val="22"/>
          <w:u w:val="single"/>
        </w:rPr>
        <w:t>SPECIFIC</w:t>
      </w:r>
      <w:r w:rsidRPr="008213ED">
        <w:rPr>
          <w:rFonts w:ascii="Arial" w:hAnsi="Arial"/>
          <w:b/>
          <w:bCs/>
          <w:sz w:val="22"/>
          <w:szCs w:val="22"/>
        </w:rPr>
        <w:t xml:space="preserve"> TO THIS POST</w:t>
      </w:r>
      <w:r w:rsidR="00750FF9" w:rsidRPr="008213ED">
        <w:rPr>
          <w:rFonts w:ascii="Arial" w:hAnsi="Arial"/>
          <w:b/>
          <w:bCs/>
          <w:sz w:val="22"/>
          <w:szCs w:val="22"/>
        </w:rPr>
        <w:t>:</w:t>
      </w:r>
    </w:p>
    <w:p w14:paraId="0FB78278" w14:textId="77777777" w:rsidR="00A11D7E" w:rsidRPr="008213ED" w:rsidRDefault="00A11D7E" w:rsidP="00A11D7E">
      <w:pPr>
        <w:rPr>
          <w:rFonts w:ascii="Arial" w:hAnsi="Arial"/>
          <w:sz w:val="22"/>
          <w:szCs w:val="22"/>
        </w:rPr>
      </w:pPr>
    </w:p>
    <w:p w14:paraId="13BE8445" w14:textId="77777777" w:rsidR="00CC77E5" w:rsidRPr="008213ED" w:rsidRDefault="00CC77E5" w:rsidP="00CC77E5">
      <w:pPr>
        <w:ind w:left="720"/>
        <w:rPr>
          <w:rFonts w:ascii="Arial" w:hAnsi="Arial"/>
          <w:sz w:val="22"/>
          <w:szCs w:val="22"/>
        </w:rPr>
      </w:pPr>
      <w:r w:rsidRPr="008213ED">
        <w:rPr>
          <w:rFonts w:ascii="Arial" w:hAnsi="Arial"/>
          <w:sz w:val="22"/>
          <w:szCs w:val="22"/>
        </w:rPr>
        <w:t>Listed below are the responsibilities this role will be primarily responsible for:</w:t>
      </w:r>
    </w:p>
    <w:p w14:paraId="1FC39945" w14:textId="77777777" w:rsidR="00660030" w:rsidRPr="008213ED" w:rsidRDefault="00660030" w:rsidP="00660030">
      <w:pPr>
        <w:rPr>
          <w:rFonts w:ascii="Arial" w:hAnsi="Arial"/>
          <w:sz w:val="22"/>
          <w:szCs w:val="22"/>
        </w:rPr>
      </w:pPr>
    </w:p>
    <w:p w14:paraId="43B5121B" w14:textId="77777777" w:rsidR="00660030" w:rsidRPr="008213ED" w:rsidRDefault="00660030" w:rsidP="00660030">
      <w:pPr>
        <w:rPr>
          <w:rFonts w:ascii="Arial" w:hAnsi="Arial"/>
          <w:b/>
          <w:sz w:val="22"/>
          <w:szCs w:val="22"/>
        </w:rPr>
      </w:pPr>
      <w:r w:rsidRPr="008213ED">
        <w:rPr>
          <w:rFonts w:ascii="Arial" w:hAnsi="Arial"/>
          <w:b/>
          <w:sz w:val="22"/>
          <w:szCs w:val="22"/>
        </w:rPr>
        <w:t>Pastoral</w:t>
      </w:r>
    </w:p>
    <w:p w14:paraId="0562CB0E" w14:textId="77777777" w:rsidR="00660030" w:rsidRPr="008213ED" w:rsidRDefault="00660030" w:rsidP="00660030">
      <w:pPr>
        <w:rPr>
          <w:rFonts w:ascii="Arial" w:hAnsi="Arial"/>
          <w:b/>
          <w:sz w:val="22"/>
          <w:szCs w:val="22"/>
        </w:rPr>
      </w:pPr>
    </w:p>
    <w:p w14:paraId="6F0651E7" w14:textId="77777777"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Portraying a professional a</w:t>
      </w:r>
      <w:r w:rsidR="00B67CF7">
        <w:rPr>
          <w:rFonts w:ascii="Arial" w:hAnsi="Arial" w:cs="Arial"/>
        </w:rPr>
        <w:t>nd positive role model to staff</w:t>
      </w:r>
      <w:r w:rsidRPr="008213ED">
        <w:rPr>
          <w:rFonts w:ascii="Arial" w:hAnsi="Arial" w:cs="Arial"/>
        </w:rPr>
        <w:t>, high aspirations and respect for children and young people</w:t>
      </w:r>
    </w:p>
    <w:p w14:paraId="682BB65E" w14:textId="77777777"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lastRenderedPageBreak/>
        <w:t xml:space="preserve">Embedding the vision and culture of the school </w:t>
      </w:r>
    </w:p>
    <w:p w14:paraId="3DAEEEA1" w14:textId="77777777"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Building positive and nurturing relationships with young people and promoting high expectations and aspirations</w:t>
      </w:r>
    </w:p>
    <w:p w14:paraId="35912B2E" w14:textId="77777777" w:rsidR="00660030" w:rsidRPr="008213ED" w:rsidRDefault="00660030" w:rsidP="00660030">
      <w:pPr>
        <w:rPr>
          <w:rFonts w:ascii="Arial" w:hAnsi="Arial"/>
          <w:b/>
          <w:sz w:val="22"/>
          <w:szCs w:val="22"/>
        </w:rPr>
      </w:pPr>
      <w:r w:rsidRPr="008213ED">
        <w:rPr>
          <w:rFonts w:ascii="Arial" w:hAnsi="Arial"/>
          <w:b/>
          <w:sz w:val="22"/>
          <w:szCs w:val="22"/>
        </w:rPr>
        <w:t>Teaching and Learning</w:t>
      </w:r>
    </w:p>
    <w:p w14:paraId="34CE0A41" w14:textId="77777777" w:rsidR="00660030" w:rsidRPr="008213ED" w:rsidRDefault="00660030" w:rsidP="00660030">
      <w:pPr>
        <w:rPr>
          <w:rFonts w:ascii="Arial" w:hAnsi="Arial"/>
          <w:sz w:val="22"/>
          <w:szCs w:val="22"/>
        </w:rPr>
      </w:pPr>
    </w:p>
    <w:p w14:paraId="6FF7F1B1" w14:textId="77777777" w:rsidR="00660030" w:rsidRPr="008213ED" w:rsidRDefault="00B67CF7" w:rsidP="006C102B">
      <w:pPr>
        <w:pStyle w:val="ListParagraph"/>
        <w:numPr>
          <w:ilvl w:val="0"/>
          <w:numId w:val="4"/>
        </w:numPr>
        <w:spacing w:after="200" w:line="276" w:lineRule="auto"/>
        <w:contextualSpacing/>
        <w:rPr>
          <w:rFonts w:ascii="Arial" w:hAnsi="Arial" w:cs="Arial"/>
        </w:rPr>
      </w:pPr>
      <w:r>
        <w:rPr>
          <w:rFonts w:ascii="Arial" w:hAnsi="Arial" w:cs="Arial"/>
        </w:rPr>
        <w:t>Creating a positive</w:t>
      </w:r>
      <w:r w:rsidR="00660030" w:rsidRPr="008213ED">
        <w:rPr>
          <w:rFonts w:ascii="Arial" w:hAnsi="Arial" w:cs="Arial"/>
        </w:rPr>
        <w:t xml:space="preserve"> and safe environment for learning which empowers children and young people to improve and progress</w:t>
      </w:r>
    </w:p>
    <w:p w14:paraId="2390526C" w14:textId="52796FD3"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Taking responsibility for the behaviour and conduct of children and young people during l</w:t>
      </w:r>
      <w:r w:rsidR="0001130F">
        <w:rPr>
          <w:rFonts w:ascii="Arial" w:hAnsi="Arial" w:cs="Arial"/>
        </w:rPr>
        <w:t>essons</w:t>
      </w:r>
    </w:p>
    <w:p w14:paraId="4D7D3715" w14:textId="5C4B0E0C"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Producing high quality schemes of work and lesson plans demonstrating high degrees of different</w:t>
      </w:r>
      <w:r w:rsidR="0001130F">
        <w:rPr>
          <w:rFonts w:ascii="Arial" w:hAnsi="Arial" w:cs="Arial"/>
        </w:rPr>
        <w:t>iation addressing any health needs</w:t>
      </w:r>
    </w:p>
    <w:p w14:paraId="13E8862A" w14:textId="77777777"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Delivery of high quality lessons in key subject areas</w:t>
      </w:r>
    </w:p>
    <w:p w14:paraId="04A2BBD4" w14:textId="77777777"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 xml:space="preserve">Undertaking a high standard of work scrutiny </w:t>
      </w:r>
    </w:p>
    <w:p w14:paraId="45A5A1DB" w14:textId="77777777"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Ensuring tailored interventions are in place for children and young people at risk of under performance</w:t>
      </w:r>
    </w:p>
    <w:p w14:paraId="0CC68147" w14:textId="77777777"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Providing clear advice and guidance to young people on key areas for improvement</w:t>
      </w:r>
    </w:p>
    <w:p w14:paraId="14EB080E" w14:textId="77777777"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Setting and marking of homework</w:t>
      </w:r>
      <w:r w:rsidR="00B67CF7">
        <w:rPr>
          <w:rFonts w:ascii="Arial" w:hAnsi="Arial" w:cs="Arial"/>
        </w:rPr>
        <w:t>, m</w:t>
      </w:r>
      <w:r w:rsidRPr="008213ED">
        <w:rPr>
          <w:rFonts w:ascii="Arial" w:hAnsi="Arial" w:cs="Arial"/>
        </w:rPr>
        <w:t xml:space="preserve">aintaining up to date knowledge on national, local and school curricular developments </w:t>
      </w:r>
    </w:p>
    <w:p w14:paraId="62EBF3C5" w14:textId="77777777" w:rsidR="00660030" w:rsidRPr="008213ED" w:rsidRDefault="00660030" w:rsidP="00660030">
      <w:pPr>
        <w:rPr>
          <w:rFonts w:ascii="Arial" w:hAnsi="Arial"/>
          <w:sz w:val="22"/>
          <w:szCs w:val="22"/>
        </w:rPr>
      </w:pPr>
    </w:p>
    <w:p w14:paraId="4DBAF68A" w14:textId="77777777" w:rsidR="00660030" w:rsidRPr="008213ED" w:rsidRDefault="00660030" w:rsidP="00660030">
      <w:pPr>
        <w:rPr>
          <w:rFonts w:ascii="Arial" w:hAnsi="Arial"/>
          <w:b/>
          <w:sz w:val="22"/>
          <w:szCs w:val="22"/>
        </w:rPr>
      </w:pPr>
      <w:r w:rsidRPr="008213ED">
        <w:rPr>
          <w:rFonts w:ascii="Arial" w:hAnsi="Arial"/>
          <w:b/>
          <w:sz w:val="22"/>
          <w:szCs w:val="22"/>
        </w:rPr>
        <w:t>Monitoring, evaluation and assessment</w:t>
      </w:r>
    </w:p>
    <w:p w14:paraId="6D98A12B" w14:textId="77777777" w:rsidR="00660030" w:rsidRPr="008213ED" w:rsidRDefault="00660030" w:rsidP="00660030">
      <w:pPr>
        <w:rPr>
          <w:rFonts w:ascii="Arial" w:hAnsi="Arial"/>
          <w:sz w:val="22"/>
          <w:szCs w:val="22"/>
        </w:rPr>
      </w:pPr>
    </w:p>
    <w:p w14:paraId="44782DF3" w14:textId="77777777"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 xml:space="preserve">Ensuring appropriate base line assessments/ information is used to identify current levels for children and young people </w:t>
      </w:r>
    </w:p>
    <w:p w14:paraId="1F95033C" w14:textId="043838B6" w:rsidR="00660030" w:rsidRPr="008213ED" w:rsidRDefault="44FCE5E7" w:rsidP="006C102B">
      <w:pPr>
        <w:pStyle w:val="ListParagraph"/>
        <w:numPr>
          <w:ilvl w:val="0"/>
          <w:numId w:val="4"/>
        </w:numPr>
        <w:spacing w:after="200" w:line="276" w:lineRule="auto"/>
        <w:contextualSpacing/>
        <w:rPr>
          <w:rFonts w:ascii="Arial" w:hAnsi="Arial" w:cs="Arial"/>
        </w:rPr>
      </w:pPr>
      <w:r w:rsidRPr="44FCE5E7">
        <w:rPr>
          <w:rFonts w:ascii="Arial" w:hAnsi="Arial" w:cs="Arial"/>
        </w:rPr>
        <w:t xml:space="preserve">Establishing effective data systems to record, monitor and analyse the progress and attainment of children and young people </w:t>
      </w:r>
    </w:p>
    <w:p w14:paraId="0E14AC51" w14:textId="77777777"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Regularly tracking and assessing individual student progress</w:t>
      </w:r>
    </w:p>
    <w:p w14:paraId="51118A37" w14:textId="33F2F73B" w:rsidR="00660030" w:rsidRPr="00081DBD" w:rsidRDefault="44FCE5E7" w:rsidP="006C102B">
      <w:pPr>
        <w:pStyle w:val="ListParagraph"/>
        <w:numPr>
          <w:ilvl w:val="0"/>
          <w:numId w:val="4"/>
        </w:numPr>
        <w:spacing w:after="200" w:line="276" w:lineRule="auto"/>
        <w:contextualSpacing/>
        <w:rPr>
          <w:rFonts w:ascii="Arial" w:hAnsi="Arial" w:cs="Arial"/>
        </w:rPr>
      </w:pPr>
      <w:r w:rsidRPr="44FCE5E7">
        <w:rPr>
          <w:rFonts w:ascii="Arial" w:hAnsi="Arial" w:cs="Arial"/>
        </w:rPr>
        <w:t xml:space="preserve">Ensuring further assessment and interventions for children and young people who are </w:t>
      </w:r>
      <w:r w:rsidR="0001130F">
        <w:rPr>
          <w:rFonts w:ascii="Arial" w:hAnsi="Arial" w:cs="Arial"/>
        </w:rPr>
        <w:t xml:space="preserve">not making expected progress </w:t>
      </w:r>
    </w:p>
    <w:p w14:paraId="6EC9DB6E" w14:textId="77777777" w:rsid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 xml:space="preserve">Actively contributing to inspection processes across the school including Ofsted and internal requirements </w:t>
      </w:r>
    </w:p>
    <w:p w14:paraId="34CCF8F5" w14:textId="27266D52"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Contributing to staff development by sharing creative ideas an</w:t>
      </w:r>
      <w:r w:rsidR="0001130F">
        <w:rPr>
          <w:rFonts w:ascii="Arial" w:hAnsi="Arial" w:cs="Arial"/>
        </w:rPr>
        <w:t xml:space="preserve">d good practice </w:t>
      </w:r>
    </w:p>
    <w:p w14:paraId="2946DB82" w14:textId="77777777" w:rsidR="00660030" w:rsidRPr="008213ED" w:rsidRDefault="00660030" w:rsidP="00660030">
      <w:pPr>
        <w:pStyle w:val="ListParagraph"/>
        <w:rPr>
          <w:rFonts w:ascii="Arial" w:hAnsi="Arial" w:cs="Arial"/>
        </w:rPr>
      </w:pPr>
    </w:p>
    <w:p w14:paraId="5997CC1D" w14:textId="77777777" w:rsidR="00660030" w:rsidRPr="008213ED" w:rsidRDefault="00660030" w:rsidP="00660030">
      <w:pPr>
        <w:rPr>
          <w:rFonts w:ascii="Arial" w:hAnsi="Arial"/>
          <w:sz w:val="22"/>
          <w:szCs w:val="22"/>
        </w:rPr>
      </w:pPr>
    </w:p>
    <w:p w14:paraId="53CFF0EC" w14:textId="77777777" w:rsidR="00660030" w:rsidRPr="008213ED" w:rsidRDefault="00660030" w:rsidP="00660030">
      <w:pPr>
        <w:rPr>
          <w:rFonts w:ascii="Arial" w:hAnsi="Arial"/>
          <w:b/>
          <w:sz w:val="22"/>
          <w:szCs w:val="22"/>
        </w:rPr>
      </w:pPr>
      <w:r w:rsidRPr="008213ED">
        <w:rPr>
          <w:rFonts w:ascii="Arial" w:hAnsi="Arial"/>
          <w:b/>
          <w:sz w:val="22"/>
          <w:szCs w:val="22"/>
        </w:rPr>
        <w:t>Parents/Carers and Young People</w:t>
      </w:r>
    </w:p>
    <w:p w14:paraId="110FFD37" w14:textId="77777777" w:rsidR="00660030" w:rsidRPr="008213ED" w:rsidRDefault="00660030" w:rsidP="00660030">
      <w:pPr>
        <w:rPr>
          <w:rFonts w:ascii="Arial" w:hAnsi="Arial"/>
          <w:b/>
          <w:sz w:val="22"/>
          <w:szCs w:val="22"/>
        </w:rPr>
      </w:pPr>
    </w:p>
    <w:p w14:paraId="2DD61E84" w14:textId="72454B81"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Contributing to parent consultations in accordance with the</w:t>
      </w:r>
      <w:r w:rsidR="0001130F">
        <w:rPr>
          <w:rFonts w:ascii="Arial" w:hAnsi="Arial" w:cs="Arial"/>
        </w:rPr>
        <w:t xml:space="preserve"> requirement of the school</w:t>
      </w:r>
    </w:p>
    <w:p w14:paraId="6F3FDA7C" w14:textId="77777777"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Establishing regular and effective communication with parents and carers to inform them of successes and to discuss any concerns</w:t>
      </w:r>
    </w:p>
    <w:p w14:paraId="6B699379" w14:textId="77777777" w:rsidR="00660030" w:rsidRPr="008213ED" w:rsidRDefault="00660030" w:rsidP="00660030">
      <w:pPr>
        <w:rPr>
          <w:rFonts w:ascii="Arial" w:hAnsi="Arial"/>
          <w:b/>
          <w:sz w:val="22"/>
          <w:szCs w:val="22"/>
        </w:rPr>
      </w:pPr>
    </w:p>
    <w:p w14:paraId="021EB3DA" w14:textId="77777777" w:rsidR="00660030" w:rsidRPr="008213ED" w:rsidRDefault="00660030" w:rsidP="00660030">
      <w:pPr>
        <w:rPr>
          <w:rFonts w:ascii="Arial" w:hAnsi="Arial"/>
          <w:b/>
          <w:sz w:val="22"/>
          <w:szCs w:val="22"/>
        </w:rPr>
      </w:pPr>
      <w:r w:rsidRPr="008213ED">
        <w:rPr>
          <w:rFonts w:ascii="Arial" w:hAnsi="Arial"/>
          <w:b/>
          <w:sz w:val="22"/>
          <w:szCs w:val="22"/>
        </w:rPr>
        <w:t>Safeguarding</w:t>
      </w:r>
    </w:p>
    <w:p w14:paraId="08CE6F91" w14:textId="77777777" w:rsidR="00660030" w:rsidRPr="008213ED" w:rsidRDefault="00660030" w:rsidP="00660030">
      <w:pPr>
        <w:rPr>
          <w:rFonts w:ascii="Arial" w:hAnsi="Arial"/>
          <w:sz w:val="22"/>
          <w:szCs w:val="22"/>
        </w:rPr>
      </w:pPr>
    </w:p>
    <w:p w14:paraId="44786F2A" w14:textId="77777777"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Actively contributing to the development of a positive, safe and nurturing environment where children feel safe, valued and able to learn and develop</w:t>
      </w:r>
    </w:p>
    <w:p w14:paraId="7E45636A" w14:textId="77777777"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Adhering to and embedding the safeguarding policies adopted by the school</w:t>
      </w:r>
    </w:p>
    <w:p w14:paraId="25F2F177" w14:textId="77777777" w:rsidR="00660030"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Promoting anti discriminatory practices across the school</w:t>
      </w:r>
    </w:p>
    <w:p w14:paraId="61CDCEAD" w14:textId="77777777" w:rsidR="00660030" w:rsidRPr="008213ED" w:rsidRDefault="00660030" w:rsidP="00660030">
      <w:pPr>
        <w:rPr>
          <w:rFonts w:ascii="Arial" w:hAnsi="Arial"/>
          <w:sz w:val="22"/>
          <w:szCs w:val="22"/>
        </w:rPr>
      </w:pPr>
    </w:p>
    <w:p w14:paraId="6BB9E253" w14:textId="77777777" w:rsidR="0035394B" w:rsidRPr="008213ED" w:rsidRDefault="0035394B" w:rsidP="00660030">
      <w:pPr>
        <w:rPr>
          <w:rFonts w:ascii="Arial" w:hAnsi="Arial"/>
          <w:b/>
          <w:sz w:val="22"/>
          <w:szCs w:val="22"/>
        </w:rPr>
      </w:pPr>
    </w:p>
    <w:p w14:paraId="759CABFD" w14:textId="77777777" w:rsidR="00660030" w:rsidRPr="008213ED" w:rsidRDefault="00660030" w:rsidP="00660030">
      <w:pPr>
        <w:rPr>
          <w:rFonts w:ascii="Arial" w:hAnsi="Arial"/>
          <w:b/>
          <w:sz w:val="22"/>
          <w:szCs w:val="22"/>
        </w:rPr>
      </w:pPr>
      <w:r w:rsidRPr="008213ED">
        <w:rPr>
          <w:rFonts w:ascii="Arial" w:hAnsi="Arial"/>
          <w:b/>
          <w:sz w:val="22"/>
          <w:szCs w:val="22"/>
        </w:rPr>
        <w:t>Personal</w:t>
      </w:r>
    </w:p>
    <w:p w14:paraId="23DE523C" w14:textId="77777777" w:rsidR="00660030" w:rsidRPr="008213ED" w:rsidRDefault="00660030" w:rsidP="00660030">
      <w:pPr>
        <w:rPr>
          <w:rFonts w:ascii="Arial" w:hAnsi="Arial"/>
          <w:sz w:val="22"/>
          <w:szCs w:val="22"/>
        </w:rPr>
      </w:pPr>
    </w:p>
    <w:p w14:paraId="46B07940" w14:textId="3419A853" w:rsidR="00660030" w:rsidRPr="0001130F" w:rsidRDefault="44FCE5E7" w:rsidP="006C102B">
      <w:pPr>
        <w:pStyle w:val="ListParagraph"/>
        <w:numPr>
          <w:ilvl w:val="0"/>
          <w:numId w:val="4"/>
        </w:numPr>
        <w:spacing w:after="200" w:line="276" w:lineRule="auto"/>
        <w:contextualSpacing/>
        <w:rPr>
          <w:rFonts w:ascii="Arial" w:hAnsi="Arial" w:cs="Arial"/>
        </w:rPr>
      </w:pPr>
      <w:r w:rsidRPr="44FCE5E7">
        <w:rPr>
          <w:rFonts w:ascii="Arial" w:hAnsi="Arial" w:cs="Arial"/>
        </w:rPr>
        <w:t>Taking responsibility for their own professional development and using the Blue Sky system</w:t>
      </w:r>
    </w:p>
    <w:p w14:paraId="5EB6EC67" w14:textId="77777777" w:rsidR="00DD49C9" w:rsidRPr="008213ED" w:rsidRDefault="00660030" w:rsidP="006C102B">
      <w:pPr>
        <w:pStyle w:val="ListParagraph"/>
        <w:numPr>
          <w:ilvl w:val="0"/>
          <w:numId w:val="4"/>
        </w:numPr>
        <w:spacing w:after="200" w:line="276" w:lineRule="auto"/>
        <w:contextualSpacing/>
        <w:rPr>
          <w:rFonts w:ascii="Arial" w:hAnsi="Arial" w:cs="Arial"/>
        </w:rPr>
      </w:pPr>
      <w:r w:rsidRPr="008213ED">
        <w:rPr>
          <w:rFonts w:ascii="Arial" w:hAnsi="Arial" w:cs="Arial"/>
        </w:rPr>
        <w:t>Engaging with the performance review process</w:t>
      </w:r>
    </w:p>
    <w:p w14:paraId="52E56223" w14:textId="516E4FEC" w:rsidR="00DD49C9" w:rsidRDefault="00DD49C9" w:rsidP="000C126B">
      <w:pPr>
        <w:rPr>
          <w:rFonts w:ascii="Arial" w:hAnsi="Arial"/>
          <w:b/>
          <w:bCs/>
          <w:sz w:val="22"/>
          <w:szCs w:val="22"/>
        </w:rPr>
      </w:pPr>
    </w:p>
    <w:p w14:paraId="0FFCEA80" w14:textId="77777777" w:rsidR="002F5C9A" w:rsidRPr="008213ED" w:rsidRDefault="002F5C9A" w:rsidP="000C126B">
      <w:pPr>
        <w:rPr>
          <w:rFonts w:ascii="Arial" w:hAnsi="Arial"/>
          <w:b/>
          <w:bCs/>
          <w:sz w:val="22"/>
          <w:szCs w:val="22"/>
        </w:rPr>
      </w:pPr>
    </w:p>
    <w:p w14:paraId="07547A01" w14:textId="77777777" w:rsidR="00E50583" w:rsidRPr="008213ED" w:rsidRDefault="00E50583" w:rsidP="000C126B">
      <w:pPr>
        <w:rPr>
          <w:rFonts w:ascii="Arial" w:hAnsi="Arial"/>
          <w:b/>
          <w:bCs/>
          <w:sz w:val="22"/>
          <w:szCs w:val="22"/>
        </w:rPr>
      </w:pPr>
    </w:p>
    <w:p w14:paraId="05A2CE9C" w14:textId="77777777" w:rsidR="002F5C9A" w:rsidRPr="00D62350" w:rsidRDefault="002F5C9A" w:rsidP="002F5C9A">
      <w:pPr>
        <w:rPr>
          <w:rFonts w:ascii="Arial" w:hAnsi="Arial"/>
          <w:b/>
          <w:bCs/>
          <w:sz w:val="22"/>
          <w:szCs w:val="22"/>
        </w:rPr>
      </w:pPr>
      <w:r w:rsidRPr="00D62350">
        <w:rPr>
          <w:rFonts w:ascii="Arial" w:hAnsi="Arial"/>
          <w:b/>
          <w:bCs/>
          <w:sz w:val="22"/>
          <w:szCs w:val="22"/>
        </w:rPr>
        <w:lastRenderedPageBreak/>
        <w:t>COMMON DUTIES AND RESPONSIBILITIES:</w:t>
      </w:r>
    </w:p>
    <w:p w14:paraId="51DCE0DB" w14:textId="77777777" w:rsidR="002F5C9A" w:rsidRPr="00D62350" w:rsidRDefault="002F5C9A" w:rsidP="002F5C9A">
      <w:pPr>
        <w:ind w:left="720" w:hanging="720"/>
        <w:rPr>
          <w:rFonts w:ascii="Arial" w:hAnsi="Arial"/>
          <w:sz w:val="22"/>
          <w:szCs w:val="22"/>
        </w:rPr>
      </w:pPr>
    </w:p>
    <w:p w14:paraId="21AB1584" w14:textId="77777777" w:rsidR="002F5C9A" w:rsidRPr="00D62350" w:rsidRDefault="002F5C9A" w:rsidP="002F5C9A">
      <w:pPr>
        <w:pStyle w:val="Header"/>
        <w:tabs>
          <w:tab w:val="clear" w:pos="4153"/>
          <w:tab w:val="clear" w:pos="8306"/>
        </w:tabs>
        <w:spacing w:after="240"/>
        <w:rPr>
          <w:rFonts w:ascii="Arial" w:hAnsi="Arial"/>
          <w:sz w:val="22"/>
          <w:szCs w:val="22"/>
        </w:rPr>
      </w:pPr>
      <w:r w:rsidRPr="00D62350">
        <w:rPr>
          <w:rFonts w:ascii="Arial" w:hAnsi="Arial"/>
          <w:sz w:val="22"/>
          <w:szCs w:val="22"/>
        </w:rPr>
        <w:t>9.1</w:t>
      </w:r>
      <w:r w:rsidRPr="00D62350">
        <w:rPr>
          <w:rFonts w:ascii="Arial" w:hAnsi="Arial"/>
          <w:sz w:val="22"/>
          <w:szCs w:val="22"/>
        </w:rPr>
        <w:tab/>
      </w:r>
      <w:r w:rsidRPr="00C23BF5">
        <w:rPr>
          <w:rFonts w:ascii="Arial" w:hAnsi="Arial"/>
          <w:b/>
          <w:bCs/>
          <w:sz w:val="22"/>
          <w:szCs w:val="22"/>
        </w:rPr>
        <w:t>Quality Assurance</w:t>
      </w:r>
    </w:p>
    <w:p w14:paraId="3B652845" w14:textId="77777777" w:rsidR="002F5C9A" w:rsidRPr="00D62350" w:rsidRDefault="002F5C9A" w:rsidP="002F5C9A">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14:paraId="32C6A533" w14:textId="77777777" w:rsidR="002F5C9A" w:rsidRPr="00D62350" w:rsidRDefault="002F5C9A" w:rsidP="002F5C9A">
      <w:pPr>
        <w:spacing w:after="240"/>
        <w:ind w:left="720"/>
        <w:rPr>
          <w:rFonts w:ascii="Arial" w:hAnsi="Arial"/>
          <w:sz w:val="22"/>
          <w:szCs w:val="22"/>
        </w:rPr>
      </w:pPr>
      <w:r w:rsidRPr="00D62350">
        <w:rPr>
          <w:rFonts w:ascii="Arial" w:hAnsi="Arial"/>
          <w:sz w:val="22"/>
          <w:szCs w:val="22"/>
        </w:rPr>
        <w:t>To establish and monitor appropriate procedures to ensure that quality data are reported and used in decision making processes and to dem</w:t>
      </w:r>
      <w:r>
        <w:rPr>
          <w:rFonts w:ascii="Arial" w:hAnsi="Arial"/>
          <w:sz w:val="22"/>
          <w:szCs w:val="22"/>
        </w:rPr>
        <w:t xml:space="preserve">onstrate through behaviour and </w:t>
      </w:r>
      <w:r w:rsidRPr="00D62350">
        <w:rPr>
          <w:rFonts w:ascii="Arial" w:hAnsi="Arial"/>
          <w:sz w:val="22"/>
          <w:szCs w:val="22"/>
        </w:rPr>
        <w:t>actions a firm commitment to data security and confidentiality as appropriate.</w:t>
      </w:r>
    </w:p>
    <w:p w14:paraId="09BC6FF8" w14:textId="77777777" w:rsidR="002F5C9A" w:rsidRPr="00D62350" w:rsidRDefault="002F5C9A" w:rsidP="002F5C9A">
      <w:pPr>
        <w:spacing w:after="240"/>
        <w:rPr>
          <w:rFonts w:ascii="Arial" w:hAnsi="Arial"/>
          <w:b/>
          <w:bCs/>
          <w:sz w:val="22"/>
          <w:szCs w:val="22"/>
          <w:u w:val="single"/>
        </w:rPr>
      </w:pPr>
      <w:r w:rsidRPr="00D62350">
        <w:rPr>
          <w:rFonts w:ascii="Arial" w:hAnsi="Arial"/>
          <w:bCs/>
          <w:sz w:val="22"/>
          <w:szCs w:val="22"/>
        </w:rPr>
        <w:t>9.2</w:t>
      </w:r>
      <w:r w:rsidRPr="00D62350">
        <w:rPr>
          <w:rFonts w:ascii="Arial" w:hAnsi="Arial"/>
          <w:bCs/>
          <w:sz w:val="22"/>
          <w:szCs w:val="22"/>
        </w:rPr>
        <w:tab/>
      </w:r>
      <w:r w:rsidRPr="00C23BF5">
        <w:rPr>
          <w:rFonts w:ascii="Arial" w:hAnsi="Arial"/>
          <w:b/>
          <w:bCs/>
          <w:sz w:val="22"/>
          <w:szCs w:val="22"/>
        </w:rPr>
        <w:t>Communication</w:t>
      </w:r>
    </w:p>
    <w:p w14:paraId="1D2039CA" w14:textId="77777777" w:rsidR="002F5C9A" w:rsidRPr="00D62350" w:rsidRDefault="002F5C9A" w:rsidP="002F5C9A">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14:paraId="7855B2CD" w14:textId="77777777" w:rsidR="002F5C9A" w:rsidRPr="00D62350" w:rsidRDefault="002F5C9A" w:rsidP="002F5C9A">
      <w:pPr>
        <w:spacing w:after="240"/>
        <w:ind w:left="709" w:hanging="709"/>
        <w:rPr>
          <w:rFonts w:ascii="Arial" w:hAnsi="Arial"/>
          <w:sz w:val="22"/>
          <w:szCs w:val="22"/>
        </w:rPr>
      </w:pPr>
      <w:r w:rsidRPr="00D62350">
        <w:rPr>
          <w:rFonts w:ascii="Arial" w:hAnsi="Arial"/>
          <w:sz w:val="22"/>
          <w:szCs w:val="22"/>
        </w:rPr>
        <w:t>9.3</w:t>
      </w:r>
      <w:r w:rsidRPr="00D62350">
        <w:rPr>
          <w:rFonts w:ascii="Arial" w:hAnsi="Arial"/>
          <w:sz w:val="22"/>
          <w:szCs w:val="22"/>
        </w:rPr>
        <w:tab/>
      </w:r>
      <w:r w:rsidRPr="00C23BF5">
        <w:rPr>
          <w:rFonts w:ascii="Arial" w:hAnsi="Arial"/>
          <w:b/>
          <w:bCs/>
          <w:sz w:val="22"/>
          <w:szCs w:val="22"/>
        </w:rPr>
        <w:t>Professional Practice</w:t>
      </w:r>
    </w:p>
    <w:p w14:paraId="0AB95A10" w14:textId="77777777" w:rsidR="002F5C9A" w:rsidRPr="00D62350" w:rsidRDefault="002F5C9A" w:rsidP="002F5C9A">
      <w:pPr>
        <w:spacing w:after="240"/>
        <w:ind w:left="709" w:hanging="709"/>
        <w:rPr>
          <w:rFonts w:ascii="Arial" w:hAnsi="Arial"/>
          <w:sz w:val="22"/>
          <w:szCs w:val="22"/>
        </w:rPr>
      </w:pPr>
      <w:r w:rsidRPr="00D62350">
        <w:rPr>
          <w:rFonts w:ascii="Arial"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14:paraId="03C0C765" w14:textId="77777777" w:rsidR="002F5C9A" w:rsidRPr="00D62350" w:rsidRDefault="002F5C9A" w:rsidP="002F5C9A">
      <w:pPr>
        <w:spacing w:after="240"/>
        <w:rPr>
          <w:rFonts w:ascii="Arial" w:hAnsi="Arial"/>
          <w:b/>
          <w:bCs/>
          <w:sz w:val="22"/>
          <w:szCs w:val="22"/>
          <w:u w:val="single"/>
        </w:rPr>
      </w:pPr>
      <w:r w:rsidRPr="00D62350">
        <w:rPr>
          <w:rFonts w:ascii="Arial" w:hAnsi="Arial"/>
          <w:bCs/>
          <w:sz w:val="22"/>
          <w:szCs w:val="22"/>
        </w:rPr>
        <w:t>9.4</w:t>
      </w:r>
      <w:r w:rsidRPr="00D62350">
        <w:rPr>
          <w:rFonts w:ascii="Arial" w:hAnsi="Arial"/>
          <w:bCs/>
          <w:sz w:val="22"/>
          <w:szCs w:val="22"/>
        </w:rPr>
        <w:tab/>
      </w:r>
      <w:r w:rsidRPr="00C23BF5">
        <w:rPr>
          <w:rFonts w:ascii="Arial" w:hAnsi="Arial"/>
          <w:b/>
          <w:bCs/>
          <w:sz w:val="22"/>
          <w:szCs w:val="22"/>
        </w:rPr>
        <w:t>Health and Safety</w:t>
      </w:r>
    </w:p>
    <w:p w14:paraId="15AE2E48" w14:textId="77777777" w:rsidR="002F5C9A" w:rsidRPr="00D62350" w:rsidRDefault="002F5C9A" w:rsidP="002F5C9A">
      <w:pPr>
        <w:spacing w:after="240"/>
        <w:ind w:left="709"/>
        <w:rPr>
          <w:rFonts w:ascii="Arial" w:hAnsi="Arial"/>
          <w:sz w:val="22"/>
          <w:szCs w:val="22"/>
        </w:rPr>
      </w:pPr>
      <w:r w:rsidRPr="00D62350">
        <w:rPr>
          <w:rFonts w:ascii="Arial" w:hAnsi="Arial"/>
          <w:sz w:val="22"/>
          <w:szCs w:val="22"/>
        </w:rPr>
        <w:t>To ensure that the Health and Safety policy, organisation arrangement</w:t>
      </w:r>
      <w:r>
        <w:rPr>
          <w:rFonts w:ascii="Arial" w:hAnsi="Arial"/>
          <w:sz w:val="22"/>
          <w:szCs w:val="22"/>
        </w:rPr>
        <w:t>s and procedures as they relate</w:t>
      </w:r>
      <w:r w:rsidRPr="00D62350">
        <w:rPr>
          <w:rFonts w:ascii="Arial" w:hAnsi="Arial"/>
          <w:sz w:val="22"/>
          <w:szCs w:val="22"/>
        </w:rPr>
        <w:t xml:space="preserve"> to areas, activities and personnel under your control are understood, implemented and monitored.</w:t>
      </w:r>
    </w:p>
    <w:p w14:paraId="563249A9" w14:textId="77777777" w:rsidR="002F5C9A" w:rsidRPr="00D62350" w:rsidRDefault="002F5C9A" w:rsidP="002F5C9A">
      <w:pPr>
        <w:spacing w:after="240"/>
        <w:rPr>
          <w:rFonts w:ascii="Arial" w:hAnsi="Arial"/>
          <w:b/>
          <w:bCs/>
          <w:sz w:val="22"/>
          <w:szCs w:val="22"/>
          <w:u w:val="single"/>
        </w:rPr>
      </w:pPr>
      <w:r w:rsidRPr="00D62350">
        <w:rPr>
          <w:rFonts w:ascii="Arial" w:hAnsi="Arial"/>
          <w:bCs/>
          <w:sz w:val="22"/>
          <w:szCs w:val="22"/>
        </w:rPr>
        <w:t>9.5</w:t>
      </w:r>
      <w:r w:rsidRPr="00D62350">
        <w:rPr>
          <w:rFonts w:ascii="Arial" w:hAnsi="Arial"/>
          <w:bCs/>
          <w:sz w:val="22"/>
          <w:szCs w:val="22"/>
        </w:rPr>
        <w:tab/>
      </w:r>
      <w:r w:rsidRPr="00C23BF5">
        <w:rPr>
          <w:rFonts w:ascii="Arial" w:hAnsi="Arial"/>
          <w:b/>
          <w:bCs/>
          <w:sz w:val="22"/>
          <w:szCs w:val="22"/>
        </w:rPr>
        <w:t>General Management (where applicable)</w:t>
      </w:r>
    </w:p>
    <w:p w14:paraId="6240B980" w14:textId="77777777" w:rsidR="002F5C9A" w:rsidRPr="00D62350" w:rsidRDefault="002F5C9A" w:rsidP="002F5C9A">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68194CEC" w14:textId="77777777" w:rsidR="002F5C9A" w:rsidRPr="00D62350" w:rsidRDefault="002F5C9A" w:rsidP="002F5C9A">
      <w:pPr>
        <w:spacing w:after="240"/>
        <w:rPr>
          <w:rFonts w:ascii="Arial" w:hAnsi="Arial"/>
          <w:b/>
          <w:bCs/>
          <w:sz w:val="22"/>
          <w:szCs w:val="22"/>
          <w:u w:val="single"/>
        </w:rPr>
      </w:pPr>
      <w:r w:rsidRPr="00D62350">
        <w:rPr>
          <w:rFonts w:ascii="Arial" w:hAnsi="Arial"/>
          <w:bCs/>
          <w:sz w:val="22"/>
          <w:szCs w:val="22"/>
        </w:rPr>
        <w:t>9.6</w:t>
      </w:r>
      <w:r w:rsidRPr="00D62350">
        <w:rPr>
          <w:rFonts w:ascii="Arial" w:hAnsi="Arial"/>
          <w:bCs/>
          <w:sz w:val="22"/>
          <w:szCs w:val="22"/>
        </w:rPr>
        <w:tab/>
      </w:r>
      <w:r w:rsidRPr="00C23BF5">
        <w:rPr>
          <w:rFonts w:ascii="Arial" w:hAnsi="Arial"/>
          <w:b/>
          <w:bCs/>
          <w:sz w:val="22"/>
          <w:szCs w:val="22"/>
        </w:rPr>
        <w:t>Financial Management (where applicable)</w:t>
      </w:r>
    </w:p>
    <w:p w14:paraId="2DA8E961" w14:textId="77777777" w:rsidR="002F5C9A" w:rsidRPr="00D62350" w:rsidRDefault="002F5C9A" w:rsidP="002F5C9A">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440DFA71" w14:textId="77777777" w:rsidR="002F5C9A" w:rsidRPr="00D62350" w:rsidRDefault="002F5C9A" w:rsidP="002F5C9A">
      <w:pPr>
        <w:pStyle w:val="Header"/>
        <w:tabs>
          <w:tab w:val="clear" w:pos="4153"/>
          <w:tab w:val="clear" w:pos="8306"/>
        </w:tabs>
        <w:spacing w:after="240"/>
        <w:rPr>
          <w:rFonts w:ascii="Arial" w:hAnsi="Arial"/>
          <w:b/>
          <w:bCs/>
          <w:sz w:val="22"/>
          <w:szCs w:val="22"/>
        </w:rPr>
      </w:pPr>
      <w:r w:rsidRPr="00D62350">
        <w:rPr>
          <w:rFonts w:ascii="Arial" w:hAnsi="Arial"/>
          <w:sz w:val="22"/>
          <w:szCs w:val="22"/>
        </w:rPr>
        <w:t>9.7</w:t>
      </w:r>
      <w:r w:rsidRPr="00D62350">
        <w:rPr>
          <w:rFonts w:ascii="Arial" w:hAnsi="Arial"/>
          <w:b/>
          <w:bCs/>
          <w:sz w:val="22"/>
          <w:szCs w:val="22"/>
        </w:rPr>
        <w:tab/>
      </w:r>
      <w:r w:rsidRPr="00C23BF5">
        <w:rPr>
          <w:rFonts w:ascii="Arial" w:hAnsi="Arial"/>
          <w:b/>
          <w:bCs/>
          <w:sz w:val="22"/>
          <w:szCs w:val="22"/>
        </w:rPr>
        <w:t>Appraisal</w:t>
      </w:r>
    </w:p>
    <w:p w14:paraId="674D9079" w14:textId="77777777" w:rsidR="002F5C9A" w:rsidRPr="00D62350" w:rsidRDefault="002F5C9A" w:rsidP="002F5C9A">
      <w:pPr>
        <w:spacing w:after="240"/>
        <w:ind w:left="720" w:hanging="720"/>
        <w:rPr>
          <w:rFonts w:ascii="Arial" w:hAnsi="Arial"/>
          <w:sz w:val="22"/>
          <w:szCs w:val="22"/>
        </w:rPr>
      </w:pPr>
      <w:r w:rsidRPr="00D62350">
        <w:rPr>
          <w:rFonts w:ascii="Arial" w:hAnsi="Arial"/>
          <w:sz w:val="22"/>
          <w:szCs w:val="22"/>
        </w:rPr>
        <w:tab/>
        <w:t>All members of staff will receive appraisals and it is the responsibility of each member of staff to follow guidance on the appraisal process.</w:t>
      </w:r>
    </w:p>
    <w:p w14:paraId="25AC607A" w14:textId="77777777" w:rsidR="002F5C9A" w:rsidRPr="00D62350" w:rsidRDefault="002F5C9A" w:rsidP="002F5C9A">
      <w:pPr>
        <w:spacing w:after="240"/>
        <w:ind w:left="720" w:hanging="720"/>
        <w:rPr>
          <w:rFonts w:ascii="Arial" w:hAnsi="Arial"/>
          <w:sz w:val="22"/>
          <w:szCs w:val="22"/>
        </w:rPr>
      </w:pPr>
      <w:r w:rsidRPr="00D62350">
        <w:rPr>
          <w:rFonts w:ascii="Arial" w:hAnsi="Arial"/>
          <w:sz w:val="22"/>
          <w:szCs w:val="22"/>
        </w:rPr>
        <w:t>9.8</w:t>
      </w:r>
      <w:r w:rsidRPr="00D62350">
        <w:rPr>
          <w:rFonts w:ascii="Arial" w:hAnsi="Arial"/>
          <w:b/>
          <w:bCs/>
          <w:sz w:val="22"/>
          <w:szCs w:val="22"/>
        </w:rPr>
        <w:tab/>
      </w:r>
      <w:r w:rsidRPr="00C23BF5">
        <w:rPr>
          <w:rFonts w:ascii="Arial" w:hAnsi="Arial"/>
          <w:b/>
          <w:bCs/>
          <w:sz w:val="22"/>
          <w:szCs w:val="22"/>
        </w:rPr>
        <w:t>Equality and Diversity</w:t>
      </w:r>
    </w:p>
    <w:p w14:paraId="60FDFF16" w14:textId="77777777" w:rsidR="002F5C9A" w:rsidRPr="00D62350" w:rsidRDefault="002F5C9A" w:rsidP="002F5C9A">
      <w:pPr>
        <w:spacing w:after="240"/>
        <w:ind w:left="720" w:hanging="720"/>
        <w:rPr>
          <w:rFonts w:ascii="Arial" w:hAnsi="Arial"/>
          <w:sz w:val="22"/>
          <w:szCs w:val="22"/>
        </w:rPr>
      </w:pPr>
      <w:r w:rsidRPr="00D62350">
        <w:rPr>
          <w:rFonts w:ascii="Arial" w:hAnsi="Arial"/>
          <w:sz w:val="22"/>
          <w:szCs w:val="22"/>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14:paraId="0B2FD5DF" w14:textId="77777777" w:rsidR="002F5C9A" w:rsidRPr="00D62350" w:rsidRDefault="002F5C9A" w:rsidP="002F5C9A">
      <w:pPr>
        <w:pStyle w:val="BodyTextIndent3"/>
        <w:spacing w:after="240"/>
        <w:rPr>
          <w:rFonts w:ascii="Arial" w:hAnsi="Arial"/>
          <w:sz w:val="22"/>
          <w:szCs w:val="22"/>
        </w:rPr>
      </w:pPr>
      <w:r w:rsidRPr="00D62350">
        <w:rPr>
          <w:rFonts w:ascii="Arial" w:hAnsi="Arial"/>
          <w:sz w:val="22"/>
          <w:szCs w:val="22"/>
        </w:rPr>
        <w:tab/>
        <w:t>These policies apply to all employees of Durham County Council.</w:t>
      </w:r>
    </w:p>
    <w:p w14:paraId="452C8E8C" w14:textId="77777777" w:rsidR="002F5C9A" w:rsidRPr="00D62350" w:rsidRDefault="002F5C9A" w:rsidP="002F5C9A">
      <w:pPr>
        <w:spacing w:after="240"/>
        <w:rPr>
          <w:rFonts w:ascii="Arial" w:hAnsi="Arial"/>
          <w:sz w:val="22"/>
          <w:szCs w:val="22"/>
        </w:rPr>
      </w:pPr>
      <w:r w:rsidRPr="00D62350">
        <w:rPr>
          <w:rFonts w:ascii="Arial" w:hAnsi="Arial"/>
          <w:sz w:val="22"/>
          <w:szCs w:val="22"/>
        </w:rPr>
        <w:t>9.9</w:t>
      </w:r>
      <w:r w:rsidRPr="00D62350">
        <w:rPr>
          <w:rFonts w:ascii="Arial" w:hAnsi="Arial"/>
          <w:b/>
          <w:bCs/>
          <w:sz w:val="22"/>
          <w:szCs w:val="22"/>
        </w:rPr>
        <w:tab/>
      </w:r>
      <w:r w:rsidRPr="00C23BF5">
        <w:rPr>
          <w:rFonts w:ascii="Arial" w:hAnsi="Arial"/>
          <w:b/>
          <w:bCs/>
          <w:sz w:val="22"/>
          <w:szCs w:val="22"/>
        </w:rPr>
        <w:t>Confidentiality</w:t>
      </w:r>
    </w:p>
    <w:p w14:paraId="59657616" w14:textId="77777777" w:rsidR="002F5C9A" w:rsidRPr="00D62350" w:rsidRDefault="002F5C9A" w:rsidP="002F5C9A">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2470130B" w14:textId="77777777" w:rsidR="002F5C9A" w:rsidRPr="00D62350" w:rsidRDefault="002F5C9A" w:rsidP="002F5C9A">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sectPr w:rsidR="002F5C9A" w:rsidRPr="00D62350" w:rsidSect="00A62F45">
      <w:pgSz w:w="11907" w:h="16840"/>
      <w:pgMar w:top="77" w:right="851" w:bottom="561" w:left="851" w:header="239" w:footer="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C3FF2" w14:textId="77777777" w:rsidR="00472964" w:rsidRDefault="00472964">
      <w:r>
        <w:separator/>
      </w:r>
    </w:p>
  </w:endnote>
  <w:endnote w:type="continuationSeparator" w:id="0">
    <w:p w14:paraId="0A32C305" w14:textId="77777777" w:rsidR="00472964" w:rsidRDefault="0047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DA639" w14:textId="77777777" w:rsidR="00472964" w:rsidRDefault="00472964">
      <w:r>
        <w:separator/>
      </w:r>
    </w:p>
  </w:footnote>
  <w:footnote w:type="continuationSeparator" w:id="0">
    <w:p w14:paraId="697244B3" w14:textId="77777777" w:rsidR="00472964" w:rsidRDefault="00472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1497"/>
    <w:multiLevelType w:val="hybridMultilevel"/>
    <w:tmpl w:val="4B14C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B605BE"/>
    <w:multiLevelType w:val="hybridMultilevel"/>
    <w:tmpl w:val="CF90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864C2"/>
    <w:multiLevelType w:val="multilevel"/>
    <w:tmpl w:val="5FE2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EB78C6"/>
    <w:multiLevelType w:val="hybridMultilevel"/>
    <w:tmpl w:val="0E2AB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DA6134C"/>
    <w:multiLevelType w:val="hybridMultilevel"/>
    <w:tmpl w:val="FB66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7"/>
  </w:num>
  <w:num w:numId="2">
    <w:abstractNumId w:val="4"/>
  </w:num>
  <w:num w:numId="3">
    <w:abstractNumId w:val="5"/>
  </w:num>
  <w:num w:numId="4">
    <w:abstractNumId w:val="6"/>
  </w:num>
  <w:num w:numId="5">
    <w:abstractNumId w:val="1"/>
  </w:num>
  <w:num w:numId="6">
    <w:abstractNumId w:val="0"/>
  </w:num>
  <w:num w:numId="7">
    <w:abstractNumId w:val="3"/>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2D"/>
    <w:rsid w:val="00005B9F"/>
    <w:rsid w:val="00006A79"/>
    <w:rsid w:val="0001130F"/>
    <w:rsid w:val="000134EC"/>
    <w:rsid w:val="00014438"/>
    <w:rsid w:val="0001525E"/>
    <w:rsid w:val="00016E9D"/>
    <w:rsid w:val="00021B55"/>
    <w:rsid w:val="0002344C"/>
    <w:rsid w:val="0002367F"/>
    <w:rsid w:val="000325E9"/>
    <w:rsid w:val="00033A2B"/>
    <w:rsid w:val="000416F2"/>
    <w:rsid w:val="0005634C"/>
    <w:rsid w:val="00066945"/>
    <w:rsid w:val="000746FE"/>
    <w:rsid w:val="00076126"/>
    <w:rsid w:val="00081DBD"/>
    <w:rsid w:val="000923AA"/>
    <w:rsid w:val="000B3AEA"/>
    <w:rsid w:val="000B560A"/>
    <w:rsid w:val="000C126B"/>
    <w:rsid w:val="000C3CEC"/>
    <w:rsid w:val="000D3A4C"/>
    <w:rsid w:val="000D4791"/>
    <w:rsid w:val="000E7D77"/>
    <w:rsid w:val="000F1779"/>
    <w:rsid w:val="000F2D82"/>
    <w:rsid w:val="000F61B5"/>
    <w:rsid w:val="00100C8B"/>
    <w:rsid w:val="0010398A"/>
    <w:rsid w:val="00103E19"/>
    <w:rsid w:val="00110265"/>
    <w:rsid w:val="00111EA7"/>
    <w:rsid w:val="00120B9F"/>
    <w:rsid w:val="001246A4"/>
    <w:rsid w:val="0013085E"/>
    <w:rsid w:val="001363F3"/>
    <w:rsid w:val="00152B6F"/>
    <w:rsid w:val="00172AF4"/>
    <w:rsid w:val="001759F2"/>
    <w:rsid w:val="00190B4C"/>
    <w:rsid w:val="00194F58"/>
    <w:rsid w:val="001A1AFE"/>
    <w:rsid w:val="001C2B69"/>
    <w:rsid w:val="001D1CEC"/>
    <w:rsid w:val="001D2F39"/>
    <w:rsid w:val="001D46EA"/>
    <w:rsid w:val="001E22E0"/>
    <w:rsid w:val="001E3010"/>
    <w:rsid w:val="00224BAD"/>
    <w:rsid w:val="00225659"/>
    <w:rsid w:val="00227D1E"/>
    <w:rsid w:val="0023292D"/>
    <w:rsid w:val="00237CB0"/>
    <w:rsid w:val="0024226D"/>
    <w:rsid w:val="00256D31"/>
    <w:rsid w:val="00274FF6"/>
    <w:rsid w:val="00275D0A"/>
    <w:rsid w:val="00277F90"/>
    <w:rsid w:val="002B5589"/>
    <w:rsid w:val="002D01C2"/>
    <w:rsid w:val="002D504A"/>
    <w:rsid w:val="002F2BF3"/>
    <w:rsid w:val="002F3313"/>
    <w:rsid w:val="002F5C9A"/>
    <w:rsid w:val="002F65B0"/>
    <w:rsid w:val="002F76B5"/>
    <w:rsid w:val="003115EF"/>
    <w:rsid w:val="00327C43"/>
    <w:rsid w:val="00347189"/>
    <w:rsid w:val="00352333"/>
    <w:rsid w:val="00353068"/>
    <w:rsid w:val="0035394B"/>
    <w:rsid w:val="00360ACD"/>
    <w:rsid w:val="00361AFF"/>
    <w:rsid w:val="00380C39"/>
    <w:rsid w:val="003814A4"/>
    <w:rsid w:val="003D5581"/>
    <w:rsid w:val="003D66C1"/>
    <w:rsid w:val="003D7F0E"/>
    <w:rsid w:val="003E7107"/>
    <w:rsid w:val="003F053B"/>
    <w:rsid w:val="003F0CBF"/>
    <w:rsid w:val="003F7B4C"/>
    <w:rsid w:val="003F7BE3"/>
    <w:rsid w:val="0040520E"/>
    <w:rsid w:val="0041691A"/>
    <w:rsid w:val="00424426"/>
    <w:rsid w:val="00430ECC"/>
    <w:rsid w:val="004400F5"/>
    <w:rsid w:val="004413CC"/>
    <w:rsid w:val="004451EB"/>
    <w:rsid w:val="00463D7B"/>
    <w:rsid w:val="00472964"/>
    <w:rsid w:val="004733AA"/>
    <w:rsid w:val="00477FD3"/>
    <w:rsid w:val="0049187B"/>
    <w:rsid w:val="00495ACF"/>
    <w:rsid w:val="004A7EEA"/>
    <w:rsid w:val="004C2E9E"/>
    <w:rsid w:val="004E34B1"/>
    <w:rsid w:val="004F25F6"/>
    <w:rsid w:val="005048FA"/>
    <w:rsid w:val="0051339E"/>
    <w:rsid w:val="005138A4"/>
    <w:rsid w:val="00520529"/>
    <w:rsid w:val="005331A6"/>
    <w:rsid w:val="005415D9"/>
    <w:rsid w:val="00580213"/>
    <w:rsid w:val="005828BA"/>
    <w:rsid w:val="00584375"/>
    <w:rsid w:val="0059215A"/>
    <w:rsid w:val="005B17C3"/>
    <w:rsid w:val="005B355A"/>
    <w:rsid w:val="005C0ACE"/>
    <w:rsid w:val="005C7726"/>
    <w:rsid w:val="005E404C"/>
    <w:rsid w:val="005F548A"/>
    <w:rsid w:val="0060237C"/>
    <w:rsid w:val="00624980"/>
    <w:rsid w:val="00631045"/>
    <w:rsid w:val="0064314D"/>
    <w:rsid w:val="0065046B"/>
    <w:rsid w:val="00656718"/>
    <w:rsid w:val="00660030"/>
    <w:rsid w:val="00661508"/>
    <w:rsid w:val="00662143"/>
    <w:rsid w:val="006622ED"/>
    <w:rsid w:val="00663C35"/>
    <w:rsid w:val="006840B7"/>
    <w:rsid w:val="006B1D7E"/>
    <w:rsid w:val="006B570E"/>
    <w:rsid w:val="006C102B"/>
    <w:rsid w:val="006C597E"/>
    <w:rsid w:val="006C60A3"/>
    <w:rsid w:val="006D41BD"/>
    <w:rsid w:val="006E33E5"/>
    <w:rsid w:val="006F12BC"/>
    <w:rsid w:val="006F3865"/>
    <w:rsid w:val="00720E33"/>
    <w:rsid w:val="00745F01"/>
    <w:rsid w:val="00750FF9"/>
    <w:rsid w:val="00766B19"/>
    <w:rsid w:val="007722FD"/>
    <w:rsid w:val="0078303F"/>
    <w:rsid w:val="00783A53"/>
    <w:rsid w:val="0078677D"/>
    <w:rsid w:val="007A5421"/>
    <w:rsid w:val="007A5A21"/>
    <w:rsid w:val="007A648B"/>
    <w:rsid w:val="007B0814"/>
    <w:rsid w:val="007D1F66"/>
    <w:rsid w:val="007D7821"/>
    <w:rsid w:val="007F19E4"/>
    <w:rsid w:val="00802E45"/>
    <w:rsid w:val="008116D0"/>
    <w:rsid w:val="00820444"/>
    <w:rsid w:val="008211B1"/>
    <w:rsid w:val="008213ED"/>
    <w:rsid w:val="00825F24"/>
    <w:rsid w:val="0083728E"/>
    <w:rsid w:val="008571F3"/>
    <w:rsid w:val="00864834"/>
    <w:rsid w:val="00875957"/>
    <w:rsid w:val="00881C64"/>
    <w:rsid w:val="008A1F3A"/>
    <w:rsid w:val="008A31F1"/>
    <w:rsid w:val="008B2911"/>
    <w:rsid w:val="008B628C"/>
    <w:rsid w:val="008C1F61"/>
    <w:rsid w:val="008C2C1A"/>
    <w:rsid w:val="008C3568"/>
    <w:rsid w:val="008C3FD6"/>
    <w:rsid w:val="008C76A2"/>
    <w:rsid w:val="008D5868"/>
    <w:rsid w:val="008D6993"/>
    <w:rsid w:val="008E5159"/>
    <w:rsid w:val="008F0784"/>
    <w:rsid w:val="008F362B"/>
    <w:rsid w:val="008F6D2E"/>
    <w:rsid w:val="008F74A4"/>
    <w:rsid w:val="008F7DBB"/>
    <w:rsid w:val="00912F51"/>
    <w:rsid w:val="00920977"/>
    <w:rsid w:val="0093487D"/>
    <w:rsid w:val="00935733"/>
    <w:rsid w:val="00944B8F"/>
    <w:rsid w:val="00946D30"/>
    <w:rsid w:val="009547B8"/>
    <w:rsid w:val="009739B9"/>
    <w:rsid w:val="00993368"/>
    <w:rsid w:val="00995A97"/>
    <w:rsid w:val="009974E3"/>
    <w:rsid w:val="009A1FEA"/>
    <w:rsid w:val="009A4BC2"/>
    <w:rsid w:val="009B1400"/>
    <w:rsid w:val="009C16CC"/>
    <w:rsid w:val="009C2650"/>
    <w:rsid w:val="009D24AB"/>
    <w:rsid w:val="009E504A"/>
    <w:rsid w:val="009F3125"/>
    <w:rsid w:val="00A07667"/>
    <w:rsid w:val="00A11D7E"/>
    <w:rsid w:val="00A12769"/>
    <w:rsid w:val="00A370E4"/>
    <w:rsid w:val="00A4001A"/>
    <w:rsid w:val="00A50A11"/>
    <w:rsid w:val="00A512F1"/>
    <w:rsid w:val="00A530E4"/>
    <w:rsid w:val="00A55681"/>
    <w:rsid w:val="00A62F45"/>
    <w:rsid w:val="00A73E83"/>
    <w:rsid w:val="00A87C84"/>
    <w:rsid w:val="00A92EC0"/>
    <w:rsid w:val="00AA6D66"/>
    <w:rsid w:val="00AD66F0"/>
    <w:rsid w:val="00AE425F"/>
    <w:rsid w:val="00AE5C4A"/>
    <w:rsid w:val="00AE6A2A"/>
    <w:rsid w:val="00AF5929"/>
    <w:rsid w:val="00B02506"/>
    <w:rsid w:val="00B0466B"/>
    <w:rsid w:val="00B1169A"/>
    <w:rsid w:val="00B11AFA"/>
    <w:rsid w:val="00B11CAD"/>
    <w:rsid w:val="00B159D0"/>
    <w:rsid w:val="00B444DD"/>
    <w:rsid w:val="00B47032"/>
    <w:rsid w:val="00B509E6"/>
    <w:rsid w:val="00B62BE0"/>
    <w:rsid w:val="00B62BFF"/>
    <w:rsid w:val="00B67CF7"/>
    <w:rsid w:val="00B7275F"/>
    <w:rsid w:val="00B75444"/>
    <w:rsid w:val="00B95992"/>
    <w:rsid w:val="00BA4D5A"/>
    <w:rsid w:val="00BB58A5"/>
    <w:rsid w:val="00BD00C2"/>
    <w:rsid w:val="00BD5C75"/>
    <w:rsid w:val="00BF5B28"/>
    <w:rsid w:val="00C12B56"/>
    <w:rsid w:val="00C15743"/>
    <w:rsid w:val="00C23BF5"/>
    <w:rsid w:val="00C23F5C"/>
    <w:rsid w:val="00C26A51"/>
    <w:rsid w:val="00C45E81"/>
    <w:rsid w:val="00C50E21"/>
    <w:rsid w:val="00C60B81"/>
    <w:rsid w:val="00C60E5A"/>
    <w:rsid w:val="00C63A1E"/>
    <w:rsid w:val="00C6410E"/>
    <w:rsid w:val="00C81916"/>
    <w:rsid w:val="00C84006"/>
    <w:rsid w:val="00C94AAE"/>
    <w:rsid w:val="00C95108"/>
    <w:rsid w:val="00CB2C80"/>
    <w:rsid w:val="00CC23C5"/>
    <w:rsid w:val="00CC77E5"/>
    <w:rsid w:val="00CD41DE"/>
    <w:rsid w:val="00CE488E"/>
    <w:rsid w:val="00CF7E40"/>
    <w:rsid w:val="00D040E8"/>
    <w:rsid w:val="00D077EC"/>
    <w:rsid w:val="00D31396"/>
    <w:rsid w:val="00D32252"/>
    <w:rsid w:val="00D3301A"/>
    <w:rsid w:val="00D43464"/>
    <w:rsid w:val="00D62350"/>
    <w:rsid w:val="00D73156"/>
    <w:rsid w:val="00D907CC"/>
    <w:rsid w:val="00DB0155"/>
    <w:rsid w:val="00DB7648"/>
    <w:rsid w:val="00DC017C"/>
    <w:rsid w:val="00DC75E1"/>
    <w:rsid w:val="00DD49C9"/>
    <w:rsid w:val="00DF122F"/>
    <w:rsid w:val="00DF6516"/>
    <w:rsid w:val="00E41E3F"/>
    <w:rsid w:val="00E50583"/>
    <w:rsid w:val="00E51AFF"/>
    <w:rsid w:val="00E576BB"/>
    <w:rsid w:val="00E631BD"/>
    <w:rsid w:val="00E67F72"/>
    <w:rsid w:val="00E71F30"/>
    <w:rsid w:val="00E7521D"/>
    <w:rsid w:val="00E77AF0"/>
    <w:rsid w:val="00E77FA5"/>
    <w:rsid w:val="00E92E4B"/>
    <w:rsid w:val="00EA3972"/>
    <w:rsid w:val="00EA687B"/>
    <w:rsid w:val="00EB0B42"/>
    <w:rsid w:val="00EC584F"/>
    <w:rsid w:val="00EE3FF5"/>
    <w:rsid w:val="00EF5CF2"/>
    <w:rsid w:val="00EF73C4"/>
    <w:rsid w:val="00F0061A"/>
    <w:rsid w:val="00F045EC"/>
    <w:rsid w:val="00F04FFF"/>
    <w:rsid w:val="00F10AD9"/>
    <w:rsid w:val="00F1282D"/>
    <w:rsid w:val="00F15F00"/>
    <w:rsid w:val="00F244E9"/>
    <w:rsid w:val="00F277B5"/>
    <w:rsid w:val="00F31326"/>
    <w:rsid w:val="00F40B4E"/>
    <w:rsid w:val="00F5313F"/>
    <w:rsid w:val="00F616E4"/>
    <w:rsid w:val="00F62A7E"/>
    <w:rsid w:val="00F6434B"/>
    <w:rsid w:val="00F662F5"/>
    <w:rsid w:val="00F726B2"/>
    <w:rsid w:val="00F828CF"/>
    <w:rsid w:val="00F87657"/>
    <w:rsid w:val="00F922A1"/>
    <w:rsid w:val="00FA31DC"/>
    <w:rsid w:val="00FA584C"/>
    <w:rsid w:val="00FB29C2"/>
    <w:rsid w:val="00FC0028"/>
    <w:rsid w:val="00FC1CD8"/>
    <w:rsid w:val="00FD4D7D"/>
    <w:rsid w:val="00FD5FFE"/>
    <w:rsid w:val="00FF2B7A"/>
    <w:rsid w:val="44FCE5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03C4E"/>
  <w15:chartTrackingRefBased/>
  <w15:docId w15:val="{89CEF5B1-C0EC-4322-A98C-F4A7433F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eastAsia="en-US"/>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F244E9"/>
    <w:pPr>
      <w:ind w:left="720"/>
    </w:pPr>
    <w:rPr>
      <w:rFonts w:ascii="Calibri" w:eastAsia="Calibri" w:hAnsi="Calibri" w:cs="Calibri"/>
      <w:sz w:val="22"/>
      <w:szCs w:val="22"/>
      <w:lang w:eastAsia="en-GB"/>
    </w:rPr>
  </w:style>
  <w:style w:type="paragraph" w:styleId="NoSpacing">
    <w:name w:val="No Spacing"/>
    <w:uiPriority w:val="1"/>
    <w:qFormat/>
    <w:rsid w:val="00660030"/>
    <w:rPr>
      <w:rFonts w:ascii="Calibri" w:eastAsia="Calibri" w:hAnsi="Calibri"/>
      <w:sz w:val="22"/>
      <w:szCs w:val="22"/>
      <w:lang w:eastAsia="en-US"/>
    </w:rPr>
  </w:style>
  <w:style w:type="paragraph" w:customStyle="1" w:styleId="CharCharCharCharCharCharCharChar1Char0">
    <w:name w:val="Char Char Char Char Char Char Char Char1 Char"/>
    <w:basedOn w:val="Normal"/>
    <w:rsid w:val="00352333"/>
    <w:pPr>
      <w:spacing w:after="160" w:line="240" w:lineRule="exact"/>
    </w:pPr>
    <w:rPr>
      <w:rFonts w:ascii="Verdana" w:hAnsi="Verdana" w:cs="Times New Roman"/>
      <w:sz w:val="20"/>
      <w:szCs w:val="20"/>
      <w:lang w:val="en-US"/>
    </w:rPr>
  </w:style>
  <w:style w:type="character" w:customStyle="1" w:styleId="FooterChar">
    <w:name w:val="Footer Char"/>
    <w:link w:val="Footer"/>
    <w:uiPriority w:val="99"/>
    <w:rsid w:val="0001130F"/>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3193">
      <w:bodyDiv w:val="1"/>
      <w:marLeft w:val="0"/>
      <w:marRight w:val="0"/>
      <w:marTop w:val="0"/>
      <w:marBottom w:val="0"/>
      <w:divBdr>
        <w:top w:val="none" w:sz="0" w:space="0" w:color="auto"/>
        <w:left w:val="none" w:sz="0" w:space="0" w:color="auto"/>
        <w:bottom w:val="none" w:sz="0" w:space="0" w:color="auto"/>
        <w:right w:val="none" w:sz="0" w:space="0" w:color="auto"/>
      </w:divBdr>
    </w:div>
    <w:div w:id="825054050">
      <w:bodyDiv w:val="1"/>
      <w:marLeft w:val="0"/>
      <w:marRight w:val="0"/>
      <w:marTop w:val="0"/>
      <w:marBottom w:val="0"/>
      <w:divBdr>
        <w:top w:val="none" w:sz="0" w:space="0" w:color="auto"/>
        <w:left w:val="none" w:sz="0" w:space="0" w:color="auto"/>
        <w:bottom w:val="none" w:sz="0" w:space="0" w:color="auto"/>
        <w:right w:val="none" w:sz="0" w:space="0" w:color="auto"/>
      </w:divBdr>
    </w:div>
    <w:div w:id="1756701398">
      <w:bodyDiv w:val="1"/>
      <w:marLeft w:val="0"/>
      <w:marRight w:val="0"/>
      <w:marTop w:val="0"/>
      <w:marBottom w:val="0"/>
      <w:divBdr>
        <w:top w:val="none" w:sz="0" w:space="0" w:color="auto"/>
        <w:left w:val="none" w:sz="0" w:space="0" w:color="auto"/>
        <w:bottom w:val="none" w:sz="0" w:space="0" w:color="auto"/>
        <w:right w:val="none" w:sz="0" w:space="0" w:color="auto"/>
      </w:divBdr>
    </w:div>
    <w:div w:id="1803419730">
      <w:bodyDiv w:val="1"/>
      <w:marLeft w:val="0"/>
      <w:marRight w:val="0"/>
      <w:marTop w:val="0"/>
      <w:marBottom w:val="0"/>
      <w:divBdr>
        <w:top w:val="none" w:sz="0" w:space="0" w:color="auto"/>
        <w:left w:val="none" w:sz="0" w:space="0" w:color="auto"/>
        <w:bottom w:val="none" w:sz="0" w:space="0" w:color="auto"/>
        <w:right w:val="none" w:sz="0" w:space="0" w:color="auto"/>
      </w:divBdr>
    </w:div>
    <w:div w:id="19974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1C3F-51F1-4B10-BF8D-7DFD1EFB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D. James [ The Woodlands ]</cp:lastModifiedBy>
  <cp:revision>2</cp:revision>
  <cp:lastPrinted>2015-01-20T20:10:00Z</cp:lastPrinted>
  <dcterms:created xsi:type="dcterms:W3CDTF">2023-01-27T13:59:00Z</dcterms:created>
  <dcterms:modified xsi:type="dcterms:W3CDTF">2023-01-27T13:59:00Z</dcterms:modified>
</cp:coreProperties>
</file>