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AC9F" w14:textId="77777777" w:rsidR="001F6287" w:rsidRPr="00826A48" w:rsidRDefault="005B502A" w:rsidP="004208FD">
      <w:pPr>
        <w:rPr>
          <w:rFonts w:ascii="Arial" w:hAnsi="Arial"/>
        </w:rPr>
      </w:pPr>
      <w:r w:rsidRPr="00826A48">
        <w:rPr>
          <w:rFonts w:ascii="Arial" w:hAnsi="Arial"/>
          <w:noProof/>
          <w:lang w:eastAsia="en-GB"/>
        </w:rPr>
        <mc:AlternateContent>
          <mc:Choice Requires="wps">
            <w:drawing>
              <wp:anchor distT="0" distB="0" distL="114300" distR="114300" simplePos="0" relativeHeight="251655168" behindDoc="0" locked="0" layoutInCell="1" allowOverlap="1" wp14:anchorId="299B9911" wp14:editId="741CAB0A">
                <wp:simplePos x="0" y="0"/>
                <wp:positionH relativeFrom="column">
                  <wp:posOffset>-790575</wp:posOffset>
                </wp:positionH>
                <wp:positionV relativeFrom="paragraph">
                  <wp:posOffset>666750</wp:posOffset>
                </wp:positionV>
                <wp:extent cx="7250430" cy="1916430"/>
                <wp:effectExtent l="0" t="0" r="0" b="7620"/>
                <wp:wrapSquare wrapText="bothSides"/>
                <wp:docPr id="1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0430" cy="1916430"/>
                        </a:xfrm>
                        <a:prstGeom prst="rect">
                          <a:avLst/>
                        </a:prstGeom>
                        <a:noFill/>
                        <a:ln>
                          <a:noFill/>
                        </a:ln>
                        <a:effectLst/>
                        <a:extLs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BBCEBD6" w14:textId="77777777" w:rsidR="005B502A" w:rsidRDefault="005B502A" w:rsidP="00A07D27">
                            <w:pPr>
                              <w:spacing w:line="360" w:lineRule="auto"/>
                              <w:jc w:val="right"/>
                              <w:rPr>
                                <w:rFonts w:ascii="Britannic Bold" w:eastAsia="Batang" w:hAnsi="Britannic Bold"/>
                                <w:color w:val="1F497D"/>
                                <w:sz w:val="50"/>
                                <w:szCs w:val="50"/>
                              </w:rPr>
                            </w:pPr>
                            <w:r>
                              <w:rPr>
                                <w:rFonts w:ascii="Britannic Bold" w:eastAsia="Batang" w:hAnsi="Britannic Bold"/>
                                <w:color w:val="1F497D"/>
                                <w:sz w:val="50"/>
                                <w:szCs w:val="50"/>
                              </w:rPr>
                              <w:t xml:space="preserve">Progression through the </w:t>
                            </w:r>
                          </w:p>
                          <w:p w14:paraId="69B01CCC" w14:textId="77777777" w:rsidR="00B152A0" w:rsidRDefault="005B502A" w:rsidP="00A07D27">
                            <w:pPr>
                              <w:spacing w:line="360" w:lineRule="auto"/>
                              <w:jc w:val="right"/>
                              <w:rPr>
                                <w:rFonts w:ascii="Britannic Bold" w:eastAsia="Batang" w:hAnsi="Britannic Bold"/>
                                <w:color w:val="1F497D"/>
                                <w:sz w:val="50"/>
                                <w:szCs w:val="50"/>
                              </w:rPr>
                            </w:pPr>
                            <w:r>
                              <w:rPr>
                                <w:rFonts w:ascii="Britannic Bold" w:eastAsia="Batang" w:hAnsi="Britannic Bold"/>
                                <w:color w:val="1F497D"/>
                                <w:sz w:val="50"/>
                                <w:szCs w:val="50"/>
                              </w:rPr>
                              <w:t>Social Work Career Grade</w:t>
                            </w:r>
                          </w:p>
                          <w:p w14:paraId="244DB6D2" w14:textId="0D621EE9" w:rsidR="00213895" w:rsidRDefault="00D90A8B" w:rsidP="00956928">
                            <w:pPr>
                              <w:spacing w:line="360" w:lineRule="auto"/>
                              <w:jc w:val="right"/>
                              <w:rPr>
                                <w:rFonts w:ascii="Calibri" w:hAnsi="Calibri" w:cs="Humanist777BT-LightB"/>
                                <w:color w:val="1F497D"/>
                                <w:sz w:val="40"/>
                                <w:szCs w:val="40"/>
                              </w:rPr>
                            </w:pPr>
                            <w:r>
                              <w:rPr>
                                <w:rFonts w:ascii="Calibri" w:hAnsi="Calibri" w:cs="Humanist777BT-LightB"/>
                                <w:color w:val="1F497D"/>
                                <w:sz w:val="40"/>
                                <w:szCs w:val="40"/>
                              </w:rPr>
                              <w:t>Children’s Social Care</w:t>
                            </w:r>
                            <w:r w:rsidR="00213895">
                              <w:rPr>
                                <w:rFonts w:ascii="Calibri" w:hAnsi="Calibri" w:cs="Humanist777BT-LightB"/>
                                <w:color w:val="1F497D"/>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B9911" id="_x0000_t202" coordsize="21600,21600" o:spt="202" path="m,l,21600r21600,l21600,xe">
                <v:stroke joinstyle="miter"/>
                <v:path gradientshapeok="t" o:connecttype="rect"/>
              </v:shapetype>
              <v:shape id="Text Box 3" o:spid="_x0000_s1026" type="#_x0000_t202" style="position:absolute;margin-left:-62.25pt;margin-top:52.5pt;width:570.9pt;height:15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" filled="f" stroked="f">
                <v:textbox>
                  <w:txbxContent>
                    <w:p w14:paraId="0BBCEBD6" w14:textId="77777777" w:rsidR="005B502A" w:rsidRDefault="005B502A" w:rsidP="00A07D27">
                      <w:pPr>
                        <w:spacing w:line="360" w:lineRule="auto"/>
                        <w:jc w:val="right"/>
                        <w:rPr>
                          <w:rFonts w:ascii="Britannic Bold" w:eastAsia="Batang" w:hAnsi="Britannic Bold"/>
                          <w:color w:val="1F497D"/>
                          <w:sz w:val="50"/>
                          <w:szCs w:val="50"/>
                        </w:rPr>
                      </w:pPr>
                      <w:r>
                        <w:rPr>
                          <w:rFonts w:ascii="Britannic Bold" w:eastAsia="Batang" w:hAnsi="Britannic Bold"/>
                          <w:color w:val="1F497D"/>
                          <w:sz w:val="50"/>
                          <w:szCs w:val="50"/>
                        </w:rPr>
                        <w:t xml:space="preserve">Progression through the </w:t>
                      </w:r>
                    </w:p>
                    <w:p w14:paraId="69B01CCC" w14:textId="77777777" w:rsidR="00B152A0" w:rsidRDefault="005B502A" w:rsidP="00A07D27">
                      <w:pPr>
                        <w:spacing w:line="360" w:lineRule="auto"/>
                        <w:jc w:val="right"/>
                        <w:rPr>
                          <w:rFonts w:ascii="Britannic Bold" w:eastAsia="Batang" w:hAnsi="Britannic Bold"/>
                          <w:color w:val="1F497D"/>
                          <w:sz w:val="50"/>
                          <w:szCs w:val="50"/>
                        </w:rPr>
                      </w:pPr>
                      <w:r>
                        <w:rPr>
                          <w:rFonts w:ascii="Britannic Bold" w:eastAsia="Batang" w:hAnsi="Britannic Bold"/>
                          <w:color w:val="1F497D"/>
                          <w:sz w:val="50"/>
                          <w:szCs w:val="50"/>
                        </w:rPr>
                        <w:t>Social Work Career Grade</w:t>
                      </w:r>
                    </w:p>
                    <w:p w14:paraId="244DB6D2" w14:textId="0D621EE9" w:rsidR="00213895" w:rsidRDefault="00D90A8B" w:rsidP="00956928">
                      <w:pPr>
                        <w:spacing w:line="360" w:lineRule="auto"/>
                        <w:jc w:val="right"/>
                        <w:rPr>
                          <w:rFonts w:ascii="Calibri" w:hAnsi="Calibri" w:cs="Humanist777BT-LightB"/>
                          <w:color w:val="1F497D"/>
                          <w:sz w:val="40"/>
                          <w:szCs w:val="40"/>
                        </w:rPr>
                      </w:pPr>
                      <w:r>
                        <w:rPr>
                          <w:rFonts w:ascii="Calibri" w:hAnsi="Calibri" w:cs="Humanist777BT-LightB"/>
                          <w:color w:val="1F497D"/>
                          <w:sz w:val="40"/>
                          <w:szCs w:val="40"/>
                        </w:rPr>
                        <w:t>Children’s Social Care</w:t>
                      </w:r>
                      <w:r w:rsidR="00213895">
                        <w:rPr>
                          <w:rFonts w:ascii="Calibri" w:hAnsi="Calibri" w:cs="Humanist777BT-LightB"/>
                          <w:color w:val="1F497D"/>
                          <w:sz w:val="40"/>
                          <w:szCs w:val="40"/>
                        </w:rPr>
                        <w:t xml:space="preserve"> </w:t>
                      </w:r>
                    </w:p>
                  </w:txbxContent>
                </v:textbox>
                <w10:wrap type="square"/>
              </v:shape>
            </w:pict>
          </mc:Fallback>
        </mc:AlternateContent>
      </w:r>
      <w:r w:rsidR="00234E58" w:rsidRPr="00826A48">
        <w:rPr>
          <w:rFonts w:ascii="Arial" w:hAnsi="Arial"/>
          <w:noProof/>
          <w:lang w:eastAsia="en-GB"/>
        </w:rPr>
        <w:drawing>
          <wp:anchor distT="0" distB="0" distL="114300" distR="114300" simplePos="0" relativeHeight="251654144" behindDoc="0" locked="0" layoutInCell="1" allowOverlap="1" wp14:anchorId="1C94D5CB" wp14:editId="0ADA9A91">
            <wp:simplePos x="0" y="0"/>
            <wp:positionH relativeFrom="margin">
              <wp:posOffset>-923925</wp:posOffset>
            </wp:positionH>
            <wp:positionV relativeFrom="margin">
              <wp:posOffset>-892810</wp:posOffset>
            </wp:positionV>
            <wp:extent cx="7556500" cy="10693400"/>
            <wp:effectExtent l="0" t="0" r="0" b="0"/>
            <wp:wrapSquare wrapText="bothSides"/>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7556500" cy="1069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4E58" w:rsidRPr="00826A48">
        <w:rPr>
          <w:rFonts w:ascii="Arial" w:hAnsi="Arial"/>
          <w:noProof/>
          <w:lang w:eastAsia="en-GB"/>
        </w:rPr>
        <w:drawing>
          <wp:inline distT="0" distB="0" distL="0" distR="0" wp14:anchorId="2221A695" wp14:editId="7F6870EF">
            <wp:extent cx="5727700" cy="381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 laptop.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A811EE3" w14:textId="77777777" w:rsidR="00B416A5" w:rsidRPr="00826A48" w:rsidRDefault="00B416A5" w:rsidP="004208FD">
      <w:pPr>
        <w:rPr>
          <w:rFonts w:ascii="Arial" w:hAnsi="Arial"/>
        </w:rPr>
        <w:sectPr w:rsidR="00B416A5" w:rsidRPr="00826A48" w:rsidSect="00BE6D95">
          <w:headerReference w:type="default" r:id="rId10"/>
          <w:footerReference w:type="first" r:id="rId11"/>
          <w:pgSz w:w="11900" w:h="16840" w:code="9"/>
          <w:pgMar w:top="1440" w:right="1440" w:bottom="1440" w:left="1440" w:header="708" w:footer="708" w:gutter="0"/>
          <w:cols w:space="708"/>
          <w:docGrid w:linePitch="360"/>
        </w:sectPr>
      </w:pPr>
    </w:p>
    <w:p w14:paraId="123E4F29" w14:textId="77777777" w:rsidR="0001782E" w:rsidRPr="00887A56" w:rsidRDefault="0001782E" w:rsidP="0001782E">
      <w:pPr>
        <w:jc w:val="both"/>
        <w:rPr>
          <w:rFonts w:ascii="Calibri" w:hAnsi="Calibri" w:cs="Calibri"/>
          <w:b/>
        </w:rPr>
      </w:pPr>
      <w:r w:rsidRPr="00887A56">
        <w:rPr>
          <w:rFonts w:ascii="Calibri" w:hAnsi="Calibri" w:cs="Calibri"/>
          <w:b/>
        </w:rPr>
        <w:lastRenderedPageBreak/>
        <w:t>INTRODUCTION</w:t>
      </w:r>
    </w:p>
    <w:p w14:paraId="7B6FA25F" w14:textId="77777777" w:rsidR="0001782E" w:rsidRPr="00887A56" w:rsidRDefault="0001782E" w:rsidP="0001782E">
      <w:pPr>
        <w:jc w:val="both"/>
        <w:rPr>
          <w:rFonts w:ascii="Calibri" w:hAnsi="Calibri" w:cs="Calibri"/>
          <w:b/>
        </w:rPr>
      </w:pPr>
    </w:p>
    <w:p w14:paraId="04B5057C" w14:textId="79B15500" w:rsidR="00765FFA" w:rsidRDefault="00F31DF8" w:rsidP="0001782E">
      <w:pPr>
        <w:jc w:val="both"/>
        <w:rPr>
          <w:rFonts w:ascii="Calibri" w:hAnsi="Calibri" w:cs="Calibri"/>
        </w:rPr>
      </w:pPr>
      <w:r>
        <w:rPr>
          <w:rFonts w:ascii="Calibri" w:hAnsi="Calibri" w:cs="Calibri"/>
        </w:rPr>
        <w:t>This gui</w:t>
      </w:r>
      <w:r w:rsidR="00352360">
        <w:rPr>
          <w:rFonts w:ascii="Calibri" w:hAnsi="Calibri" w:cs="Calibri"/>
        </w:rPr>
        <w:t xml:space="preserve">dance relates to </w:t>
      </w:r>
      <w:r w:rsidR="00D90A8B">
        <w:rPr>
          <w:rFonts w:ascii="Calibri" w:hAnsi="Calibri" w:cs="Calibri"/>
        </w:rPr>
        <w:t>Registered Soc</w:t>
      </w:r>
      <w:r w:rsidR="00352360">
        <w:rPr>
          <w:rFonts w:ascii="Calibri" w:hAnsi="Calibri" w:cs="Calibri"/>
        </w:rPr>
        <w:t xml:space="preserve">ial Workers </w:t>
      </w:r>
      <w:r>
        <w:rPr>
          <w:rFonts w:ascii="Calibri" w:hAnsi="Calibri" w:cs="Calibri"/>
        </w:rPr>
        <w:t xml:space="preserve">in </w:t>
      </w:r>
      <w:r w:rsidR="00D90A8B">
        <w:rPr>
          <w:rFonts w:ascii="Calibri" w:hAnsi="Calibri" w:cs="Calibri"/>
        </w:rPr>
        <w:t>Children’s</w:t>
      </w:r>
      <w:r w:rsidR="0001782E" w:rsidRPr="00887A56">
        <w:rPr>
          <w:rFonts w:ascii="Calibri" w:hAnsi="Calibri" w:cs="Calibri"/>
        </w:rPr>
        <w:t xml:space="preserve"> Social Care</w:t>
      </w:r>
      <w:r w:rsidR="00082E82">
        <w:rPr>
          <w:rFonts w:ascii="Calibri" w:hAnsi="Calibri" w:cs="Calibri"/>
        </w:rPr>
        <w:t xml:space="preserve">.  </w:t>
      </w:r>
      <w:r w:rsidR="00082E82" w:rsidRPr="004E706C">
        <w:rPr>
          <w:rFonts w:ascii="Calibri" w:hAnsi="Calibri" w:cs="Calibri"/>
        </w:rPr>
        <w:t>The</w:t>
      </w:r>
      <w:r>
        <w:rPr>
          <w:rFonts w:ascii="Calibri" w:hAnsi="Calibri" w:cs="Calibri"/>
        </w:rPr>
        <w:t xml:space="preserve"> guide detail</w:t>
      </w:r>
      <w:r w:rsidR="004E706C">
        <w:rPr>
          <w:rFonts w:ascii="Calibri" w:hAnsi="Calibri" w:cs="Calibri"/>
        </w:rPr>
        <w:t>s</w:t>
      </w:r>
      <w:r>
        <w:rPr>
          <w:rFonts w:ascii="Calibri" w:hAnsi="Calibri" w:cs="Calibri"/>
        </w:rPr>
        <w:t xml:space="preserve"> the criteria and processes to be followed </w:t>
      </w:r>
      <w:proofErr w:type="gramStart"/>
      <w:r w:rsidR="00082E82" w:rsidRPr="004E706C">
        <w:rPr>
          <w:rFonts w:ascii="Calibri" w:hAnsi="Calibri" w:cs="Calibri"/>
        </w:rPr>
        <w:t>in</w:t>
      </w:r>
      <w:r>
        <w:rPr>
          <w:rFonts w:ascii="Calibri" w:hAnsi="Calibri" w:cs="Calibri"/>
        </w:rPr>
        <w:t xml:space="preserve"> order to</w:t>
      </w:r>
      <w:proofErr w:type="gramEnd"/>
      <w:r>
        <w:rPr>
          <w:rFonts w:ascii="Calibri" w:hAnsi="Calibri" w:cs="Calibri"/>
        </w:rPr>
        <w:t xml:space="preserve"> progress </w:t>
      </w:r>
      <w:r w:rsidR="00082E82">
        <w:rPr>
          <w:rFonts w:ascii="Calibri" w:hAnsi="Calibri" w:cs="Calibri"/>
        </w:rPr>
        <w:t>between</w:t>
      </w:r>
      <w:r w:rsidR="002700CD">
        <w:rPr>
          <w:rFonts w:ascii="Calibri" w:hAnsi="Calibri" w:cs="Calibri"/>
        </w:rPr>
        <w:t xml:space="preserve"> Social </w:t>
      </w:r>
      <w:r w:rsidR="002557E9">
        <w:rPr>
          <w:rFonts w:ascii="Calibri" w:hAnsi="Calibri" w:cs="Calibri"/>
        </w:rPr>
        <w:t>W</w:t>
      </w:r>
      <w:r w:rsidR="002700CD">
        <w:rPr>
          <w:rFonts w:ascii="Calibri" w:hAnsi="Calibri" w:cs="Calibri"/>
        </w:rPr>
        <w:t>orker and experienced Social Worker levels</w:t>
      </w:r>
      <w:r w:rsidR="00765FFA">
        <w:rPr>
          <w:rFonts w:ascii="Calibri" w:hAnsi="Calibri" w:cs="Calibri"/>
        </w:rPr>
        <w:t>.</w:t>
      </w:r>
      <w:r w:rsidR="002700CD">
        <w:rPr>
          <w:rFonts w:ascii="Calibri" w:hAnsi="Calibri" w:cs="Calibri"/>
        </w:rPr>
        <w:t xml:space="preserve">  If you are a NQSW, please </w:t>
      </w:r>
      <w:r w:rsidR="0078538A">
        <w:rPr>
          <w:rFonts w:ascii="Calibri" w:hAnsi="Calibri" w:cs="Calibri"/>
        </w:rPr>
        <w:t xml:space="preserve">also </w:t>
      </w:r>
      <w:r w:rsidR="002700CD">
        <w:rPr>
          <w:rFonts w:ascii="Calibri" w:hAnsi="Calibri" w:cs="Calibri"/>
        </w:rPr>
        <w:t xml:space="preserve">refer to the separate ASYE </w:t>
      </w:r>
      <w:r w:rsidR="00D90A8B">
        <w:rPr>
          <w:rFonts w:ascii="Calibri" w:hAnsi="Calibri" w:cs="Calibri"/>
        </w:rPr>
        <w:t>handbook and associated</w:t>
      </w:r>
      <w:r w:rsidR="002700CD">
        <w:rPr>
          <w:rFonts w:ascii="Calibri" w:hAnsi="Calibri" w:cs="Calibri"/>
        </w:rPr>
        <w:t xml:space="preserve"> document</w:t>
      </w:r>
      <w:r w:rsidR="00D90A8B">
        <w:rPr>
          <w:rFonts w:ascii="Calibri" w:hAnsi="Calibri" w:cs="Calibri"/>
        </w:rPr>
        <w:t>s</w:t>
      </w:r>
      <w:r w:rsidR="002700CD">
        <w:rPr>
          <w:rFonts w:ascii="Calibri" w:hAnsi="Calibri" w:cs="Calibri"/>
        </w:rPr>
        <w:t>.</w:t>
      </w:r>
    </w:p>
    <w:p w14:paraId="2FA019F9" w14:textId="77777777" w:rsidR="00226B1A" w:rsidRDefault="00226B1A" w:rsidP="0001782E">
      <w:pPr>
        <w:jc w:val="both"/>
        <w:rPr>
          <w:rFonts w:ascii="Calibri" w:hAnsi="Calibri" w:cs="Calibri"/>
        </w:rPr>
      </w:pPr>
    </w:p>
    <w:p w14:paraId="2C113A94" w14:textId="13C89A10" w:rsidR="00226B1A" w:rsidRDefault="00226B1A" w:rsidP="0001782E">
      <w:pPr>
        <w:jc w:val="both"/>
        <w:rPr>
          <w:rFonts w:asciiTheme="minorHAnsi" w:hAnsiTheme="minorHAnsi" w:cstheme="minorHAnsi"/>
          <w:lang w:val="en"/>
        </w:rPr>
      </w:pPr>
      <w:r w:rsidRPr="004E706C">
        <w:rPr>
          <w:rFonts w:asciiTheme="minorHAnsi" w:hAnsiTheme="minorHAnsi" w:cstheme="minorHAnsi"/>
          <w:lang w:val="en"/>
        </w:rPr>
        <w:t xml:space="preserve">All social workers need to be registered with </w:t>
      </w:r>
      <w:r w:rsidR="00130E34">
        <w:rPr>
          <w:rFonts w:asciiTheme="minorHAnsi" w:hAnsiTheme="minorHAnsi" w:cstheme="minorHAnsi"/>
          <w:lang w:val="en"/>
        </w:rPr>
        <w:t>Social Work England</w:t>
      </w:r>
      <w:r w:rsidR="005350DC">
        <w:rPr>
          <w:rFonts w:asciiTheme="minorHAnsi" w:hAnsiTheme="minorHAnsi" w:cstheme="minorHAnsi"/>
          <w:lang w:val="en"/>
        </w:rPr>
        <w:t xml:space="preserve"> to practice</w:t>
      </w:r>
      <w:r w:rsidR="00A44FC1">
        <w:rPr>
          <w:rFonts w:asciiTheme="minorHAnsi" w:hAnsiTheme="minorHAnsi" w:cstheme="minorHAnsi"/>
          <w:lang w:val="en"/>
        </w:rPr>
        <w:t>.</w:t>
      </w:r>
      <w:r w:rsidR="00130E34">
        <w:rPr>
          <w:rFonts w:asciiTheme="minorHAnsi" w:hAnsiTheme="minorHAnsi" w:cstheme="minorHAnsi"/>
          <w:lang w:val="en"/>
        </w:rPr>
        <w:t xml:space="preserve"> </w:t>
      </w:r>
      <w:r w:rsidRPr="004E706C">
        <w:rPr>
          <w:rFonts w:asciiTheme="minorHAnsi" w:hAnsiTheme="minorHAnsi" w:cstheme="minorHAnsi"/>
          <w:lang w:val="en"/>
        </w:rPr>
        <w:t xml:space="preserve"> </w:t>
      </w:r>
      <w:r w:rsidR="00843049">
        <w:rPr>
          <w:rFonts w:asciiTheme="minorHAnsi" w:hAnsiTheme="minorHAnsi" w:cstheme="minorHAnsi"/>
          <w:lang w:val="en"/>
        </w:rPr>
        <w:t xml:space="preserve">To </w:t>
      </w:r>
      <w:r w:rsidRPr="004E706C">
        <w:rPr>
          <w:rFonts w:asciiTheme="minorHAnsi" w:hAnsiTheme="minorHAnsi" w:cstheme="minorHAnsi"/>
          <w:lang w:val="en"/>
        </w:rPr>
        <w:t>maintain high standards in social work</w:t>
      </w:r>
      <w:r w:rsidR="005350DC">
        <w:rPr>
          <w:rFonts w:asciiTheme="minorHAnsi" w:hAnsiTheme="minorHAnsi" w:cstheme="minorHAnsi"/>
          <w:lang w:val="en"/>
        </w:rPr>
        <w:t xml:space="preserve"> practice</w:t>
      </w:r>
      <w:r w:rsidRPr="004E706C">
        <w:rPr>
          <w:rFonts w:asciiTheme="minorHAnsi" w:hAnsiTheme="minorHAnsi" w:cstheme="minorHAnsi"/>
          <w:lang w:val="en"/>
        </w:rPr>
        <w:t xml:space="preserve">, social workers need to re-register </w:t>
      </w:r>
      <w:r w:rsidR="00B9582C" w:rsidRPr="004E706C">
        <w:rPr>
          <w:rFonts w:asciiTheme="minorHAnsi" w:hAnsiTheme="minorHAnsi" w:cstheme="minorHAnsi"/>
          <w:lang w:val="en"/>
        </w:rPr>
        <w:t xml:space="preserve">every </w:t>
      </w:r>
      <w:r w:rsidR="005350DC">
        <w:rPr>
          <w:rFonts w:asciiTheme="minorHAnsi" w:hAnsiTheme="minorHAnsi" w:cstheme="minorHAnsi"/>
          <w:lang w:val="en"/>
        </w:rPr>
        <w:t>12 months</w:t>
      </w:r>
      <w:r w:rsidR="00533FB6">
        <w:rPr>
          <w:rFonts w:asciiTheme="minorHAnsi" w:hAnsiTheme="minorHAnsi" w:cstheme="minorHAnsi"/>
          <w:lang w:val="en"/>
        </w:rPr>
        <w:t>,</w:t>
      </w:r>
      <w:r w:rsidRPr="004E706C">
        <w:rPr>
          <w:rFonts w:asciiTheme="minorHAnsi" w:hAnsiTheme="minorHAnsi" w:cstheme="minorHAnsi"/>
          <w:lang w:val="en"/>
        </w:rPr>
        <w:t xml:space="preserve"> </w:t>
      </w:r>
      <w:r w:rsidR="00533FB6" w:rsidRPr="00533FB6">
        <w:rPr>
          <w:rFonts w:asciiTheme="minorHAnsi" w:hAnsiTheme="minorHAnsi" w:cstheme="minorHAnsi"/>
          <w:lang w:val="en"/>
        </w:rPr>
        <w:t xml:space="preserve">confirm that </w:t>
      </w:r>
      <w:r w:rsidR="00506F51">
        <w:rPr>
          <w:rFonts w:asciiTheme="minorHAnsi" w:hAnsiTheme="minorHAnsi" w:cstheme="minorHAnsi"/>
          <w:lang w:val="en"/>
        </w:rPr>
        <w:t>you</w:t>
      </w:r>
      <w:r w:rsidR="005350DC">
        <w:rPr>
          <w:rFonts w:asciiTheme="minorHAnsi" w:hAnsiTheme="minorHAnsi" w:cstheme="minorHAnsi"/>
          <w:lang w:val="en"/>
        </w:rPr>
        <w:t xml:space="preserve"> </w:t>
      </w:r>
      <w:r w:rsidR="00533FB6" w:rsidRPr="00533FB6">
        <w:rPr>
          <w:rFonts w:asciiTheme="minorHAnsi" w:hAnsiTheme="minorHAnsi" w:cstheme="minorHAnsi"/>
          <w:lang w:val="en"/>
        </w:rPr>
        <w:t>continue to meet the professional standards</w:t>
      </w:r>
      <w:r w:rsidR="00533FB6">
        <w:rPr>
          <w:rFonts w:asciiTheme="minorHAnsi" w:hAnsiTheme="minorHAnsi" w:cstheme="minorHAnsi"/>
          <w:lang w:val="en"/>
        </w:rPr>
        <w:t xml:space="preserve"> </w:t>
      </w:r>
      <w:r w:rsidR="00D90A8B">
        <w:rPr>
          <w:rFonts w:asciiTheme="minorHAnsi" w:hAnsiTheme="minorHAnsi" w:cstheme="minorHAnsi"/>
          <w:lang w:val="en"/>
        </w:rPr>
        <w:t xml:space="preserve">and upload reflective accounts of your continuous professional development in order </w:t>
      </w:r>
      <w:r w:rsidRPr="004E706C">
        <w:rPr>
          <w:rFonts w:asciiTheme="minorHAnsi" w:hAnsiTheme="minorHAnsi" w:cstheme="minorHAnsi"/>
          <w:lang w:val="en"/>
        </w:rPr>
        <w:t>meet the criteria of re-registration.</w:t>
      </w:r>
      <w:r w:rsidR="00533FB6">
        <w:rPr>
          <w:rFonts w:asciiTheme="minorHAnsi" w:hAnsiTheme="minorHAnsi" w:cstheme="minorHAnsi"/>
          <w:lang w:val="en"/>
        </w:rPr>
        <w:t xml:space="preserve">  </w:t>
      </w:r>
    </w:p>
    <w:p w14:paraId="2C01006E" w14:textId="77777777" w:rsidR="0051090B" w:rsidRDefault="0051090B" w:rsidP="0001782E">
      <w:pPr>
        <w:jc w:val="both"/>
        <w:rPr>
          <w:rFonts w:asciiTheme="minorHAnsi" w:hAnsiTheme="minorHAnsi" w:cstheme="minorHAnsi"/>
          <w:lang w:val="en"/>
        </w:rPr>
      </w:pPr>
    </w:p>
    <w:p w14:paraId="3D7A4C6F" w14:textId="77777777" w:rsidR="0051090B" w:rsidRDefault="00B9582C" w:rsidP="0051090B">
      <w:pPr>
        <w:jc w:val="both"/>
        <w:rPr>
          <w:rFonts w:ascii="Calibri" w:hAnsi="Calibri" w:cs="Calibri"/>
          <w:b/>
          <w:caps/>
        </w:rPr>
      </w:pPr>
      <w:r>
        <w:rPr>
          <w:rFonts w:ascii="Calibri" w:hAnsi="Calibri" w:cs="Calibri"/>
          <w:b/>
        </w:rPr>
        <w:t>PROFESSIONAL STANDARDS</w:t>
      </w:r>
    </w:p>
    <w:p w14:paraId="17D31B50" w14:textId="77777777" w:rsidR="0051090B" w:rsidRDefault="0051090B" w:rsidP="0051090B">
      <w:pPr>
        <w:jc w:val="both"/>
        <w:rPr>
          <w:rFonts w:ascii="Calibri" w:hAnsi="Calibri" w:cs="Calibri"/>
          <w:b/>
          <w:caps/>
        </w:rPr>
      </w:pPr>
    </w:p>
    <w:p w14:paraId="18CB8F80" w14:textId="77777777" w:rsidR="0051090B" w:rsidRPr="00B9582C" w:rsidRDefault="0051090B" w:rsidP="0051090B">
      <w:pPr>
        <w:jc w:val="both"/>
        <w:rPr>
          <w:rFonts w:ascii="Calibri" w:hAnsi="Calibri" w:cs="Calibri"/>
          <w:caps/>
        </w:rPr>
      </w:pPr>
      <w:r w:rsidRPr="00B9582C">
        <w:rPr>
          <w:rFonts w:ascii="Calibri" w:hAnsi="Calibri" w:cs="Calibri"/>
        </w:rPr>
        <w:t>The professional standards are the threshold standards necessary for safe and effective practice. They are specialist to the social work profession and apply to all registered social workers in all roles and settings.</w:t>
      </w:r>
    </w:p>
    <w:p w14:paraId="544CE742" w14:textId="77777777" w:rsidR="0051090B" w:rsidRPr="00B9582C" w:rsidRDefault="0051090B" w:rsidP="0051090B">
      <w:pPr>
        <w:jc w:val="both"/>
        <w:rPr>
          <w:rFonts w:ascii="Calibri" w:hAnsi="Calibri" w:cs="Calibri"/>
          <w:caps/>
        </w:rPr>
      </w:pPr>
    </w:p>
    <w:p w14:paraId="12487DA0" w14:textId="77777777" w:rsidR="0051090B" w:rsidRDefault="00843049" w:rsidP="0051090B">
      <w:pPr>
        <w:jc w:val="both"/>
        <w:rPr>
          <w:rFonts w:ascii="Calibri" w:hAnsi="Calibri" w:cs="Calibri"/>
          <w:caps/>
        </w:rPr>
      </w:pPr>
      <w:r>
        <w:rPr>
          <w:rFonts w:ascii="Calibri" w:hAnsi="Calibri" w:cs="Calibri"/>
        </w:rPr>
        <w:t>Social Work England have prescribed six standards which</w:t>
      </w:r>
      <w:r w:rsidR="00812BAC">
        <w:rPr>
          <w:rFonts w:ascii="Calibri" w:hAnsi="Calibri" w:cs="Calibri"/>
          <w:caps/>
        </w:rPr>
        <w:t xml:space="preserve"> </w:t>
      </w:r>
      <w:r>
        <w:rPr>
          <w:rFonts w:ascii="Calibri" w:hAnsi="Calibri" w:cs="Calibri"/>
        </w:rPr>
        <w:t>need to be demonstrated and upheld in social work practice. These are:</w:t>
      </w:r>
    </w:p>
    <w:p w14:paraId="02081A5A" w14:textId="77777777" w:rsidR="00812BAC" w:rsidRPr="00B9582C" w:rsidRDefault="00812BAC" w:rsidP="0051090B">
      <w:pPr>
        <w:jc w:val="both"/>
        <w:rPr>
          <w:rFonts w:ascii="Calibri" w:hAnsi="Calibri" w:cs="Calibri"/>
          <w:caps/>
        </w:rPr>
      </w:pPr>
    </w:p>
    <w:p w14:paraId="0BE79D28"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 xml:space="preserve">Promote the rights, strengths and wellbeing of people, </w:t>
      </w:r>
      <w:proofErr w:type="gramStart"/>
      <w:r w:rsidRPr="00B9582C">
        <w:rPr>
          <w:rFonts w:ascii="Calibri" w:hAnsi="Calibri" w:cs="Calibri"/>
        </w:rPr>
        <w:t>families</w:t>
      </w:r>
      <w:proofErr w:type="gramEnd"/>
      <w:r w:rsidRPr="00B9582C">
        <w:rPr>
          <w:rFonts w:ascii="Calibri" w:hAnsi="Calibri" w:cs="Calibri"/>
        </w:rPr>
        <w:t xml:space="preserve"> and communities.</w:t>
      </w:r>
    </w:p>
    <w:p w14:paraId="4F84AC53"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Establish and maintain the trust and confidence of people.</w:t>
      </w:r>
    </w:p>
    <w:p w14:paraId="2FD3BDBE"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Be accountable for the quality of my practice and the decisions I make.</w:t>
      </w:r>
    </w:p>
    <w:p w14:paraId="6922E528"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Maintain my continuing professional development</w:t>
      </w:r>
    </w:p>
    <w:p w14:paraId="7ABE2624"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Act safely, respectfully and with professional integrity.</w:t>
      </w:r>
    </w:p>
    <w:p w14:paraId="6BCA2185" w14:textId="77777777" w:rsidR="0051090B" w:rsidRPr="00B9582C" w:rsidRDefault="0051090B" w:rsidP="0051090B">
      <w:pPr>
        <w:pStyle w:val="ListParagraph"/>
        <w:numPr>
          <w:ilvl w:val="0"/>
          <w:numId w:val="38"/>
        </w:numPr>
        <w:jc w:val="both"/>
        <w:rPr>
          <w:rFonts w:ascii="Calibri" w:hAnsi="Calibri" w:cs="Calibri"/>
        </w:rPr>
      </w:pPr>
      <w:r w:rsidRPr="00B9582C">
        <w:rPr>
          <w:rFonts w:ascii="Calibri" w:hAnsi="Calibri" w:cs="Calibri"/>
        </w:rPr>
        <w:t>Promote ethical practice and report concerns.</w:t>
      </w:r>
    </w:p>
    <w:p w14:paraId="4474E1A1" w14:textId="77777777" w:rsidR="0051090B" w:rsidRPr="004E706C" w:rsidRDefault="0051090B" w:rsidP="0001782E">
      <w:pPr>
        <w:jc w:val="both"/>
        <w:rPr>
          <w:rFonts w:asciiTheme="minorHAnsi" w:hAnsiTheme="minorHAnsi" w:cstheme="minorHAnsi"/>
        </w:rPr>
      </w:pPr>
    </w:p>
    <w:p w14:paraId="5300B022" w14:textId="190DC206" w:rsidR="00226B1A" w:rsidRDefault="00B9582C" w:rsidP="0001782E">
      <w:pPr>
        <w:jc w:val="both"/>
        <w:rPr>
          <w:rFonts w:asciiTheme="minorHAnsi" w:hAnsiTheme="minorHAnsi" w:cstheme="minorHAnsi"/>
          <w:b/>
        </w:rPr>
      </w:pPr>
      <w:r w:rsidRPr="00B9582C">
        <w:rPr>
          <w:rFonts w:asciiTheme="minorHAnsi" w:hAnsiTheme="minorHAnsi" w:cstheme="minorHAnsi"/>
          <w:b/>
        </w:rPr>
        <w:t>CONTINUING PROFESSIONAL DEVELOPMENT</w:t>
      </w:r>
      <w:r>
        <w:rPr>
          <w:rFonts w:asciiTheme="minorHAnsi" w:hAnsiTheme="minorHAnsi" w:cstheme="minorHAnsi"/>
          <w:b/>
        </w:rPr>
        <w:t xml:space="preserve"> (CPD)</w:t>
      </w:r>
      <w:r w:rsidR="0078538A">
        <w:rPr>
          <w:rFonts w:asciiTheme="minorHAnsi" w:hAnsiTheme="minorHAnsi" w:cstheme="minorHAnsi"/>
          <w:b/>
        </w:rPr>
        <w:t xml:space="preserve"> (Standard 4)</w:t>
      </w:r>
    </w:p>
    <w:p w14:paraId="5C71EF9A" w14:textId="77777777" w:rsidR="00EF023F" w:rsidRPr="00B9582C" w:rsidRDefault="00EF023F" w:rsidP="0001782E">
      <w:pPr>
        <w:jc w:val="both"/>
        <w:rPr>
          <w:rFonts w:asciiTheme="minorHAnsi" w:hAnsiTheme="minorHAnsi" w:cstheme="minorHAnsi"/>
          <w:b/>
        </w:rPr>
      </w:pPr>
    </w:p>
    <w:p w14:paraId="1A01CC53" w14:textId="77777777" w:rsidR="00EF023F" w:rsidRDefault="00EF023F" w:rsidP="00EF023F">
      <w:pPr>
        <w:pStyle w:val="NoSpacing"/>
        <w:jc w:val="both"/>
        <w:rPr>
          <w:rFonts w:asciiTheme="minorHAnsi" w:hAnsiTheme="minorHAnsi" w:cstheme="minorHAnsi"/>
          <w:lang w:val="en" w:eastAsia="en-GB"/>
        </w:rPr>
      </w:pPr>
      <w:r>
        <w:rPr>
          <w:rFonts w:asciiTheme="minorHAnsi" w:hAnsiTheme="minorHAnsi" w:cstheme="minorHAnsi"/>
          <w:lang w:val="en" w:eastAsia="en-GB"/>
        </w:rPr>
        <w:t xml:space="preserve">Social Work </w:t>
      </w:r>
      <w:r w:rsidR="00B9582C">
        <w:rPr>
          <w:rFonts w:asciiTheme="minorHAnsi" w:hAnsiTheme="minorHAnsi" w:cstheme="minorHAnsi"/>
          <w:lang w:val="en" w:eastAsia="en-GB"/>
        </w:rPr>
        <w:t xml:space="preserve">England </w:t>
      </w:r>
      <w:r w:rsidR="00B9582C" w:rsidRPr="004E706C">
        <w:rPr>
          <w:rFonts w:asciiTheme="minorHAnsi" w:hAnsiTheme="minorHAnsi" w:cstheme="minorHAnsi"/>
          <w:lang w:val="en" w:eastAsia="en-GB"/>
        </w:rPr>
        <w:t>defines</w:t>
      </w:r>
      <w:r w:rsidRPr="004E706C">
        <w:rPr>
          <w:rFonts w:asciiTheme="minorHAnsi" w:hAnsiTheme="minorHAnsi" w:cstheme="minorHAnsi"/>
          <w:lang w:val="en" w:eastAsia="en-GB"/>
        </w:rPr>
        <w:t xml:space="preserve"> continuing professional development (CPD) as </w:t>
      </w:r>
      <w:r w:rsidR="00506F51">
        <w:rPr>
          <w:rFonts w:asciiTheme="minorHAnsi" w:hAnsiTheme="minorHAnsi" w:cstheme="minorHAnsi"/>
          <w:lang w:val="en" w:eastAsia="en-GB"/>
        </w:rPr>
        <w:t>“</w:t>
      </w:r>
      <w:r w:rsidRPr="00492DDF">
        <w:rPr>
          <w:rFonts w:asciiTheme="minorHAnsi" w:hAnsiTheme="minorHAnsi" w:cstheme="minorHAnsi"/>
          <w:lang w:val="en" w:eastAsia="en-GB"/>
        </w:rPr>
        <w:t xml:space="preserve">reflection and learning activity that social workers undertake throughout their career to maintain and improve their practice. By undertaking and recording CPD, </w:t>
      </w:r>
      <w:r>
        <w:rPr>
          <w:rFonts w:asciiTheme="minorHAnsi" w:hAnsiTheme="minorHAnsi" w:cstheme="minorHAnsi"/>
          <w:lang w:val="en" w:eastAsia="en-GB"/>
        </w:rPr>
        <w:t xml:space="preserve">Social </w:t>
      </w:r>
      <w:r w:rsidR="00B9582C">
        <w:rPr>
          <w:rFonts w:asciiTheme="minorHAnsi" w:hAnsiTheme="minorHAnsi" w:cstheme="minorHAnsi"/>
          <w:lang w:val="en" w:eastAsia="en-GB"/>
        </w:rPr>
        <w:t xml:space="preserve">Workers </w:t>
      </w:r>
      <w:r w:rsidR="00B9582C" w:rsidRPr="00492DDF">
        <w:rPr>
          <w:rFonts w:asciiTheme="minorHAnsi" w:hAnsiTheme="minorHAnsi" w:cstheme="minorHAnsi"/>
          <w:lang w:val="en" w:eastAsia="en-GB"/>
        </w:rPr>
        <w:t>demonstrate</w:t>
      </w:r>
      <w:r w:rsidRPr="00492DDF">
        <w:rPr>
          <w:rFonts w:asciiTheme="minorHAnsi" w:hAnsiTheme="minorHAnsi" w:cstheme="minorHAnsi"/>
          <w:lang w:val="en" w:eastAsia="en-GB"/>
        </w:rPr>
        <w:t xml:space="preserve"> </w:t>
      </w:r>
      <w:r>
        <w:rPr>
          <w:rFonts w:asciiTheme="minorHAnsi" w:hAnsiTheme="minorHAnsi" w:cstheme="minorHAnsi"/>
          <w:lang w:val="en" w:eastAsia="en-GB"/>
        </w:rPr>
        <w:t>t</w:t>
      </w:r>
      <w:r w:rsidRPr="00492DDF">
        <w:rPr>
          <w:rFonts w:asciiTheme="minorHAnsi" w:hAnsiTheme="minorHAnsi" w:cstheme="minorHAnsi"/>
          <w:lang w:val="en" w:eastAsia="en-GB"/>
        </w:rPr>
        <w:t xml:space="preserve">hat </w:t>
      </w:r>
      <w:r>
        <w:rPr>
          <w:rFonts w:asciiTheme="minorHAnsi" w:hAnsiTheme="minorHAnsi" w:cstheme="minorHAnsi"/>
          <w:lang w:val="en" w:eastAsia="en-GB"/>
        </w:rPr>
        <w:t xml:space="preserve">they </w:t>
      </w:r>
      <w:r w:rsidRPr="00492DDF">
        <w:rPr>
          <w:rFonts w:asciiTheme="minorHAnsi" w:hAnsiTheme="minorHAnsi" w:cstheme="minorHAnsi"/>
          <w:lang w:val="en" w:eastAsia="en-GB"/>
        </w:rPr>
        <w:t xml:space="preserve">uphold professional standards and continue to remain fit to </w:t>
      </w:r>
      <w:r w:rsidR="00B9582C" w:rsidRPr="00492DDF">
        <w:rPr>
          <w:rFonts w:asciiTheme="minorHAnsi" w:hAnsiTheme="minorHAnsi" w:cstheme="minorHAnsi"/>
          <w:lang w:val="en" w:eastAsia="en-GB"/>
        </w:rPr>
        <w:t>practice</w:t>
      </w:r>
      <w:r w:rsidRPr="00492DDF">
        <w:rPr>
          <w:rFonts w:asciiTheme="minorHAnsi" w:hAnsiTheme="minorHAnsi" w:cstheme="minorHAnsi"/>
          <w:lang w:val="en" w:eastAsia="en-GB"/>
        </w:rPr>
        <w:t>.</w:t>
      </w:r>
      <w:r w:rsidR="00506F51">
        <w:rPr>
          <w:rFonts w:asciiTheme="minorHAnsi" w:hAnsiTheme="minorHAnsi" w:cstheme="minorHAnsi"/>
          <w:lang w:val="en" w:eastAsia="en-GB"/>
        </w:rPr>
        <w:t>”</w:t>
      </w:r>
      <w:r w:rsidRPr="00492DDF">
        <w:rPr>
          <w:rFonts w:asciiTheme="minorHAnsi" w:hAnsiTheme="minorHAnsi" w:cstheme="minorHAnsi"/>
          <w:lang w:val="en" w:eastAsia="en-GB"/>
        </w:rPr>
        <w:t xml:space="preserve"> </w:t>
      </w:r>
    </w:p>
    <w:p w14:paraId="52085CC6" w14:textId="77777777" w:rsidR="00B9582C" w:rsidRDefault="00B9582C" w:rsidP="00EF023F">
      <w:pPr>
        <w:pStyle w:val="NoSpacing"/>
        <w:jc w:val="both"/>
        <w:rPr>
          <w:rFonts w:asciiTheme="minorHAnsi" w:hAnsiTheme="minorHAnsi" w:cstheme="minorHAnsi"/>
          <w:lang w:val="en" w:eastAsia="en-GB"/>
        </w:rPr>
      </w:pPr>
    </w:p>
    <w:p w14:paraId="4891D7B3" w14:textId="37422D9D" w:rsidR="00226B1A" w:rsidRPr="004E706C" w:rsidRDefault="00D90A8B" w:rsidP="004E706C">
      <w:pPr>
        <w:pStyle w:val="NoSpacing"/>
        <w:jc w:val="both"/>
        <w:rPr>
          <w:rFonts w:asciiTheme="minorHAnsi" w:hAnsiTheme="minorHAnsi" w:cstheme="minorHAnsi"/>
          <w:lang w:val="en" w:eastAsia="en-GB"/>
        </w:rPr>
      </w:pPr>
      <w:proofErr w:type="gramStart"/>
      <w:r>
        <w:rPr>
          <w:rFonts w:asciiTheme="minorHAnsi" w:hAnsiTheme="minorHAnsi" w:cstheme="minorHAnsi"/>
          <w:lang w:val="en" w:eastAsia="en-GB"/>
        </w:rPr>
        <w:t xml:space="preserve">A </w:t>
      </w:r>
      <w:r w:rsidR="00A44FC1">
        <w:rPr>
          <w:rFonts w:asciiTheme="minorHAnsi" w:hAnsiTheme="minorHAnsi" w:cstheme="minorHAnsi"/>
          <w:lang w:val="en" w:eastAsia="en-GB"/>
        </w:rPr>
        <w:t>number of</w:t>
      </w:r>
      <w:proofErr w:type="gramEnd"/>
      <w:r w:rsidR="00A44FC1">
        <w:rPr>
          <w:rFonts w:asciiTheme="minorHAnsi" w:hAnsiTheme="minorHAnsi" w:cstheme="minorHAnsi"/>
          <w:lang w:val="en" w:eastAsia="en-GB"/>
        </w:rPr>
        <w:t xml:space="preserve"> CPD validation </w:t>
      </w:r>
      <w:r w:rsidR="00226B1A" w:rsidRPr="004E706C">
        <w:rPr>
          <w:rFonts w:asciiTheme="minorHAnsi" w:hAnsiTheme="minorHAnsi" w:cstheme="minorHAnsi"/>
          <w:lang w:val="en" w:eastAsia="en-GB"/>
        </w:rPr>
        <w:t xml:space="preserve">audits </w:t>
      </w:r>
      <w:r>
        <w:rPr>
          <w:rFonts w:asciiTheme="minorHAnsi" w:hAnsiTheme="minorHAnsi" w:cstheme="minorHAnsi"/>
          <w:lang w:val="en" w:eastAsia="en-GB"/>
        </w:rPr>
        <w:t>will be carried out by Social Work England.</w:t>
      </w:r>
      <w:r w:rsidR="00226B1A" w:rsidRPr="004E706C">
        <w:rPr>
          <w:rFonts w:asciiTheme="minorHAnsi" w:hAnsiTheme="minorHAnsi" w:cstheme="minorHAnsi"/>
          <w:lang w:val="en" w:eastAsia="en-GB"/>
        </w:rPr>
        <w:t xml:space="preserve"> </w:t>
      </w:r>
      <w:r w:rsidR="00A44FC1" w:rsidRPr="00533FB6">
        <w:rPr>
          <w:rFonts w:asciiTheme="minorHAnsi" w:hAnsiTheme="minorHAnsi" w:cstheme="minorHAnsi"/>
          <w:lang w:val="en"/>
        </w:rPr>
        <w:t xml:space="preserve">Recording </w:t>
      </w:r>
      <w:r w:rsidR="00A44FC1">
        <w:rPr>
          <w:rFonts w:asciiTheme="minorHAnsi" w:hAnsiTheme="minorHAnsi" w:cstheme="minorHAnsi"/>
          <w:lang w:val="en"/>
        </w:rPr>
        <w:t xml:space="preserve">online </w:t>
      </w:r>
      <w:r w:rsidR="00A44FC1" w:rsidRPr="00533FB6">
        <w:rPr>
          <w:rFonts w:asciiTheme="minorHAnsi" w:hAnsiTheme="minorHAnsi" w:cstheme="minorHAnsi"/>
          <w:lang w:val="en"/>
        </w:rPr>
        <w:t xml:space="preserve">CPD at least once a quarter </w:t>
      </w:r>
      <w:r w:rsidR="00812BAC">
        <w:rPr>
          <w:rFonts w:asciiTheme="minorHAnsi" w:hAnsiTheme="minorHAnsi" w:cstheme="minorHAnsi"/>
          <w:lang w:val="en"/>
        </w:rPr>
        <w:t xml:space="preserve">as a minimum </w:t>
      </w:r>
      <w:r w:rsidR="00A44FC1" w:rsidRPr="00533FB6">
        <w:rPr>
          <w:rFonts w:asciiTheme="minorHAnsi" w:hAnsiTheme="minorHAnsi" w:cstheme="minorHAnsi"/>
          <w:lang w:val="en"/>
        </w:rPr>
        <w:t xml:space="preserve">would be </w:t>
      </w:r>
      <w:r w:rsidR="00A44FC1">
        <w:rPr>
          <w:rFonts w:asciiTheme="minorHAnsi" w:hAnsiTheme="minorHAnsi" w:cstheme="minorHAnsi"/>
          <w:lang w:val="en"/>
        </w:rPr>
        <w:t xml:space="preserve">considered </w:t>
      </w:r>
      <w:r w:rsidR="00A44FC1" w:rsidRPr="00533FB6">
        <w:rPr>
          <w:rFonts w:asciiTheme="minorHAnsi" w:hAnsiTheme="minorHAnsi" w:cstheme="minorHAnsi"/>
          <w:lang w:val="en"/>
        </w:rPr>
        <w:t>good practice.</w:t>
      </w:r>
    </w:p>
    <w:p w14:paraId="1E0CDB80" w14:textId="77777777" w:rsidR="004E706C" w:rsidRDefault="004E706C" w:rsidP="004E706C">
      <w:pPr>
        <w:pStyle w:val="NoSpacing"/>
        <w:rPr>
          <w:lang w:val="en" w:eastAsia="en-GB"/>
        </w:rPr>
      </w:pPr>
    </w:p>
    <w:p w14:paraId="6E4D7F6F" w14:textId="77777777" w:rsidR="004E706C" w:rsidRPr="004E706C" w:rsidRDefault="004E706C" w:rsidP="00222027">
      <w:pPr>
        <w:jc w:val="both"/>
        <w:rPr>
          <w:rFonts w:ascii="Calibri" w:hAnsi="Calibri" w:cs="Calibri"/>
          <w:b/>
          <w:caps/>
        </w:rPr>
      </w:pPr>
      <w:r w:rsidRPr="004E706C">
        <w:rPr>
          <w:rFonts w:ascii="Calibri" w:hAnsi="Calibri" w:cs="Calibri"/>
          <w:b/>
          <w:caps/>
        </w:rPr>
        <w:t>Professional Capabilities Framework</w:t>
      </w:r>
    </w:p>
    <w:p w14:paraId="2E1EBF89" w14:textId="77777777" w:rsidR="004E706C" w:rsidRPr="00226B1A" w:rsidRDefault="004E706C" w:rsidP="0001782E">
      <w:pPr>
        <w:jc w:val="both"/>
        <w:rPr>
          <w:rFonts w:ascii="Calibri" w:hAnsi="Calibri" w:cs="Calibri"/>
          <w:b/>
        </w:rPr>
      </w:pPr>
      <w:r>
        <w:rPr>
          <w:rFonts w:ascii="Calibri" w:hAnsi="Calibri" w:cs="Calibri"/>
          <w:b/>
        </w:rPr>
        <w:t xml:space="preserve"> </w:t>
      </w:r>
    </w:p>
    <w:p w14:paraId="6CA6A822" w14:textId="77777777" w:rsidR="00765FFA" w:rsidRDefault="00765FFA" w:rsidP="0001782E">
      <w:pPr>
        <w:jc w:val="both"/>
        <w:rPr>
          <w:rFonts w:ascii="Calibri" w:hAnsi="Calibri" w:cs="Calibri"/>
        </w:rPr>
      </w:pPr>
      <w:r>
        <w:rPr>
          <w:rFonts w:ascii="Calibri" w:hAnsi="Calibri" w:cs="Calibri"/>
        </w:rPr>
        <w:t xml:space="preserve">This guidance </w:t>
      </w:r>
      <w:r w:rsidR="00222027">
        <w:rPr>
          <w:rFonts w:ascii="Calibri" w:hAnsi="Calibri" w:cs="Calibri"/>
        </w:rPr>
        <w:t xml:space="preserve">also </w:t>
      </w:r>
      <w:r>
        <w:rPr>
          <w:rFonts w:ascii="Calibri" w:hAnsi="Calibri" w:cs="Calibri"/>
        </w:rPr>
        <w:t xml:space="preserve">reflects the national Professional Capabilities Framework (PCF) for Social Workers, which sets out the profession’s expectations of what a </w:t>
      </w:r>
      <w:r w:rsidR="00363475">
        <w:rPr>
          <w:rFonts w:ascii="Calibri" w:hAnsi="Calibri" w:cs="Calibri"/>
        </w:rPr>
        <w:t>So</w:t>
      </w:r>
      <w:r>
        <w:rPr>
          <w:rFonts w:ascii="Calibri" w:hAnsi="Calibri" w:cs="Calibri"/>
        </w:rPr>
        <w:t xml:space="preserve">cial </w:t>
      </w:r>
      <w:r w:rsidR="00363475">
        <w:rPr>
          <w:rFonts w:ascii="Calibri" w:hAnsi="Calibri" w:cs="Calibri"/>
        </w:rPr>
        <w:t>W</w:t>
      </w:r>
      <w:r>
        <w:rPr>
          <w:rFonts w:ascii="Calibri" w:hAnsi="Calibri" w:cs="Calibri"/>
        </w:rPr>
        <w:t xml:space="preserve">orker should be able to do at each stage in their career and professional development.  </w:t>
      </w:r>
    </w:p>
    <w:p w14:paraId="508D177D" w14:textId="77777777" w:rsidR="00226B1A" w:rsidRDefault="00226B1A" w:rsidP="0001782E">
      <w:pPr>
        <w:jc w:val="both"/>
        <w:rPr>
          <w:rFonts w:ascii="Calibri" w:hAnsi="Calibri" w:cs="Calibri"/>
        </w:rPr>
      </w:pPr>
    </w:p>
    <w:p w14:paraId="74E2B99E" w14:textId="77777777" w:rsidR="00765FFA" w:rsidRDefault="00765FFA" w:rsidP="0001782E">
      <w:pPr>
        <w:jc w:val="both"/>
        <w:rPr>
          <w:rFonts w:ascii="Calibri" w:hAnsi="Calibri" w:cs="Calibri"/>
        </w:rPr>
      </w:pPr>
      <w:r>
        <w:rPr>
          <w:rFonts w:ascii="Calibri" w:hAnsi="Calibri" w:cs="Calibri"/>
        </w:rPr>
        <w:t>The PCF comprises nine capabilities which are interdependent and interact in professional practice, so there are overlaps between the capabilities, and many issues will be relevant to more than one capability.</w:t>
      </w:r>
    </w:p>
    <w:p w14:paraId="38F7D963" w14:textId="77777777" w:rsidR="00765FFA" w:rsidRDefault="00765FFA" w:rsidP="0001782E">
      <w:pPr>
        <w:jc w:val="both"/>
        <w:rPr>
          <w:rFonts w:ascii="Calibri" w:hAnsi="Calibri" w:cs="Calibri"/>
        </w:rPr>
      </w:pPr>
    </w:p>
    <w:p w14:paraId="175B6F87" w14:textId="77777777" w:rsidR="00765FFA" w:rsidRDefault="00765FFA" w:rsidP="0001782E">
      <w:pPr>
        <w:jc w:val="both"/>
        <w:rPr>
          <w:rFonts w:ascii="Calibri" w:hAnsi="Calibri" w:cs="Calibri"/>
        </w:rPr>
      </w:pPr>
      <w:r>
        <w:rPr>
          <w:rFonts w:ascii="Calibri" w:hAnsi="Calibri" w:cs="Calibri"/>
        </w:rPr>
        <w:t>The Professional Capabilities Framework is as follows:</w:t>
      </w:r>
    </w:p>
    <w:p w14:paraId="29D2493D" w14:textId="40C07DF4" w:rsidR="00765FFA" w:rsidRDefault="00765FFA" w:rsidP="0001782E">
      <w:pPr>
        <w:jc w:val="both"/>
        <w:rPr>
          <w:rFonts w:ascii="Calibri" w:hAnsi="Calibri" w:cs="Calibri"/>
        </w:rPr>
      </w:pPr>
    </w:p>
    <w:p w14:paraId="33ACD4FB" w14:textId="7B476D5D" w:rsidR="0078538A" w:rsidRDefault="0078538A" w:rsidP="0001782E">
      <w:pPr>
        <w:jc w:val="both"/>
        <w:rPr>
          <w:rFonts w:ascii="Calibri" w:hAnsi="Calibri" w:cs="Calibri"/>
        </w:rPr>
      </w:pPr>
      <w:r>
        <w:rPr>
          <w:noProof/>
        </w:rPr>
        <w:drawing>
          <wp:inline distT="0" distB="0" distL="0" distR="0" wp14:anchorId="40414C01" wp14:editId="64C16CDE">
            <wp:extent cx="57277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359150"/>
                    </a:xfrm>
                    <a:prstGeom prst="rect">
                      <a:avLst/>
                    </a:prstGeom>
                    <a:noFill/>
                    <a:ln>
                      <a:noFill/>
                    </a:ln>
                  </pic:spPr>
                </pic:pic>
              </a:graphicData>
            </a:graphic>
          </wp:inline>
        </w:drawing>
      </w:r>
    </w:p>
    <w:p w14:paraId="4DEDAD43" w14:textId="77777777" w:rsidR="0078538A" w:rsidRDefault="0078538A" w:rsidP="0001782E">
      <w:pPr>
        <w:jc w:val="both"/>
        <w:rPr>
          <w:rFonts w:ascii="Calibri" w:hAnsi="Calibri" w:cs="Calibri"/>
        </w:rPr>
      </w:pPr>
    </w:p>
    <w:p w14:paraId="3FD8CA0A" w14:textId="77777777" w:rsidR="00765FFA" w:rsidRDefault="00765FFA" w:rsidP="00765FFA">
      <w:pPr>
        <w:pStyle w:val="ListParagraph"/>
        <w:numPr>
          <w:ilvl w:val="0"/>
          <w:numId w:val="33"/>
        </w:numPr>
        <w:jc w:val="both"/>
        <w:rPr>
          <w:rFonts w:ascii="Calibri" w:hAnsi="Calibri" w:cs="Calibri"/>
        </w:rPr>
      </w:pPr>
      <w:r w:rsidRPr="006E5D9A">
        <w:rPr>
          <w:rFonts w:ascii="Calibri" w:hAnsi="Calibri" w:cs="Calibri"/>
          <w:b/>
        </w:rPr>
        <w:t>Values and Ethics:</w:t>
      </w:r>
      <w:r>
        <w:rPr>
          <w:rFonts w:ascii="Calibri" w:hAnsi="Calibri" w:cs="Calibri"/>
        </w:rPr>
        <w:t xml:space="preserve"> Apply social work ethical principles and values to guide professional practice</w:t>
      </w:r>
    </w:p>
    <w:p w14:paraId="7ACBB015" w14:textId="717AA966" w:rsidR="00765FFA" w:rsidRDefault="00765FFA" w:rsidP="00765FFA">
      <w:pPr>
        <w:pStyle w:val="ListParagraph"/>
        <w:numPr>
          <w:ilvl w:val="0"/>
          <w:numId w:val="33"/>
        </w:numPr>
        <w:jc w:val="both"/>
        <w:rPr>
          <w:rFonts w:ascii="Calibri" w:hAnsi="Calibri" w:cs="Calibri"/>
        </w:rPr>
      </w:pPr>
      <w:r w:rsidRPr="006E5D9A">
        <w:rPr>
          <w:rFonts w:ascii="Calibri" w:hAnsi="Calibri" w:cs="Calibri"/>
          <w:b/>
        </w:rPr>
        <w:t>Diversity</w:t>
      </w:r>
      <w:r w:rsidR="0078538A">
        <w:rPr>
          <w:rFonts w:ascii="Calibri" w:hAnsi="Calibri" w:cs="Calibri"/>
          <w:b/>
        </w:rPr>
        <w:t xml:space="preserve"> and Equality</w:t>
      </w:r>
      <w:r w:rsidRPr="006E5D9A">
        <w:rPr>
          <w:rFonts w:ascii="Calibri" w:hAnsi="Calibri" w:cs="Calibri"/>
          <w:b/>
        </w:rPr>
        <w:t>:</w:t>
      </w:r>
      <w:r>
        <w:rPr>
          <w:rFonts w:ascii="Calibri" w:hAnsi="Calibri" w:cs="Calibri"/>
        </w:rPr>
        <w:t xml:space="preserve"> Recognise diversity and apply anti-discriminatory and anti-oppressive principles in practice</w:t>
      </w:r>
    </w:p>
    <w:p w14:paraId="732F0D49" w14:textId="77777777" w:rsidR="00765FFA" w:rsidRDefault="00765FFA" w:rsidP="00765FFA">
      <w:pPr>
        <w:pStyle w:val="ListParagraph"/>
        <w:numPr>
          <w:ilvl w:val="0"/>
          <w:numId w:val="33"/>
        </w:numPr>
        <w:jc w:val="both"/>
        <w:rPr>
          <w:rFonts w:ascii="Calibri" w:hAnsi="Calibri" w:cs="Calibri"/>
        </w:rPr>
      </w:pPr>
      <w:r w:rsidRPr="006E5D9A">
        <w:rPr>
          <w:rFonts w:ascii="Calibri" w:hAnsi="Calibri" w:cs="Calibri"/>
          <w:b/>
        </w:rPr>
        <w:t xml:space="preserve">Rights, </w:t>
      </w:r>
      <w:proofErr w:type="gramStart"/>
      <w:r w:rsidRPr="006E5D9A">
        <w:rPr>
          <w:rFonts w:ascii="Calibri" w:hAnsi="Calibri" w:cs="Calibri"/>
          <w:b/>
        </w:rPr>
        <w:t>Justice</w:t>
      </w:r>
      <w:proofErr w:type="gramEnd"/>
      <w:r w:rsidRPr="006E5D9A">
        <w:rPr>
          <w:rFonts w:ascii="Calibri" w:hAnsi="Calibri" w:cs="Calibri"/>
          <w:b/>
        </w:rPr>
        <w:t xml:space="preserve"> and Economic Wellbeing:</w:t>
      </w:r>
      <w:r>
        <w:rPr>
          <w:rFonts w:ascii="Calibri" w:hAnsi="Calibri" w:cs="Calibri"/>
        </w:rPr>
        <w:t xml:space="preserve"> Advance human rights, and promote social justice and economic wellbeing</w:t>
      </w:r>
    </w:p>
    <w:p w14:paraId="6F1DACDE" w14:textId="77777777" w:rsidR="00765FFA" w:rsidRDefault="00765FFA" w:rsidP="00765FFA">
      <w:pPr>
        <w:pStyle w:val="ListParagraph"/>
        <w:numPr>
          <w:ilvl w:val="0"/>
          <w:numId w:val="33"/>
        </w:numPr>
        <w:jc w:val="both"/>
        <w:rPr>
          <w:rFonts w:ascii="Calibri" w:hAnsi="Calibri" w:cs="Calibri"/>
        </w:rPr>
      </w:pPr>
      <w:r w:rsidRPr="006E5D9A">
        <w:rPr>
          <w:rFonts w:ascii="Calibri" w:hAnsi="Calibri" w:cs="Calibri"/>
          <w:b/>
        </w:rPr>
        <w:t>Knowledge:</w:t>
      </w:r>
      <w:r>
        <w:rPr>
          <w:rFonts w:ascii="Calibri" w:hAnsi="Calibri" w:cs="Calibri"/>
        </w:rPr>
        <w:t xml:space="preserve"> Apply knowledge of social sciences, </w:t>
      </w:r>
      <w:proofErr w:type="gramStart"/>
      <w:r>
        <w:rPr>
          <w:rFonts w:ascii="Calibri" w:hAnsi="Calibri" w:cs="Calibri"/>
        </w:rPr>
        <w:t>law</w:t>
      </w:r>
      <w:proofErr w:type="gramEnd"/>
      <w:r>
        <w:rPr>
          <w:rFonts w:ascii="Calibri" w:hAnsi="Calibri" w:cs="Calibri"/>
        </w:rPr>
        <w:t xml:space="preserve"> and social work practice theory</w:t>
      </w:r>
    </w:p>
    <w:p w14:paraId="607DAA85" w14:textId="77777777" w:rsidR="00765FFA" w:rsidRDefault="00765FFA" w:rsidP="00765FFA">
      <w:pPr>
        <w:pStyle w:val="ListParagraph"/>
        <w:numPr>
          <w:ilvl w:val="0"/>
          <w:numId w:val="33"/>
        </w:numPr>
        <w:jc w:val="both"/>
        <w:rPr>
          <w:rFonts w:ascii="Calibri" w:hAnsi="Calibri" w:cs="Calibri"/>
        </w:rPr>
      </w:pPr>
      <w:r w:rsidRPr="006E5D9A">
        <w:rPr>
          <w:rFonts w:ascii="Calibri" w:hAnsi="Calibri" w:cs="Calibri"/>
          <w:b/>
        </w:rPr>
        <w:t>Critical Reflection and Analysis:</w:t>
      </w:r>
      <w:r>
        <w:rPr>
          <w:rFonts w:ascii="Calibri" w:hAnsi="Calibri" w:cs="Calibri"/>
        </w:rPr>
        <w:t xml:space="preserve"> Apply critical reflection ad analysis to inform and provide a rationale for professional decision making</w:t>
      </w:r>
    </w:p>
    <w:p w14:paraId="5003A37B" w14:textId="3EC37D73" w:rsidR="00765FFA" w:rsidRDefault="0078538A" w:rsidP="00765FFA">
      <w:pPr>
        <w:pStyle w:val="ListParagraph"/>
        <w:numPr>
          <w:ilvl w:val="0"/>
          <w:numId w:val="33"/>
        </w:numPr>
        <w:jc w:val="both"/>
        <w:rPr>
          <w:rFonts w:ascii="Calibri" w:hAnsi="Calibri" w:cs="Calibri"/>
        </w:rPr>
      </w:pPr>
      <w:r w:rsidRPr="006E5D9A">
        <w:rPr>
          <w:rFonts w:ascii="Calibri" w:hAnsi="Calibri" w:cs="Calibri"/>
          <w:b/>
        </w:rPr>
        <w:t>Skills</w:t>
      </w:r>
      <w:r>
        <w:rPr>
          <w:rFonts w:ascii="Calibri" w:hAnsi="Calibri" w:cs="Calibri"/>
          <w:b/>
        </w:rPr>
        <w:t xml:space="preserve"> and</w:t>
      </w:r>
      <w:r w:rsidRPr="006E5D9A">
        <w:rPr>
          <w:rFonts w:ascii="Calibri" w:hAnsi="Calibri" w:cs="Calibri"/>
          <w:b/>
        </w:rPr>
        <w:t xml:space="preserve"> </w:t>
      </w:r>
      <w:r w:rsidR="00765FFA" w:rsidRPr="006E5D9A">
        <w:rPr>
          <w:rFonts w:ascii="Calibri" w:hAnsi="Calibri" w:cs="Calibri"/>
          <w:b/>
        </w:rPr>
        <w:t>Intervention</w:t>
      </w:r>
      <w:r>
        <w:rPr>
          <w:rFonts w:ascii="Calibri" w:hAnsi="Calibri" w:cs="Calibri"/>
          <w:b/>
        </w:rPr>
        <w:t>s</w:t>
      </w:r>
      <w:r w:rsidR="00765FFA" w:rsidRPr="006E5D9A">
        <w:rPr>
          <w:rFonts w:ascii="Calibri" w:hAnsi="Calibri" w:cs="Calibri"/>
          <w:b/>
        </w:rPr>
        <w:t>:</w:t>
      </w:r>
      <w:r w:rsidR="00765FFA">
        <w:rPr>
          <w:rFonts w:ascii="Calibri" w:hAnsi="Calibri" w:cs="Calibri"/>
        </w:rPr>
        <w:t xml:space="preserve"> Use judgement and authority to intervene with individuals, </w:t>
      </w:r>
      <w:proofErr w:type="gramStart"/>
      <w:r w:rsidR="00765FFA">
        <w:rPr>
          <w:rFonts w:ascii="Calibri" w:hAnsi="Calibri" w:cs="Calibri"/>
        </w:rPr>
        <w:t>families</w:t>
      </w:r>
      <w:proofErr w:type="gramEnd"/>
      <w:r w:rsidR="00765FFA">
        <w:rPr>
          <w:rFonts w:ascii="Calibri" w:hAnsi="Calibri" w:cs="Calibri"/>
        </w:rPr>
        <w:t xml:space="preserve"> and communities to promote independence, provide support and prevent harm, neglect and abuse</w:t>
      </w:r>
    </w:p>
    <w:p w14:paraId="36A3867E" w14:textId="77777777" w:rsidR="00AF7F19" w:rsidRDefault="00765FFA" w:rsidP="00765FFA">
      <w:pPr>
        <w:pStyle w:val="ListParagraph"/>
        <w:numPr>
          <w:ilvl w:val="0"/>
          <w:numId w:val="33"/>
        </w:numPr>
        <w:jc w:val="both"/>
        <w:rPr>
          <w:rFonts w:ascii="Calibri" w:hAnsi="Calibri" w:cs="Calibri"/>
        </w:rPr>
      </w:pPr>
      <w:r w:rsidRPr="006E5D9A">
        <w:rPr>
          <w:rFonts w:ascii="Calibri" w:hAnsi="Calibri" w:cs="Calibri"/>
          <w:b/>
        </w:rPr>
        <w:t>Contexts and Organisations:</w:t>
      </w:r>
      <w:r>
        <w:rPr>
          <w:rFonts w:ascii="Calibri" w:hAnsi="Calibri" w:cs="Calibri"/>
        </w:rPr>
        <w:t xml:space="preserve"> Engage with, inform, and adapt to changing contexts that shape practice.  Operate effectively within own organisational frameworks and contribute </w:t>
      </w:r>
      <w:r w:rsidR="00AF7F19">
        <w:rPr>
          <w:rFonts w:ascii="Calibri" w:hAnsi="Calibri" w:cs="Calibri"/>
        </w:rPr>
        <w:t>to the development of services and organisations.  Operate effectively within multi-agency and inter-professional partnerships and settings</w:t>
      </w:r>
    </w:p>
    <w:p w14:paraId="3A6B5D53" w14:textId="4F9EE7CE" w:rsidR="00AF7F19" w:rsidRDefault="00AF7F19" w:rsidP="00765FFA">
      <w:pPr>
        <w:pStyle w:val="ListParagraph"/>
        <w:numPr>
          <w:ilvl w:val="0"/>
          <w:numId w:val="33"/>
        </w:numPr>
        <w:jc w:val="both"/>
        <w:rPr>
          <w:rFonts w:ascii="Calibri" w:hAnsi="Calibri" w:cs="Calibri"/>
        </w:rPr>
      </w:pPr>
      <w:r w:rsidRPr="006E5D9A">
        <w:rPr>
          <w:rFonts w:ascii="Calibri" w:hAnsi="Calibri" w:cs="Calibri"/>
          <w:b/>
        </w:rPr>
        <w:t>Professional Leadership:</w:t>
      </w:r>
      <w:r>
        <w:rPr>
          <w:rFonts w:ascii="Calibri" w:hAnsi="Calibri" w:cs="Calibri"/>
        </w:rPr>
        <w:t xml:space="preserve"> Take responsibility for the professional learning and development of others through supervision, mentoring, assessing, research, teaching, </w:t>
      </w:r>
      <w:proofErr w:type="gramStart"/>
      <w:r>
        <w:rPr>
          <w:rFonts w:ascii="Calibri" w:hAnsi="Calibri" w:cs="Calibri"/>
        </w:rPr>
        <w:t>leadership</w:t>
      </w:r>
      <w:proofErr w:type="gramEnd"/>
      <w:r>
        <w:rPr>
          <w:rFonts w:ascii="Calibri" w:hAnsi="Calibri" w:cs="Calibri"/>
        </w:rPr>
        <w:t xml:space="preserve"> and management</w:t>
      </w:r>
    </w:p>
    <w:p w14:paraId="27CEB12E" w14:textId="77777777" w:rsidR="0078538A" w:rsidRDefault="0078538A" w:rsidP="0078538A">
      <w:pPr>
        <w:pStyle w:val="ListParagraph"/>
        <w:numPr>
          <w:ilvl w:val="0"/>
          <w:numId w:val="33"/>
        </w:numPr>
        <w:jc w:val="both"/>
        <w:rPr>
          <w:rFonts w:ascii="Calibri" w:hAnsi="Calibri" w:cs="Calibri"/>
        </w:rPr>
      </w:pPr>
      <w:r w:rsidRPr="006E5D9A">
        <w:rPr>
          <w:rFonts w:ascii="Calibri" w:hAnsi="Calibri" w:cs="Calibri"/>
          <w:b/>
        </w:rPr>
        <w:t>Professionalism:</w:t>
      </w:r>
      <w:r>
        <w:rPr>
          <w:rFonts w:ascii="Calibri" w:hAnsi="Calibri" w:cs="Calibri"/>
        </w:rPr>
        <w:t xml:space="preserve"> Identify and behave as a professional social worker, committed to professional development</w:t>
      </w:r>
    </w:p>
    <w:p w14:paraId="1E2FB8BB" w14:textId="77777777" w:rsidR="0078538A" w:rsidRDefault="0078538A" w:rsidP="00B04D96">
      <w:pPr>
        <w:pStyle w:val="ListParagraph"/>
        <w:jc w:val="both"/>
        <w:rPr>
          <w:rFonts w:ascii="Calibri" w:hAnsi="Calibri" w:cs="Calibri"/>
        </w:rPr>
      </w:pPr>
    </w:p>
    <w:p w14:paraId="43E812EB" w14:textId="77777777" w:rsidR="00AF7F19" w:rsidRDefault="00AF7F19" w:rsidP="00AF7F19">
      <w:pPr>
        <w:ind w:left="360"/>
        <w:jc w:val="both"/>
        <w:rPr>
          <w:rFonts w:ascii="Calibri" w:hAnsi="Calibri" w:cs="Calibri"/>
        </w:rPr>
      </w:pPr>
    </w:p>
    <w:p w14:paraId="392A8C13" w14:textId="77777777" w:rsidR="00AF7F19" w:rsidRDefault="00AF7F19" w:rsidP="00AF7F19">
      <w:pPr>
        <w:ind w:left="360"/>
        <w:jc w:val="both"/>
        <w:rPr>
          <w:rFonts w:ascii="Calibri" w:hAnsi="Calibri" w:cs="Calibri"/>
        </w:rPr>
      </w:pPr>
      <w:r>
        <w:rPr>
          <w:rFonts w:ascii="Calibri" w:hAnsi="Calibri" w:cs="Calibri"/>
        </w:rPr>
        <w:t>Progression between levels is characterised by development in terms of:</w:t>
      </w:r>
    </w:p>
    <w:p w14:paraId="304C926A" w14:textId="77777777" w:rsidR="00AF7F19" w:rsidRDefault="00AF7F19" w:rsidP="00AF7F19">
      <w:pPr>
        <w:ind w:left="360"/>
        <w:jc w:val="both"/>
        <w:rPr>
          <w:rFonts w:ascii="Calibri" w:hAnsi="Calibri" w:cs="Calibri"/>
        </w:rPr>
      </w:pPr>
    </w:p>
    <w:p w14:paraId="0499BA5D" w14:textId="77777777" w:rsidR="00AF7F19" w:rsidRDefault="00AF7F19" w:rsidP="00AF7F19">
      <w:pPr>
        <w:pStyle w:val="ListParagraph"/>
        <w:numPr>
          <w:ilvl w:val="0"/>
          <w:numId w:val="34"/>
        </w:numPr>
        <w:jc w:val="both"/>
        <w:rPr>
          <w:rFonts w:ascii="Calibri" w:hAnsi="Calibri" w:cs="Calibri"/>
        </w:rPr>
      </w:pPr>
      <w:r>
        <w:rPr>
          <w:rFonts w:ascii="Calibri" w:hAnsi="Calibri" w:cs="Calibri"/>
        </w:rPr>
        <w:lastRenderedPageBreak/>
        <w:t xml:space="preserve">Level of confidence, underpinned by practice experience, </w:t>
      </w:r>
      <w:proofErr w:type="gramStart"/>
      <w:r>
        <w:rPr>
          <w:rFonts w:ascii="Calibri" w:hAnsi="Calibri" w:cs="Calibri"/>
        </w:rPr>
        <w:t>reflection</w:t>
      </w:r>
      <w:proofErr w:type="gramEnd"/>
      <w:r>
        <w:rPr>
          <w:rFonts w:ascii="Calibri" w:hAnsi="Calibri" w:cs="Calibri"/>
        </w:rPr>
        <w:t xml:space="preserve"> and deepening understanding</w:t>
      </w:r>
    </w:p>
    <w:p w14:paraId="188F2AB3"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increasing ability to work independently and to collaborate on equal terms with members of other professions</w:t>
      </w:r>
    </w:p>
    <w:p w14:paraId="4765CF3F"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quality of the judgements made, and the level of ability to explain and justify them</w:t>
      </w:r>
    </w:p>
    <w:p w14:paraId="27CC82E6" w14:textId="77777777" w:rsidR="00AF7F19" w:rsidRDefault="00AF7F19" w:rsidP="00AF7F19">
      <w:pPr>
        <w:pStyle w:val="ListParagraph"/>
        <w:numPr>
          <w:ilvl w:val="0"/>
          <w:numId w:val="34"/>
        </w:numPr>
        <w:jc w:val="both"/>
        <w:rPr>
          <w:rFonts w:ascii="Calibri" w:hAnsi="Calibri" w:cs="Calibri"/>
        </w:rPr>
      </w:pPr>
      <w:r>
        <w:rPr>
          <w:rFonts w:ascii="Calibri" w:hAnsi="Calibri" w:cs="Calibri"/>
        </w:rPr>
        <w:t xml:space="preserve">Efficiency of the work </w:t>
      </w:r>
      <w:proofErr w:type="gramStart"/>
      <w:r>
        <w:rPr>
          <w:rFonts w:ascii="Calibri" w:hAnsi="Calibri" w:cs="Calibri"/>
        </w:rPr>
        <w:t>undertaken</w:t>
      </w:r>
      <w:proofErr w:type="gramEnd"/>
      <w:r>
        <w:rPr>
          <w:rFonts w:ascii="Calibri" w:hAnsi="Calibri" w:cs="Calibri"/>
        </w:rPr>
        <w:t xml:space="preserve"> and the outcomes achieved, including opportunities for preventive work</w:t>
      </w:r>
    </w:p>
    <w:p w14:paraId="6BC67151"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ability to take initiative, form constructive alliances and to act as a change agent</w:t>
      </w:r>
    </w:p>
    <w:p w14:paraId="36F6205F"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ability to engage effectively with situations of increasing complexity and challenge, for example those with:</w:t>
      </w:r>
    </w:p>
    <w:p w14:paraId="1B449E60" w14:textId="77777777" w:rsidR="00AF7F19" w:rsidRDefault="00AF7F19" w:rsidP="00AF7F19">
      <w:pPr>
        <w:pStyle w:val="ListParagraph"/>
        <w:numPr>
          <w:ilvl w:val="1"/>
          <w:numId w:val="34"/>
        </w:numPr>
        <w:jc w:val="both"/>
        <w:rPr>
          <w:rFonts w:ascii="Calibri" w:hAnsi="Calibri" w:cs="Calibri"/>
        </w:rPr>
      </w:pPr>
      <w:r>
        <w:rPr>
          <w:rFonts w:ascii="Calibri" w:hAnsi="Calibri" w:cs="Calibri"/>
        </w:rPr>
        <w:t>Multi-agency input</w:t>
      </w:r>
    </w:p>
    <w:p w14:paraId="327C95C1" w14:textId="77777777" w:rsidR="00AF7F19" w:rsidRDefault="00AF7F19" w:rsidP="00AF7F19">
      <w:pPr>
        <w:pStyle w:val="ListParagraph"/>
        <w:numPr>
          <w:ilvl w:val="1"/>
          <w:numId w:val="34"/>
        </w:numPr>
        <w:jc w:val="both"/>
        <w:rPr>
          <w:rFonts w:ascii="Calibri" w:hAnsi="Calibri" w:cs="Calibri"/>
        </w:rPr>
      </w:pPr>
      <w:r>
        <w:rPr>
          <w:rFonts w:ascii="Calibri" w:hAnsi="Calibri" w:cs="Calibri"/>
        </w:rPr>
        <w:t>Complex family / organisational dynamics</w:t>
      </w:r>
    </w:p>
    <w:p w14:paraId="7089CE86" w14:textId="77777777" w:rsidR="00AF7F19" w:rsidRDefault="00AF7F19" w:rsidP="00AF7F19">
      <w:pPr>
        <w:pStyle w:val="ListParagraph"/>
        <w:numPr>
          <w:ilvl w:val="1"/>
          <w:numId w:val="34"/>
        </w:numPr>
        <w:jc w:val="both"/>
        <w:rPr>
          <w:rFonts w:ascii="Calibri" w:hAnsi="Calibri" w:cs="Calibri"/>
        </w:rPr>
      </w:pPr>
      <w:proofErr w:type="gramStart"/>
      <w:r>
        <w:rPr>
          <w:rFonts w:ascii="Calibri" w:hAnsi="Calibri" w:cs="Calibri"/>
        </w:rPr>
        <w:t>Serious</w:t>
      </w:r>
      <w:proofErr w:type="gramEnd"/>
      <w:r>
        <w:rPr>
          <w:rFonts w:ascii="Calibri" w:hAnsi="Calibri" w:cs="Calibri"/>
        </w:rPr>
        <w:t xml:space="preserve"> hostility and conflicts of interest</w:t>
      </w:r>
    </w:p>
    <w:p w14:paraId="71C4DA78" w14:textId="77777777" w:rsidR="00AF7F19" w:rsidRDefault="00AF7F19" w:rsidP="00AF7F19">
      <w:pPr>
        <w:pStyle w:val="ListParagraph"/>
        <w:numPr>
          <w:ilvl w:val="1"/>
          <w:numId w:val="34"/>
        </w:numPr>
        <w:jc w:val="both"/>
        <w:rPr>
          <w:rFonts w:ascii="Calibri" w:hAnsi="Calibri" w:cs="Calibri"/>
        </w:rPr>
      </w:pPr>
      <w:r>
        <w:rPr>
          <w:rFonts w:ascii="Calibri" w:hAnsi="Calibri" w:cs="Calibri"/>
        </w:rPr>
        <w:t>Multiple problems / disadvantages</w:t>
      </w:r>
    </w:p>
    <w:p w14:paraId="27FE2E19" w14:textId="77777777" w:rsidR="00AF7F19" w:rsidRDefault="00AF7F19" w:rsidP="00AF7F19">
      <w:pPr>
        <w:pStyle w:val="ListParagraph"/>
        <w:numPr>
          <w:ilvl w:val="1"/>
          <w:numId w:val="34"/>
        </w:numPr>
        <w:jc w:val="both"/>
        <w:rPr>
          <w:rFonts w:ascii="Calibri" w:hAnsi="Calibri" w:cs="Calibri"/>
        </w:rPr>
      </w:pPr>
      <w:r>
        <w:rPr>
          <w:rFonts w:ascii="Calibri" w:hAnsi="Calibri" w:cs="Calibri"/>
        </w:rPr>
        <w:t xml:space="preserve">Multiple / significant risk factors </w:t>
      </w:r>
    </w:p>
    <w:p w14:paraId="5D3B3C56" w14:textId="77777777" w:rsidR="00AF7F19" w:rsidRDefault="00AF7F19" w:rsidP="00AF7F19">
      <w:pPr>
        <w:pStyle w:val="ListParagraph"/>
        <w:numPr>
          <w:ilvl w:val="1"/>
          <w:numId w:val="34"/>
        </w:numPr>
        <w:jc w:val="both"/>
        <w:rPr>
          <w:rFonts w:ascii="Calibri" w:hAnsi="Calibri" w:cs="Calibri"/>
        </w:rPr>
      </w:pPr>
      <w:r>
        <w:rPr>
          <w:rFonts w:ascii="Calibri" w:hAnsi="Calibri" w:cs="Calibri"/>
        </w:rPr>
        <w:t xml:space="preserve">Need to </w:t>
      </w:r>
      <w:proofErr w:type="gramStart"/>
      <w:r>
        <w:rPr>
          <w:rFonts w:ascii="Calibri" w:hAnsi="Calibri" w:cs="Calibri"/>
        </w:rPr>
        <w:t>take into account</w:t>
      </w:r>
      <w:proofErr w:type="gramEnd"/>
      <w:r>
        <w:rPr>
          <w:rFonts w:ascii="Calibri" w:hAnsi="Calibri" w:cs="Calibri"/>
        </w:rPr>
        <w:t xml:space="preserve"> the public interest</w:t>
      </w:r>
    </w:p>
    <w:p w14:paraId="4486A57B"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appropriate use of authority and challenge</w:t>
      </w:r>
    </w:p>
    <w:p w14:paraId="7C872B48" w14:textId="77777777" w:rsidR="00AF7F19" w:rsidRDefault="00AF7F19" w:rsidP="00AF7F19">
      <w:pPr>
        <w:pStyle w:val="ListParagraph"/>
        <w:numPr>
          <w:ilvl w:val="0"/>
          <w:numId w:val="34"/>
        </w:numPr>
        <w:jc w:val="both"/>
        <w:rPr>
          <w:rFonts w:ascii="Calibri" w:hAnsi="Calibri" w:cs="Calibri"/>
        </w:rPr>
      </w:pPr>
      <w:r>
        <w:rPr>
          <w:rFonts w:ascii="Calibri" w:hAnsi="Calibri" w:cs="Calibri"/>
        </w:rPr>
        <w:t>The ability and commitment to educate and provide professional supervision to others</w:t>
      </w:r>
    </w:p>
    <w:p w14:paraId="689473EC" w14:textId="77777777" w:rsidR="00AF7F19" w:rsidRDefault="00AF7F19" w:rsidP="00AF7F19">
      <w:pPr>
        <w:pStyle w:val="ListParagraph"/>
        <w:numPr>
          <w:ilvl w:val="0"/>
          <w:numId w:val="34"/>
        </w:numPr>
        <w:jc w:val="both"/>
        <w:rPr>
          <w:rFonts w:ascii="Calibri" w:hAnsi="Calibri" w:cs="Calibri"/>
        </w:rPr>
      </w:pPr>
      <w:r>
        <w:rPr>
          <w:rFonts w:ascii="Calibri" w:hAnsi="Calibri" w:cs="Calibri"/>
        </w:rPr>
        <w:t xml:space="preserve">Demonstration of leadership, </w:t>
      </w:r>
      <w:proofErr w:type="gramStart"/>
      <w:r>
        <w:rPr>
          <w:rFonts w:ascii="Calibri" w:hAnsi="Calibri" w:cs="Calibri"/>
        </w:rPr>
        <w:t>management</w:t>
      </w:r>
      <w:proofErr w:type="gramEnd"/>
      <w:r>
        <w:rPr>
          <w:rFonts w:ascii="Calibri" w:hAnsi="Calibri" w:cs="Calibri"/>
        </w:rPr>
        <w:t xml:space="preserve"> and research</w:t>
      </w:r>
    </w:p>
    <w:p w14:paraId="289084B2" w14:textId="77777777" w:rsidR="00363475" w:rsidRDefault="00363475" w:rsidP="006E5D9A">
      <w:pPr>
        <w:jc w:val="both"/>
        <w:rPr>
          <w:rFonts w:ascii="Calibri" w:hAnsi="Calibri" w:cs="Calibri"/>
        </w:rPr>
      </w:pPr>
    </w:p>
    <w:p w14:paraId="4B3F56FD" w14:textId="1063D5FA" w:rsidR="006E5D9A" w:rsidRDefault="00D90A8B" w:rsidP="006E5D9A">
      <w:pPr>
        <w:jc w:val="both"/>
        <w:rPr>
          <w:rFonts w:ascii="Calibri" w:hAnsi="Calibri" w:cs="Calibri"/>
        </w:rPr>
      </w:pPr>
      <w:r>
        <w:rPr>
          <w:rFonts w:ascii="Calibri" w:hAnsi="Calibri" w:cs="Calibri"/>
        </w:rPr>
        <w:t xml:space="preserve">The Post Qualifying Standards for children and </w:t>
      </w:r>
      <w:proofErr w:type="gramStart"/>
      <w:r>
        <w:rPr>
          <w:rFonts w:ascii="Calibri" w:hAnsi="Calibri" w:cs="Calibri"/>
        </w:rPr>
        <w:t>families</w:t>
      </w:r>
      <w:proofErr w:type="gramEnd"/>
      <w:r>
        <w:rPr>
          <w:rFonts w:ascii="Calibri" w:hAnsi="Calibri" w:cs="Calibri"/>
        </w:rPr>
        <w:t xml:space="preserve"> practitioners</w:t>
      </w:r>
      <w:r w:rsidR="00C16772">
        <w:rPr>
          <w:rFonts w:ascii="Calibri" w:hAnsi="Calibri" w:cs="Calibri"/>
        </w:rPr>
        <w:t>: Knowl</w:t>
      </w:r>
      <w:r w:rsidR="006E5D9A">
        <w:rPr>
          <w:rFonts w:ascii="Calibri" w:hAnsi="Calibri" w:cs="Calibri"/>
        </w:rPr>
        <w:t xml:space="preserve">edge and Skills Statement </w:t>
      </w:r>
      <w:r w:rsidR="003C0A99">
        <w:rPr>
          <w:rFonts w:ascii="Calibri" w:hAnsi="Calibri" w:cs="Calibri"/>
        </w:rPr>
        <w:t>(KSS)</w:t>
      </w:r>
      <w:r w:rsidR="006E5D9A">
        <w:rPr>
          <w:rFonts w:ascii="Calibri" w:hAnsi="Calibri" w:cs="Calibri"/>
        </w:rPr>
        <w:t xml:space="preserve"> </w:t>
      </w:r>
      <w:r w:rsidR="006E5D9A" w:rsidRPr="00C16772">
        <w:rPr>
          <w:rFonts w:ascii="Calibri" w:hAnsi="Calibri" w:cs="Calibri"/>
        </w:rPr>
        <w:t xml:space="preserve">sets out a national framework for </w:t>
      </w:r>
      <w:r w:rsidR="00C16772" w:rsidRPr="00C16772">
        <w:rPr>
          <w:rFonts w:ascii="Calibri" w:hAnsi="Calibri" w:cs="Calibri"/>
        </w:rPr>
        <w:t>what a child and family social worker should be able to do.</w:t>
      </w:r>
      <w:r w:rsidR="003C0A99">
        <w:rPr>
          <w:rFonts w:ascii="Calibri" w:hAnsi="Calibri" w:cs="Calibri"/>
        </w:rPr>
        <w:t xml:space="preserve"> The </w:t>
      </w:r>
      <w:r w:rsidR="00732FED">
        <w:rPr>
          <w:rFonts w:ascii="Calibri" w:hAnsi="Calibri" w:cs="Calibri"/>
        </w:rPr>
        <w:t>KSS</w:t>
      </w:r>
      <w:r w:rsidR="00353743">
        <w:rPr>
          <w:rFonts w:ascii="Calibri" w:hAnsi="Calibri" w:cs="Calibri"/>
        </w:rPr>
        <w:t xml:space="preserve"> and the PCF is an integral part of the</w:t>
      </w:r>
      <w:r w:rsidR="003C0A99">
        <w:rPr>
          <w:rFonts w:ascii="Calibri" w:hAnsi="Calibri" w:cs="Calibri"/>
        </w:rPr>
        <w:t xml:space="preserve"> of assessment </w:t>
      </w:r>
      <w:r w:rsidR="00353743">
        <w:rPr>
          <w:rFonts w:ascii="Calibri" w:hAnsi="Calibri" w:cs="Calibri"/>
        </w:rPr>
        <w:t>criteria in the ASYE portfolio.</w:t>
      </w:r>
    </w:p>
    <w:p w14:paraId="0A6F1E28" w14:textId="63E4A69E" w:rsidR="00353743" w:rsidRDefault="00353743" w:rsidP="006E5D9A">
      <w:pPr>
        <w:jc w:val="both"/>
        <w:rPr>
          <w:rFonts w:ascii="Calibri" w:hAnsi="Calibri" w:cs="Calibri"/>
        </w:rPr>
      </w:pPr>
    </w:p>
    <w:p w14:paraId="55D8DD2E" w14:textId="0509A478" w:rsidR="00353743" w:rsidRDefault="00353743" w:rsidP="006E5D9A">
      <w:pPr>
        <w:jc w:val="both"/>
        <w:rPr>
          <w:rFonts w:ascii="Calibri" w:hAnsi="Calibri" w:cs="Calibri"/>
        </w:rPr>
      </w:pPr>
      <w:proofErr w:type="gramStart"/>
      <w:r>
        <w:rPr>
          <w:rFonts w:ascii="Calibri" w:hAnsi="Calibri" w:cs="Calibri"/>
        </w:rPr>
        <w:t>All of</w:t>
      </w:r>
      <w:proofErr w:type="gramEnd"/>
      <w:r>
        <w:rPr>
          <w:rFonts w:ascii="Calibri" w:hAnsi="Calibri" w:cs="Calibri"/>
        </w:rPr>
        <w:t xml:space="preserve"> the above standards should also be referred to an Annual Appraisal in relation to performance and professional development plans.  BASW have produced a useful document which maps the PCF/PQ Standards/Social Work England Professional Standards </w:t>
      </w:r>
      <w:r w:rsidR="00C16772">
        <w:rPr>
          <w:rFonts w:ascii="Calibri" w:hAnsi="Calibri" w:cs="Calibri"/>
        </w:rPr>
        <w:t>and can be downloaded here:</w:t>
      </w:r>
      <w:r>
        <w:rPr>
          <w:rFonts w:ascii="Calibri" w:hAnsi="Calibri" w:cs="Calibri"/>
        </w:rPr>
        <w:t xml:space="preserve"> </w:t>
      </w:r>
      <w:hyperlink r:id="rId13" w:history="1">
        <w:r w:rsidR="00C16772" w:rsidRPr="00A4229C">
          <w:rPr>
            <w:rStyle w:val="Hyperlink"/>
            <w:rFonts w:ascii="Calibri" w:hAnsi="Calibri" w:cs="Calibri"/>
          </w:rPr>
          <w:t>https://www.basw.co.uk/resources/mapping-pcf-kss-and-regulatory-standards-england</w:t>
        </w:r>
      </w:hyperlink>
    </w:p>
    <w:p w14:paraId="3D269811" w14:textId="77777777" w:rsidR="00C16772" w:rsidRDefault="00C16772" w:rsidP="006E5D9A">
      <w:pPr>
        <w:jc w:val="both"/>
        <w:rPr>
          <w:rFonts w:ascii="Calibri" w:hAnsi="Calibri" w:cs="Calibri"/>
        </w:rPr>
      </w:pPr>
    </w:p>
    <w:p w14:paraId="57F8F5D6" w14:textId="77777777" w:rsidR="00300F53" w:rsidRDefault="00300F53" w:rsidP="006E5D9A">
      <w:pPr>
        <w:jc w:val="both"/>
        <w:rPr>
          <w:rFonts w:ascii="Calibri" w:hAnsi="Calibri" w:cs="Calibri"/>
        </w:rPr>
      </w:pPr>
    </w:p>
    <w:p w14:paraId="04FBE8FD" w14:textId="77777777" w:rsidR="006E5D9A" w:rsidRPr="006E5D9A" w:rsidRDefault="00A55719" w:rsidP="006E5D9A">
      <w:pPr>
        <w:jc w:val="both"/>
        <w:rPr>
          <w:rFonts w:ascii="Calibri" w:hAnsi="Calibri" w:cs="Calibri"/>
        </w:rPr>
      </w:pPr>
      <w:r>
        <w:rPr>
          <w:rFonts w:ascii="Calibri" w:hAnsi="Calibri" w:cs="Calibri"/>
        </w:rPr>
        <w:t xml:space="preserve">The career grade for </w:t>
      </w:r>
      <w:r w:rsidR="001A1CBB">
        <w:rPr>
          <w:rFonts w:ascii="Calibri" w:hAnsi="Calibri" w:cs="Calibri"/>
        </w:rPr>
        <w:t>S</w:t>
      </w:r>
      <w:r>
        <w:rPr>
          <w:rFonts w:ascii="Calibri" w:hAnsi="Calibri" w:cs="Calibri"/>
        </w:rPr>
        <w:t xml:space="preserve">ocial </w:t>
      </w:r>
      <w:r w:rsidR="001A1CBB">
        <w:rPr>
          <w:rFonts w:ascii="Calibri" w:hAnsi="Calibri" w:cs="Calibri"/>
        </w:rPr>
        <w:t>W</w:t>
      </w:r>
      <w:r>
        <w:rPr>
          <w:rFonts w:ascii="Calibri" w:hAnsi="Calibri" w:cs="Calibri"/>
        </w:rPr>
        <w:t xml:space="preserve">orkers was revised as part of the </w:t>
      </w:r>
      <w:r w:rsidR="00C9015E">
        <w:rPr>
          <w:rFonts w:ascii="Calibri" w:hAnsi="Calibri" w:cs="Calibri"/>
        </w:rPr>
        <w:t xml:space="preserve">South Tyneside </w:t>
      </w:r>
      <w:r>
        <w:rPr>
          <w:rFonts w:ascii="Calibri" w:hAnsi="Calibri" w:cs="Calibri"/>
        </w:rPr>
        <w:t>job evaluation process to provide effective career pathways</w:t>
      </w:r>
      <w:r w:rsidR="00C9015E">
        <w:rPr>
          <w:rFonts w:ascii="Calibri" w:hAnsi="Calibri" w:cs="Calibri"/>
        </w:rPr>
        <w:t xml:space="preserve"> for Social Workers</w:t>
      </w:r>
      <w:r>
        <w:rPr>
          <w:rFonts w:ascii="Calibri" w:hAnsi="Calibri" w:cs="Calibri"/>
        </w:rPr>
        <w:t xml:space="preserve">.  There are bars positioned at SCPs </w:t>
      </w:r>
      <w:r w:rsidR="00130E34">
        <w:rPr>
          <w:rFonts w:ascii="Calibri" w:hAnsi="Calibri" w:cs="Calibri"/>
        </w:rPr>
        <w:t>28</w:t>
      </w:r>
      <w:r>
        <w:rPr>
          <w:rFonts w:ascii="Calibri" w:hAnsi="Calibri" w:cs="Calibri"/>
        </w:rPr>
        <w:t xml:space="preserve">, </w:t>
      </w:r>
      <w:r w:rsidR="00130E34">
        <w:rPr>
          <w:rFonts w:ascii="Calibri" w:hAnsi="Calibri" w:cs="Calibri"/>
        </w:rPr>
        <w:t>30</w:t>
      </w:r>
      <w:r>
        <w:rPr>
          <w:rFonts w:ascii="Calibri" w:hAnsi="Calibri" w:cs="Calibri"/>
        </w:rPr>
        <w:t xml:space="preserve"> and </w:t>
      </w:r>
      <w:r w:rsidR="00130E34">
        <w:rPr>
          <w:rFonts w:ascii="Calibri" w:hAnsi="Calibri" w:cs="Calibri"/>
        </w:rPr>
        <w:t>32</w:t>
      </w:r>
      <w:r>
        <w:rPr>
          <w:rFonts w:ascii="Calibri" w:hAnsi="Calibri" w:cs="Calibri"/>
        </w:rPr>
        <w:t xml:space="preserve">.  </w:t>
      </w:r>
    </w:p>
    <w:p w14:paraId="4F25E802" w14:textId="77777777" w:rsidR="00A55719" w:rsidRDefault="00A55719" w:rsidP="00AF7F19">
      <w:pPr>
        <w:ind w:left="360"/>
        <w:jc w:val="both"/>
        <w:rPr>
          <w:rFonts w:ascii="Calibri" w:hAnsi="Calibri" w:cs="Calibri"/>
        </w:rPr>
      </w:pPr>
    </w:p>
    <w:p w14:paraId="252805A2" w14:textId="77777777" w:rsidR="00306D1A" w:rsidRDefault="00306D1A" w:rsidP="00AF7F19">
      <w:pPr>
        <w:ind w:left="360"/>
        <w:jc w:val="both"/>
        <w:rPr>
          <w:rFonts w:ascii="Calibri" w:hAnsi="Calibri" w:cs="Calibri"/>
          <w:b/>
        </w:rPr>
        <w:sectPr w:rsidR="00306D1A" w:rsidSect="00306D1A">
          <w:headerReference w:type="even" r:id="rId14"/>
          <w:headerReference w:type="default" r:id="rId15"/>
          <w:footerReference w:type="default" r:id="rId16"/>
          <w:headerReference w:type="first" r:id="rId17"/>
          <w:pgSz w:w="11900" w:h="16840" w:code="9"/>
          <w:pgMar w:top="1440" w:right="1440" w:bottom="1440" w:left="1440" w:header="709" w:footer="709" w:gutter="0"/>
          <w:cols w:space="708"/>
          <w:docGrid w:linePitch="360"/>
        </w:sectPr>
      </w:pPr>
    </w:p>
    <w:p w14:paraId="0B6CDB71" w14:textId="0DB63631" w:rsidR="00A55719" w:rsidRDefault="00A55719" w:rsidP="00AF7F19">
      <w:pPr>
        <w:ind w:left="360"/>
        <w:jc w:val="both"/>
        <w:rPr>
          <w:rFonts w:ascii="Calibri" w:hAnsi="Calibri" w:cs="Calibri"/>
          <w:b/>
        </w:rPr>
      </w:pPr>
      <w:r w:rsidRPr="00C9015E">
        <w:rPr>
          <w:rFonts w:ascii="Calibri" w:hAnsi="Calibri" w:cs="Calibri"/>
          <w:b/>
        </w:rPr>
        <w:lastRenderedPageBreak/>
        <w:t>Social Work Career</w:t>
      </w:r>
      <w:r w:rsidR="00786D5D" w:rsidRPr="00C9015E">
        <w:rPr>
          <w:rFonts w:ascii="Calibri" w:hAnsi="Calibri" w:cs="Calibri"/>
          <w:b/>
        </w:rPr>
        <w:t xml:space="preserve"> Grade </w:t>
      </w:r>
      <w:r w:rsidRPr="00C9015E">
        <w:rPr>
          <w:rFonts w:ascii="Calibri" w:hAnsi="Calibri" w:cs="Calibri"/>
          <w:b/>
        </w:rPr>
        <w:t>Progression Framework</w:t>
      </w:r>
    </w:p>
    <w:p w14:paraId="2249AE00" w14:textId="77777777" w:rsidR="00B7757A" w:rsidRPr="00C9015E" w:rsidRDefault="00B7757A" w:rsidP="00AF7F19">
      <w:pPr>
        <w:ind w:left="360"/>
        <w:jc w:val="both"/>
        <w:rPr>
          <w:rFonts w:ascii="Calibri" w:hAnsi="Calibri" w:cs="Calibri"/>
          <w:b/>
        </w:rPr>
      </w:pPr>
    </w:p>
    <w:tbl>
      <w:tblPr>
        <w:tblStyle w:val="TableGrid"/>
        <w:tblW w:w="0" w:type="auto"/>
        <w:tblInd w:w="360" w:type="dxa"/>
        <w:tblLayout w:type="fixed"/>
        <w:tblLook w:val="04A0" w:firstRow="1" w:lastRow="0" w:firstColumn="1" w:lastColumn="0" w:noHBand="0" w:noVBand="1"/>
      </w:tblPr>
      <w:tblGrid>
        <w:gridCol w:w="1733"/>
        <w:gridCol w:w="2551"/>
        <w:gridCol w:w="10065"/>
      </w:tblGrid>
      <w:tr w:rsidR="00353743" w:rsidRPr="00C9015E" w14:paraId="2B6012A8" w14:textId="77777777" w:rsidTr="00353743">
        <w:tc>
          <w:tcPr>
            <w:tcW w:w="1733" w:type="dxa"/>
          </w:tcPr>
          <w:p w14:paraId="6A2B2B61" w14:textId="77777777" w:rsidR="00353743" w:rsidRPr="00C9015E" w:rsidRDefault="00353743" w:rsidP="00AF7F19">
            <w:pPr>
              <w:jc w:val="both"/>
              <w:rPr>
                <w:rFonts w:cs="Calibri"/>
                <w:b/>
              </w:rPr>
            </w:pPr>
            <w:r w:rsidRPr="00C9015E">
              <w:rPr>
                <w:rFonts w:cs="Calibri"/>
                <w:b/>
              </w:rPr>
              <w:t>Level</w:t>
            </w:r>
          </w:p>
        </w:tc>
        <w:tc>
          <w:tcPr>
            <w:tcW w:w="2551" w:type="dxa"/>
          </w:tcPr>
          <w:p w14:paraId="152C2453" w14:textId="77777777" w:rsidR="00353743" w:rsidRPr="00C9015E" w:rsidRDefault="00353743" w:rsidP="00AF7F19">
            <w:pPr>
              <w:jc w:val="both"/>
              <w:rPr>
                <w:rFonts w:cs="Calibri"/>
                <w:b/>
              </w:rPr>
            </w:pPr>
            <w:r>
              <w:rPr>
                <w:rFonts w:cs="Calibri"/>
                <w:b/>
              </w:rPr>
              <w:t xml:space="preserve">Job Evaluation </w:t>
            </w:r>
            <w:r w:rsidRPr="00C9015E">
              <w:rPr>
                <w:rFonts w:cs="Calibri"/>
                <w:b/>
              </w:rPr>
              <w:t>Salary</w:t>
            </w:r>
            <w:r>
              <w:rPr>
                <w:rFonts w:cs="Calibri"/>
                <w:b/>
              </w:rPr>
              <w:t xml:space="preserve"> Band SCP – 20/21 </w:t>
            </w:r>
          </w:p>
        </w:tc>
        <w:tc>
          <w:tcPr>
            <w:tcW w:w="10065" w:type="dxa"/>
          </w:tcPr>
          <w:p w14:paraId="3F89FA9C" w14:textId="77777777" w:rsidR="00353743" w:rsidRPr="00C9015E" w:rsidRDefault="00353743" w:rsidP="00AF7F19">
            <w:pPr>
              <w:jc w:val="both"/>
              <w:rPr>
                <w:rFonts w:cs="Calibri"/>
                <w:b/>
              </w:rPr>
            </w:pPr>
            <w:r w:rsidRPr="00C9015E">
              <w:rPr>
                <w:rFonts w:cs="Calibri"/>
                <w:b/>
              </w:rPr>
              <w:t>Expectations</w:t>
            </w:r>
            <w:r>
              <w:rPr>
                <w:rFonts w:cs="Calibri"/>
                <w:b/>
              </w:rPr>
              <w:t xml:space="preserve"> and Eligibility</w:t>
            </w:r>
          </w:p>
        </w:tc>
      </w:tr>
      <w:tr w:rsidR="00353743" w14:paraId="5B1320BD" w14:textId="77777777" w:rsidTr="00353743">
        <w:tc>
          <w:tcPr>
            <w:tcW w:w="1733" w:type="dxa"/>
          </w:tcPr>
          <w:p w14:paraId="1FB884A9" w14:textId="77777777" w:rsidR="00353743" w:rsidRDefault="00353743" w:rsidP="00AF7F19">
            <w:pPr>
              <w:jc w:val="both"/>
              <w:rPr>
                <w:rFonts w:cs="Calibri"/>
              </w:rPr>
            </w:pPr>
            <w:r>
              <w:rPr>
                <w:rFonts w:cs="Calibri"/>
              </w:rPr>
              <w:t xml:space="preserve">Level 1 </w:t>
            </w:r>
          </w:p>
          <w:p w14:paraId="04C601C5" w14:textId="77777777" w:rsidR="00353743" w:rsidRDefault="00353743" w:rsidP="00AF7F19">
            <w:pPr>
              <w:jc w:val="both"/>
              <w:rPr>
                <w:rFonts w:cs="Calibri"/>
              </w:rPr>
            </w:pPr>
            <w:r>
              <w:rPr>
                <w:rFonts w:cs="Calibri"/>
              </w:rPr>
              <w:t>NQSW / ASYE</w:t>
            </w:r>
          </w:p>
        </w:tc>
        <w:tc>
          <w:tcPr>
            <w:tcW w:w="2551" w:type="dxa"/>
          </w:tcPr>
          <w:p w14:paraId="0C731A76" w14:textId="74E11611" w:rsidR="00A73135" w:rsidRDefault="00A73135" w:rsidP="00AF7F19">
            <w:pPr>
              <w:jc w:val="both"/>
              <w:rPr>
                <w:rFonts w:cs="Calibri"/>
              </w:rPr>
            </w:pPr>
            <w:r>
              <w:rPr>
                <w:rFonts w:cs="Calibri"/>
              </w:rPr>
              <w:t>Band 6</w:t>
            </w:r>
          </w:p>
          <w:p w14:paraId="3B3E82C9" w14:textId="59D2F0F7" w:rsidR="00353743" w:rsidRDefault="00353743" w:rsidP="00AF7F19">
            <w:pPr>
              <w:jc w:val="both"/>
              <w:rPr>
                <w:rFonts w:cs="Calibri"/>
              </w:rPr>
            </w:pPr>
            <w:r>
              <w:rPr>
                <w:rFonts w:cs="Calibri"/>
              </w:rPr>
              <w:t>SCP  26 – 28 (Bar at 28)</w:t>
            </w:r>
          </w:p>
          <w:p w14:paraId="682C36E7" w14:textId="77777777" w:rsidR="00353743" w:rsidRDefault="00353743" w:rsidP="00AF7F19">
            <w:pPr>
              <w:jc w:val="both"/>
              <w:rPr>
                <w:rFonts w:cs="Calibri"/>
              </w:rPr>
            </w:pPr>
          </w:p>
          <w:p w14:paraId="03432C9D" w14:textId="5B199225" w:rsidR="00353743" w:rsidRDefault="00353743" w:rsidP="00AF7F19">
            <w:pPr>
              <w:jc w:val="both"/>
              <w:rPr>
                <w:rFonts w:cs="Calibri"/>
              </w:rPr>
            </w:pPr>
            <w:r>
              <w:rPr>
                <w:rFonts w:cs="Calibri"/>
              </w:rPr>
              <w:t>SCP  26 - £</w:t>
            </w:r>
            <w:r w:rsidR="00AA1127">
              <w:rPr>
                <w:rFonts w:cs="Calibri"/>
              </w:rPr>
              <w:t>32,909</w:t>
            </w:r>
          </w:p>
          <w:p w14:paraId="43133DB4" w14:textId="400B437E" w:rsidR="00353743" w:rsidRDefault="00353743" w:rsidP="00AF7F19">
            <w:pPr>
              <w:jc w:val="both"/>
              <w:rPr>
                <w:rFonts w:cs="Calibri"/>
              </w:rPr>
            </w:pPr>
            <w:r>
              <w:rPr>
                <w:rFonts w:cs="Calibri"/>
              </w:rPr>
              <w:t>SCP 27 - £3</w:t>
            </w:r>
            <w:r w:rsidR="00AA1127">
              <w:rPr>
                <w:rFonts w:cs="Calibri"/>
              </w:rPr>
              <w:t>3,820</w:t>
            </w:r>
          </w:p>
          <w:p w14:paraId="543304D9" w14:textId="24823974" w:rsidR="00353743" w:rsidRDefault="00353743" w:rsidP="00130E34">
            <w:pPr>
              <w:jc w:val="both"/>
              <w:rPr>
                <w:rFonts w:cs="Calibri"/>
              </w:rPr>
            </w:pPr>
            <w:r>
              <w:rPr>
                <w:rFonts w:cs="Calibri"/>
              </w:rPr>
              <w:t>SCP 28 - £3</w:t>
            </w:r>
            <w:r w:rsidR="00AA1127">
              <w:rPr>
                <w:rFonts w:cs="Calibri"/>
              </w:rPr>
              <w:t>4,723</w:t>
            </w:r>
            <w:r>
              <w:rPr>
                <w:rFonts w:cs="Calibri"/>
              </w:rPr>
              <w:t xml:space="preserve"> </w:t>
            </w:r>
          </w:p>
        </w:tc>
        <w:tc>
          <w:tcPr>
            <w:tcW w:w="10065" w:type="dxa"/>
          </w:tcPr>
          <w:p w14:paraId="21191A50" w14:textId="163516BE" w:rsidR="00353743" w:rsidRDefault="00353743" w:rsidP="00B7757A">
            <w:pPr>
              <w:jc w:val="both"/>
              <w:rPr>
                <w:rFonts w:cs="Calibri"/>
              </w:rPr>
            </w:pPr>
            <w:r>
              <w:rPr>
                <w:rFonts w:cs="Calibri"/>
              </w:rPr>
              <w:t>Any newly qualified social worker will commence at Level 1 entry level.  It would depend upon their experience and the qualifications they bring (assessed at interview) at what SCP they would commence on.   A newly qualified social worker (NQSW) is expected to undertake induction activities and complete the ASYE portfolio</w:t>
            </w:r>
            <w:r w:rsidR="00B147BA">
              <w:rPr>
                <w:rFonts w:cs="Calibri"/>
              </w:rPr>
              <w:t xml:space="preserve"> over a period of 12 months.  This</w:t>
            </w:r>
            <w:r>
              <w:rPr>
                <w:rFonts w:cs="Calibri"/>
              </w:rPr>
              <w:t xml:space="preserve"> is assessed by the Practice Manager </w:t>
            </w:r>
            <w:r w:rsidR="00B147BA">
              <w:rPr>
                <w:rFonts w:cs="Calibri"/>
              </w:rPr>
              <w:t xml:space="preserve">and submitted to a Moderation Panel where it is quality assured by a Service Manager and the Principal Social Worker.  Following successful </w:t>
            </w:r>
            <w:r w:rsidR="00F17C7E">
              <w:rPr>
                <w:rFonts w:cs="Calibri"/>
              </w:rPr>
              <w:t>completion,</w:t>
            </w:r>
            <w:r w:rsidR="00B147BA">
              <w:rPr>
                <w:rFonts w:cs="Calibri"/>
              </w:rPr>
              <w:t xml:space="preserve"> the social worker will progress through the Bar</w:t>
            </w:r>
            <w:r w:rsidR="00A73135">
              <w:rPr>
                <w:rFonts w:cs="Calibri"/>
              </w:rPr>
              <w:t xml:space="preserve"> point</w:t>
            </w:r>
            <w:r w:rsidR="00B147BA">
              <w:rPr>
                <w:rFonts w:cs="Calibri"/>
              </w:rPr>
              <w:t>.</w:t>
            </w:r>
          </w:p>
        </w:tc>
      </w:tr>
      <w:tr w:rsidR="00353743" w14:paraId="761A2A3B" w14:textId="77777777" w:rsidTr="00353743">
        <w:tc>
          <w:tcPr>
            <w:tcW w:w="1733" w:type="dxa"/>
          </w:tcPr>
          <w:p w14:paraId="07DBDCEA" w14:textId="77777777" w:rsidR="00353743" w:rsidRDefault="00353743" w:rsidP="00AF7F19">
            <w:pPr>
              <w:jc w:val="both"/>
              <w:rPr>
                <w:rFonts w:cs="Calibri"/>
              </w:rPr>
            </w:pPr>
            <w:r>
              <w:rPr>
                <w:rFonts w:cs="Calibri"/>
              </w:rPr>
              <w:t xml:space="preserve">Level 2 </w:t>
            </w:r>
          </w:p>
          <w:p w14:paraId="18B69FDA" w14:textId="77777777" w:rsidR="00353743" w:rsidRDefault="00353743" w:rsidP="00AF7F19">
            <w:pPr>
              <w:jc w:val="both"/>
              <w:rPr>
                <w:rFonts w:cs="Calibri"/>
              </w:rPr>
            </w:pPr>
            <w:r>
              <w:rPr>
                <w:rFonts w:cs="Calibri"/>
              </w:rPr>
              <w:t>Social Worker</w:t>
            </w:r>
          </w:p>
        </w:tc>
        <w:tc>
          <w:tcPr>
            <w:tcW w:w="2551" w:type="dxa"/>
          </w:tcPr>
          <w:p w14:paraId="6B4FE35A" w14:textId="77777777" w:rsidR="00A73135" w:rsidRDefault="00A73135" w:rsidP="00AF7F19">
            <w:pPr>
              <w:jc w:val="both"/>
              <w:rPr>
                <w:rFonts w:cs="Calibri"/>
              </w:rPr>
            </w:pPr>
            <w:r>
              <w:rPr>
                <w:rFonts w:cs="Calibri"/>
              </w:rPr>
              <w:t>Band 7</w:t>
            </w:r>
          </w:p>
          <w:p w14:paraId="311F336E" w14:textId="72D1DFAA" w:rsidR="00353743" w:rsidRDefault="00353743" w:rsidP="00AF7F19">
            <w:pPr>
              <w:jc w:val="both"/>
              <w:rPr>
                <w:rFonts w:cs="Calibri"/>
              </w:rPr>
            </w:pPr>
            <w:r>
              <w:rPr>
                <w:rFonts w:cs="Calibri"/>
              </w:rPr>
              <w:t xml:space="preserve">SCP 29 – </w:t>
            </w:r>
            <w:proofErr w:type="gramStart"/>
            <w:r>
              <w:rPr>
                <w:rFonts w:cs="Calibri"/>
              </w:rPr>
              <w:t>30  (</w:t>
            </w:r>
            <w:proofErr w:type="gramEnd"/>
            <w:r>
              <w:rPr>
                <w:rFonts w:cs="Calibri"/>
              </w:rPr>
              <w:t>Bar at 30)</w:t>
            </w:r>
          </w:p>
          <w:p w14:paraId="1504D682" w14:textId="77777777" w:rsidR="00353743" w:rsidRDefault="00353743" w:rsidP="00AF7F19">
            <w:pPr>
              <w:jc w:val="both"/>
              <w:rPr>
                <w:rFonts w:cs="Calibri"/>
              </w:rPr>
            </w:pPr>
          </w:p>
          <w:p w14:paraId="75A60101" w14:textId="2A923ED3" w:rsidR="00353743" w:rsidRDefault="00353743" w:rsidP="00EE78CE">
            <w:pPr>
              <w:jc w:val="both"/>
              <w:rPr>
                <w:rFonts w:cs="Calibri"/>
              </w:rPr>
            </w:pPr>
            <w:r>
              <w:rPr>
                <w:rFonts w:cs="Calibri"/>
              </w:rPr>
              <w:t>SCP 29 - £3</w:t>
            </w:r>
            <w:r w:rsidR="00AA1127">
              <w:rPr>
                <w:rFonts w:cs="Calibri"/>
              </w:rPr>
              <w:t>5,411</w:t>
            </w:r>
          </w:p>
          <w:p w14:paraId="7C818403" w14:textId="4209052D" w:rsidR="00353743" w:rsidRDefault="00353743" w:rsidP="00EE78CE">
            <w:pPr>
              <w:jc w:val="both"/>
              <w:rPr>
                <w:rFonts w:cs="Calibri"/>
              </w:rPr>
            </w:pPr>
            <w:r>
              <w:rPr>
                <w:rFonts w:cs="Calibri"/>
              </w:rPr>
              <w:t>SCP 30 - £</w:t>
            </w:r>
            <w:r w:rsidR="00AA1127">
              <w:rPr>
                <w:rFonts w:cs="Calibri"/>
              </w:rPr>
              <w:t>36,298</w:t>
            </w:r>
          </w:p>
        </w:tc>
        <w:tc>
          <w:tcPr>
            <w:tcW w:w="10065" w:type="dxa"/>
          </w:tcPr>
          <w:p w14:paraId="27374C9C" w14:textId="2BEAC708" w:rsidR="00353743" w:rsidRDefault="00353743" w:rsidP="00A60416">
            <w:pPr>
              <w:jc w:val="both"/>
              <w:rPr>
                <w:rFonts w:cs="Calibri"/>
              </w:rPr>
            </w:pPr>
            <w:r>
              <w:rPr>
                <w:rFonts w:cs="Calibri"/>
              </w:rPr>
              <w:t xml:space="preserve">Social Workers will </w:t>
            </w:r>
            <w:r w:rsidR="00B147BA">
              <w:rPr>
                <w:rFonts w:cs="Calibri"/>
              </w:rPr>
              <w:t>now be consolidating their practice</w:t>
            </w:r>
            <w:r>
              <w:rPr>
                <w:rFonts w:cs="Calibri"/>
              </w:rPr>
              <w:t xml:space="preserve">, exercising higher quality judgements, in situations of increasing complexity, risk, uncertainty and challenge.  Through growing </w:t>
            </w:r>
            <w:r w:rsidR="00F17C7E">
              <w:rPr>
                <w:rFonts w:cs="Calibri"/>
              </w:rPr>
              <w:t>understanding,</w:t>
            </w:r>
            <w:r>
              <w:rPr>
                <w:rFonts w:cs="Calibri"/>
              </w:rPr>
              <w:t xml:space="preserve"> they expect and anticipate, but do not pre-judge the issues that may develop.  </w:t>
            </w:r>
          </w:p>
          <w:p w14:paraId="0F82C7E7" w14:textId="77777777" w:rsidR="00353743" w:rsidRDefault="00353743" w:rsidP="00A60416">
            <w:pPr>
              <w:jc w:val="both"/>
              <w:rPr>
                <w:rFonts w:cs="Calibri"/>
              </w:rPr>
            </w:pPr>
          </w:p>
          <w:p w14:paraId="273BAA7B" w14:textId="77777777" w:rsidR="00353743" w:rsidRDefault="00353743" w:rsidP="00A60416">
            <w:pPr>
              <w:jc w:val="both"/>
              <w:rPr>
                <w:rFonts w:cs="Calibri"/>
              </w:rPr>
            </w:pPr>
            <w:r>
              <w:rPr>
                <w:rFonts w:cs="Calibri"/>
              </w:rPr>
              <w:t>They will have greater confidence and independence (whilst accessing support where needed</w:t>
            </w:r>
            <w:proofErr w:type="gramStart"/>
            <w:r>
              <w:rPr>
                <w:rFonts w:cs="Calibri"/>
              </w:rPr>
              <w:t>), and</w:t>
            </w:r>
            <w:proofErr w:type="gramEnd"/>
            <w:r>
              <w:rPr>
                <w:rFonts w:cs="Calibri"/>
              </w:rPr>
              <w:t xml:space="preserve"> use their initiative to broaden their repertoire of responses; they have expertise in one or more areas of practice, be familiar with local resource networks and be recognised by peers as a source of reliable knowledge and advice.</w:t>
            </w:r>
          </w:p>
          <w:p w14:paraId="3708080D" w14:textId="77777777" w:rsidR="00353743" w:rsidRDefault="00353743" w:rsidP="00A60416">
            <w:pPr>
              <w:jc w:val="both"/>
              <w:rPr>
                <w:rFonts w:cs="Calibri"/>
              </w:rPr>
            </w:pPr>
          </w:p>
          <w:p w14:paraId="0F6D7B26" w14:textId="3D94D524" w:rsidR="00353743" w:rsidRDefault="00353743" w:rsidP="00EB35E2">
            <w:pPr>
              <w:jc w:val="both"/>
              <w:rPr>
                <w:rFonts w:cs="Calibri"/>
              </w:rPr>
            </w:pPr>
            <w:r>
              <w:rPr>
                <w:rFonts w:cs="Calibri"/>
              </w:rPr>
              <w:t xml:space="preserve">Social Workers wishing to progress through the Bar to a Level 3 Social Worker must have completed 2 years of practice post ASYE and </w:t>
            </w:r>
            <w:r w:rsidR="00B147BA">
              <w:rPr>
                <w:rFonts w:cs="Calibri"/>
              </w:rPr>
              <w:t xml:space="preserve">be supported by their Practice Manager.  They will complete the Progression Portfolio, which will include an audit, and a critical reflection on their development.  Both Practice Manager and Service Manager will </w:t>
            </w:r>
            <w:r w:rsidR="00EB35E2">
              <w:rPr>
                <w:rFonts w:cs="Calibri"/>
              </w:rPr>
              <w:t>provide written support that</w:t>
            </w:r>
            <w:r w:rsidR="00B147BA">
              <w:rPr>
                <w:rFonts w:cs="Calibri"/>
              </w:rPr>
              <w:t xml:space="preserve"> the social worker is working at this </w:t>
            </w:r>
            <w:proofErr w:type="gramStart"/>
            <w:r w:rsidR="00B147BA">
              <w:rPr>
                <w:rFonts w:cs="Calibri"/>
              </w:rPr>
              <w:t>level</w:t>
            </w:r>
            <w:proofErr w:type="gramEnd"/>
            <w:r w:rsidR="00B147BA">
              <w:rPr>
                <w:rFonts w:cs="Calibri"/>
              </w:rPr>
              <w:t xml:space="preserve"> and </w:t>
            </w:r>
            <w:r w:rsidR="00EB35E2">
              <w:rPr>
                <w:rFonts w:cs="Calibri"/>
              </w:rPr>
              <w:t xml:space="preserve">this will be included in the social worker’s submission to </w:t>
            </w:r>
            <w:r w:rsidR="00B147BA">
              <w:rPr>
                <w:rFonts w:cs="Calibri"/>
              </w:rPr>
              <w:t>Progression Panel.  This panel will include a Service Manager and the Principal Social Worker.</w:t>
            </w:r>
            <w:r>
              <w:rPr>
                <w:rFonts w:cs="Calibri"/>
              </w:rPr>
              <w:t xml:space="preserve">  </w:t>
            </w:r>
            <w:r w:rsidR="00EB35E2">
              <w:rPr>
                <w:rFonts w:cs="Calibri"/>
              </w:rPr>
              <w:t>The Panel will form a view and make an endorsement.  The Social Worker will be eligible to pass through the Bar point.</w:t>
            </w:r>
          </w:p>
        </w:tc>
      </w:tr>
      <w:tr w:rsidR="00353743" w14:paraId="59F40306" w14:textId="77777777" w:rsidTr="00353743">
        <w:tc>
          <w:tcPr>
            <w:tcW w:w="1733" w:type="dxa"/>
          </w:tcPr>
          <w:p w14:paraId="64D319EF" w14:textId="77777777" w:rsidR="00353743" w:rsidRDefault="00353743" w:rsidP="00AF7F19">
            <w:pPr>
              <w:jc w:val="both"/>
              <w:rPr>
                <w:rFonts w:cs="Calibri"/>
              </w:rPr>
            </w:pPr>
            <w:r>
              <w:rPr>
                <w:rFonts w:cs="Calibri"/>
              </w:rPr>
              <w:t>Level 3 Social Worker</w:t>
            </w:r>
          </w:p>
        </w:tc>
        <w:tc>
          <w:tcPr>
            <w:tcW w:w="2551" w:type="dxa"/>
          </w:tcPr>
          <w:p w14:paraId="4B658AB8" w14:textId="72A4D161" w:rsidR="00A73135" w:rsidRDefault="00A73135" w:rsidP="00AF7F19">
            <w:pPr>
              <w:jc w:val="both"/>
              <w:rPr>
                <w:rFonts w:cs="Calibri"/>
              </w:rPr>
            </w:pPr>
            <w:r>
              <w:rPr>
                <w:rFonts w:cs="Calibri"/>
              </w:rPr>
              <w:t>Band 7</w:t>
            </w:r>
          </w:p>
          <w:p w14:paraId="1196D373" w14:textId="2B20FF1D" w:rsidR="00353743" w:rsidRDefault="00353743" w:rsidP="00AF7F19">
            <w:pPr>
              <w:jc w:val="both"/>
              <w:rPr>
                <w:rFonts w:cs="Calibri"/>
              </w:rPr>
            </w:pPr>
            <w:r>
              <w:rPr>
                <w:rFonts w:cs="Calibri"/>
              </w:rPr>
              <w:t>SCP  31 - 3</w:t>
            </w:r>
            <w:r w:rsidR="00A73135">
              <w:rPr>
                <w:rFonts w:cs="Calibri"/>
              </w:rPr>
              <w:t>4</w:t>
            </w:r>
            <w:r>
              <w:rPr>
                <w:rFonts w:cs="Calibri"/>
              </w:rPr>
              <w:t xml:space="preserve"> (Bar at 32)</w:t>
            </w:r>
          </w:p>
          <w:p w14:paraId="623A8C49" w14:textId="77777777" w:rsidR="00353743" w:rsidRDefault="00353743" w:rsidP="00AF7F19">
            <w:pPr>
              <w:jc w:val="both"/>
              <w:rPr>
                <w:rFonts w:cs="Calibri"/>
              </w:rPr>
            </w:pPr>
          </w:p>
          <w:p w14:paraId="7B24BE7B" w14:textId="0997A65A" w:rsidR="00353743" w:rsidRDefault="00353743" w:rsidP="00AF7F19">
            <w:pPr>
              <w:jc w:val="both"/>
              <w:rPr>
                <w:rFonts w:cs="Calibri"/>
              </w:rPr>
            </w:pPr>
            <w:r>
              <w:rPr>
                <w:rFonts w:cs="Calibri"/>
              </w:rPr>
              <w:lastRenderedPageBreak/>
              <w:t>SCP 31 - £</w:t>
            </w:r>
            <w:r w:rsidR="00AA1127">
              <w:rPr>
                <w:rFonts w:cs="Calibri"/>
              </w:rPr>
              <w:t>37,261</w:t>
            </w:r>
          </w:p>
          <w:p w14:paraId="4BAC7F73" w14:textId="2CAAE359" w:rsidR="00353743" w:rsidRDefault="00353743" w:rsidP="00AF7F19">
            <w:pPr>
              <w:jc w:val="both"/>
              <w:rPr>
                <w:rFonts w:cs="Calibri"/>
              </w:rPr>
            </w:pPr>
            <w:r>
              <w:rPr>
                <w:rFonts w:cs="Calibri"/>
              </w:rPr>
              <w:t>SCP 32 - £</w:t>
            </w:r>
            <w:r w:rsidR="00AA1127">
              <w:rPr>
                <w:rFonts w:cs="Calibri"/>
              </w:rPr>
              <w:t>38,296</w:t>
            </w:r>
          </w:p>
          <w:p w14:paraId="33A247E7" w14:textId="77777777" w:rsidR="00353743" w:rsidRDefault="00353743" w:rsidP="00AF7F19">
            <w:pPr>
              <w:jc w:val="both"/>
              <w:rPr>
                <w:rFonts w:cs="Calibri"/>
              </w:rPr>
            </w:pPr>
          </w:p>
          <w:p w14:paraId="73AD3CAF" w14:textId="0E43D3F6" w:rsidR="00353743" w:rsidRDefault="00353743" w:rsidP="00AF7F19">
            <w:pPr>
              <w:jc w:val="both"/>
              <w:rPr>
                <w:rFonts w:cs="Calibri"/>
              </w:rPr>
            </w:pPr>
            <w:r>
              <w:rPr>
                <w:rFonts w:cs="Calibri"/>
              </w:rPr>
              <w:t>SCP 33 - £</w:t>
            </w:r>
            <w:r w:rsidR="00AA1127">
              <w:rPr>
                <w:rFonts w:cs="Calibri"/>
              </w:rPr>
              <w:t>39,493</w:t>
            </w:r>
          </w:p>
          <w:p w14:paraId="57FE089F" w14:textId="789DE019" w:rsidR="00353743" w:rsidRDefault="00353743" w:rsidP="00AF7F19">
            <w:pPr>
              <w:jc w:val="both"/>
              <w:rPr>
                <w:rFonts w:cs="Calibri"/>
              </w:rPr>
            </w:pPr>
            <w:r>
              <w:rPr>
                <w:rFonts w:cs="Calibri"/>
              </w:rPr>
              <w:t>SCP 34 - £</w:t>
            </w:r>
            <w:r w:rsidR="00AA1127">
              <w:rPr>
                <w:rFonts w:cs="Calibri"/>
              </w:rPr>
              <w:t>40,478</w:t>
            </w:r>
          </w:p>
          <w:p w14:paraId="479DB020" w14:textId="77777777" w:rsidR="00353743" w:rsidRDefault="00353743" w:rsidP="00D62980">
            <w:pPr>
              <w:jc w:val="both"/>
              <w:rPr>
                <w:rFonts w:cs="Calibri"/>
              </w:rPr>
            </w:pPr>
          </w:p>
          <w:p w14:paraId="077A98D7" w14:textId="77777777" w:rsidR="00353743" w:rsidRDefault="00353743" w:rsidP="00A63E95">
            <w:pPr>
              <w:jc w:val="both"/>
              <w:rPr>
                <w:rFonts w:cs="Calibri"/>
              </w:rPr>
            </w:pPr>
          </w:p>
        </w:tc>
        <w:tc>
          <w:tcPr>
            <w:tcW w:w="10065" w:type="dxa"/>
          </w:tcPr>
          <w:p w14:paraId="788DF313" w14:textId="15CA9A35" w:rsidR="00353743" w:rsidRDefault="00353743" w:rsidP="00752F83">
            <w:pPr>
              <w:jc w:val="both"/>
              <w:rPr>
                <w:rFonts w:cs="Calibri"/>
              </w:rPr>
            </w:pPr>
            <w:r>
              <w:rPr>
                <w:rFonts w:cs="Calibri"/>
              </w:rPr>
              <w:lastRenderedPageBreak/>
              <w:t xml:space="preserve">Experienced social workers are more autonomous in their role.  They demonstrate expert and effective practice in complex situations, assessing and managing higher levels of risk, striking a balance </w:t>
            </w:r>
            <w:r w:rsidR="00F17C7E">
              <w:rPr>
                <w:rFonts w:cs="Calibri"/>
              </w:rPr>
              <w:lastRenderedPageBreak/>
              <w:t>b</w:t>
            </w:r>
            <w:r>
              <w:rPr>
                <w:rFonts w:cs="Calibri"/>
              </w:rPr>
              <w:t xml:space="preserve">etween support and control, liaising with a wide range of professionals, including more senior levels.  They manage complex </w:t>
            </w:r>
            <w:r w:rsidR="00F17C7E">
              <w:rPr>
                <w:rFonts w:cs="Calibri"/>
              </w:rPr>
              <w:t>caseloads and</w:t>
            </w:r>
            <w:r>
              <w:rPr>
                <w:rFonts w:cs="Calibri"/>
              </w:rPr>
              <w:t xml:space="preserve"> offer expert opinion within the organisation and to others.  </w:t>
            </w:r>
          </w:p>
          <w:p w14:paraId="78B30ABF" w14:textId="77777777" w:rsidR="00353743" w:rsidRDefault="00353743" w:rsidP="00752F83">
            <w:pPr>
              <w:jc w:val="both"/>
              <w:rPr>
                <w:rFonts w:cs="Calibri"/>
              </w:rPr>
            </w:pPr>
          </w:p>
          <w:p w14:paraId="07B0427E" w14:textId="77777777" w:rsidR="00353743" w:rsidRDefault="00353743" w:rsidP="00752F83">
            <w:pPr>
              <w:jc w:val="both"/>
              <w:rPr>
                <w:rFonts w:cs="Calibri"/>
              </w:rPr>
            </w:pPr>
            <w:r>
              <w:rPr>
                <w:rFonts w:cs="Calibri"/>
              </w:rPr>
              <w:t xml:space="preserve">They chair a range of meetings, offer expert support to case conferences, and produce high quality assessments and reports for a range of functions.  They model good practice, setting expectations for others.  They start to take responsibility and are accountable for the practice of others, mentoring newly qualified workers, and supervision of the work of junior staff.  </w:t>
            </w:r>
          </w:p>
          <w:p w14:paraId="0FF38E0E" w14:textId="77777777" w:rsidR="00353743" w:rsidRDefault="00353743" w:rsidP="00752F83">
            <w:pPr>
              <w:jc w:val="both"/>
              <w:rPr>
                <w:rFonts w:cs="Calibri"/>
              </w:rPr>
            </w:pPr>
          </w:p>
          <w:p w14:paraId="0D9D5DFF" w14:textId="77777777" w:rsidR="00353743" w:rsidRDefault="00353743" w:rsidP="00752F83">
            <w:pPr>
              <w:jc w:val="both"/>
              <w:rPr>
                <w:rFonts w:cs="Calibri"/>
              </w:rPr>
            </w:pPr>
            <w:r>
              <w:rPr>
                <w:rFonts w:cs="Calibri"/>
              </w:rPr>
              <w:t xml:space="preserve">Once having progressed through the bar, </w:t>
            </w:r>
            <w:proofErr w:type="gramStart"/>
            <w:r>
              <w:rPr>
                <w:rFonts w:cs="Calibri"/>
              </w:rPr>
              <w:t>Social</w:t>
            </w:r>
            <w:proofErr w:type="gramEnd"/>
            <w:r>
              <w:rPr>
                <w:rFonts w:cs="Calibri"/>
              </w:rPr>
              <w:t xml:space="preserve"> workers have the opportunity to access further SCP by demonstrating additional competence and capability through their practice and through completion of the following additional academic attainment.</w:t>
            </w:r>
          </w:p>
          <w:p w14:paraId="692BA7DF" w14:textId="77777777" w:rsidR="00353743" w:rsidRDefault="00353743" w:rsidP="00752F83">
            <w:pPr>
              <w:jc w:val="both"/>
              <w:rPr>
                <w:rFonts w:cs="Calibri"/>
              </w:rPr>
            </w:pPr>
          </w:p>
          <w:p w14:paraId="4AD4049B" w14:textId="77777777" w:rsidR="00353743" w:rsidRDefault="00353743" w:rsidP="00752F83">
            <w:pPr>
              <w:jc w:val="both"/>
              <w:rPr>
                <w:rFonts w:cs="Calibri"/>
              </w:rPr>
            </w:pPr>
            <w:r>
              <w:rPr>
                <w:rFonts w:cs="Calibri"/>
              </w:rPr>
              <w:t>SCP 33 for Completion of Stage 1 Practice Educators Award</w:t>
            </w:r>
          </w:p>
          <w:p w14:paraId="162664C1" w14:textId="7FA4F250" w:rsidR="00353743" w:rsidRDefault="00353743" w:rsidP="00B7757A">
            <w:pPr>
              <w:jc w:val="both"/>
              <w:rPr>
                <w:rFonts w:cs="Calibri"/>
              </w:rPr>
            </w:pPr>
            <w:r>
              <w:rPr>
                <w:rFonts w:cs="Calibri"/>
              </w:rPr>
              <w:t>SCP 34 for Completion of Stage 2 Practice Educators Award</w:t>
            </w:r>
          </w:p>
        </w:tc>
      </w:tr>
      <w:tr w:rsidR="00EC310A" w14:paraId="35A10FEE" w14:textId="77777777" w:rsidTr="00353743">
        <w:tc>
          <w:tcPr>
            <w:tcW w:w="1733" w:type="dxa"/>
          </w:tcPr>
          <w:p w14:paraId="450CAD77" w14:textId="647786FF" w:rsidR="00EC310A" w:rsidRDefault="00EC310A" w:rsidP="00AF7F19">
            <w:pPr>
              <w:jc w:val="both"/>
              <w:rPr>
                <w:rFonts w:cs="Calibri"/>
              </w:rPr>
            </w:pPr>
            <w:r>
              <w:rPr>
                <w:rFonts w:cs="Calibri"/>
              </w:rPr>
              <w:lastRenderedPageBreak/>
              <w:t>Specialist Role</w:t>
            </w:r>
          </w:p>
        </w:tc>
        <w:tc>
          <w:tcPr>
            <w:tcW w:w="2551" w:type="dxa"/>
          </w:tcPr>
          <w:p w14:paraId="126784B3" w14:textId="03D11D36" w:rsidR="00EC310A" w:rsidRDefault="00EC310A" w:rsidP="00AF7F19">
            <w:pPr>
              <w:jc w:val="both"/>
              <w:rPr>
                <w:rFonts w:cs="Calibri"/>
              </w:rPr>
            </w:pPr>
            <w:r>
              <w:rPr>
                <w:rFonts w:cs="Calibri"/>
              </w:rPr>
              <w:t>SCP</w:t>
            </w:r>
            <w:r w:rsidR="003B6383">
              <w:rPr>
                <w:rFonts w:cs="Calibri"/>
              </w:rPr>
              <w:t xml:space="preserve"> 34 - £</w:t>
            </w:r>
            <w:r w:rsidR="00AA1127">
              <w:rPr>
                <w:rFonts w:cs="Calibri"/>
              </w:rPr>
              <w:t>40,478</w:t>
            </w:r>
          </w:p>
        </w:tc>
        <w:tc>
          <w:tcPr>
            <w:tcW w:w="10065" w:type="dxa"/>
          </w:tcPr>
          <w:p w14:paraId="312990DD" w14:textId="446B2ACB" w:rsidR="003B6383" w:rsidRDefault="00EC310A" w:rsidP="003B6383">
            <w:proofErr w:type="gramStart"/>
            <w:r>
              <w:rPr>
                <w:rFonts w:cs="Calibri"/>
              </w:rPr>
              <w:t>A number of</w:t>
            </w:r>
            <w:proofErr w:type="gramEnd"/>
            <w:r>
              <w:rPr>
                <w:rFonts w:cs="Calibri"/>
              </w:rPr>
              <w:t xml:space="preserve"> Specialist Roles are available which experienced social workers are able to apply for</w:t>
            </w:r>
            <w:r w:rsidR="003B6383">
              <w:rPr>
                <w:rFonts w:cs="Calibri"/>
              </w:rPr>
              <w:t xml:space="preserve"> when these are advertised</w:t>
            </w:r>
            <w:r>
              <w:rPr>
                <w:rFonts w:cs="Calibri"/>
              </w:rPr>
              <w:t>.</w:t>
            </w:r>
            <w:r w:rsidR="003B6383">
              <w:t xml:space="preserve"> The identified subjects for these roles are where a social worker can lead the way in areas of innovation and our approach. Each role will provide the practitioner with the opportunity to </w:t>
            </w:r>
            <w:proofErr w:type="gramStart"/>
            <w:r w:rsidR="003B6383">
              <w:t>specialise</w:t>
            </w:r>
            <w:proofErr w:type="gramEnd"/>
            <w:r w:rsidR="003B6383">
              <w:t xml:space="preserve"> and their case load will reflect that work, though not necessarily exclusively, to ensure they continue to develop holistically in other areas of practice. </w:t>
            </w:r>
          </w:p>
          <w:p w14:paraId="052DD4D2" w14:textId="77777777" w:rsidR="003B6383" w:rsidRDefault="003B6383" w:rsidP="003B6383"/>
          <w:p w14:paraId="285A9208" w14:textId="7BD5BC2D" w:rsidR="00EC310A" w:rsidRDefault="003B6383" w:rsidP="003B6383">
            <w:pPr>
              <w:rPr>
                <w:rFonts w:cs="Calibri"/>
              </w:rPr>
            </w:pPr>
            <w:proofErr w:type="gramStart"/>
            <w:r>
              <w:t>They  will</w:t>
            </w:r>
            <w:proofErr w:type="gramEnd"/>
            <w:r>
              <w:t xml:space="preserve"> be provided with the support and training to fulfil the role and will share their expertise with other practitioners. </w:t>
            </w:r>
          </w:p>
        </w:tc>
      </w:tr>
      <w:tr w:rsidR="00353743" w14:paraId="58FAB7FE" w14:textId="77777777" w:rsidTr="00353743">
        <w:tc>
          <w:tcPr>
            <w:tcW w:w="1733" w:type="dxa"/>
          </w:tcPr>
          <w:p w14:paraId="1BC067D7" w14:textId="68AD881D" w:rsidR="00353743" w:rsidRDefault="00AF4C5C" w:rsidP="006A6830">
            <w:pPr>
              <w:jc w:val="both"/>
              <w:rPr>
                <w:rFonts w:cs="Calibri"/>
              </w:rPr>
            </w:pPr>
            <w:r>
              <w:rPr>
                <w:rFonts w:cs="Calibri"/>
              </w:rPr>
              <w:t xml:space="preserve">Senior </w:t>
            </w:r>
            <w:r w:rsidR="00353743">
              <w:rPr>
                <w:rFonts w:cs="Calibri"/>
              </w:rPr>
              <w:t xml:space="preserve">Practitioner </w:t>
            </w:r>
          </w:p>
        </w:tc>
        <w:tc>
          <w:tcPr>
            <w:tcW w:w="2551" w:type="dxa"/>
          </w:tcPr>
          <w:p w14:paraId="3F5C5BE7" w14:textId="4DE11581" w:rsidR="00353743" w:rsidRDefault="00353743" w:rsidP="00A53900">
            <w:pPr>
              <w:jc w:val="both"/>
              <w:rPr>
                <w:rFonts w:cs="Calibri"/>
              </w:rPr>
            </w:pPr>
            <w:r>
              <w:rPr>
                <w:rFonts w:cs="Calibri"/>
              </w:rPr>
              <w:t>SCP 37 - £</w:t>
            </w:r>
            <w:r w:rsidR="00AA1127">
              <w:rPr>
                <w:rFonts w:cs="Calibri"/>
              </w:rPr>
              <w:t>43,516</w:t>
            </w:r>
          </w:p>
          <w:p w14:paraId="553E7A9E" w14:textId="77777777" w:rsidR="00353743" w:rsidRDefault="00353743" w:rsidP="00A53900">
            <w:pPr>
              <w:jc w:val="both"/>
              <w:rPr>
                <w:rFonts w:cs="Calibri"/>
              </w:rPr>
            </w:pPr>
          </w:p>
          <w:p w14:paraId="58F2E719" w14:textId="03B36B58" w:rsidR="00353743" w:rsidRDefault="00353743" w:rsidP="006A6830">
            <w:pPr>
              <w:jc w:val="both"/>
              <w:rPr>
                <w:rFonts w:cs="Calibri"/>
              </w:rPr>
            </w:pPr>
          </w:p>
        </w:tc>
        <w:tc>
          <w:tcPr>
            <w:tcW w:w="10065" w:type="dxa"/>
          </w:tcPr>
          <w:p w14:paraId="18101775" w14:textId="4C95CB15" w:rsidR="00353743" w:rsidRDefault="00AF4C5C" w:rsidP="00752F83">
            <w:pPr>
              <w:jc w:val="both"/>
              <w:rPr>
                <w:rFonts w:cs="Calibri"/>
              </w:rPr>
            </w:pPr>
            <w:r>
              <w:rPr>
                <w:rFonts w:cs="Calibri"/>
              </w:rPr>
              <w:t>Senior</w:t>
            </w:r>
            <w:r w:rsidR="00353743">
              <w:rPr>
                <w:rFonts w:cs="Calibri"/>
              </w:rPr>
              <w:t xml:space="preserve"> Practitioners are responsible for developing and disseminating specialist practice, process and performance knowledge and skills within the team, providing specialist advice and guidance.  They have a leading role to play in mentoring, </w:t>
            </w:r>
            <w:proofErr w:type="gramStart"/>
            <w:r w:rsidR="00353743">
              <w:rPr>
                <w:rFonts w:cs="Calibri"/>
              </w:rPr>
              <w:t>motivating</w:t>
            </w:r>
            <w:proofErr w:type="gramEnd"/>
            <w:r w:rsidR="00353743">
              <w:rPr>
                <w:rFonts w:cs="Calibri"/>
              </w:rPr>
              <w:t xml:space="preserve"> and inspiring our practitioners to deliver best practice. </w:t>
            </w:r>
          </w:p>
          <w:p w14:paraId="3C609794" w14:textId="77777777" w:rsidR="00353743" w:rsidRDefault="00353743" w:rsidP="00752F83">
            <w:pPr>
              <w:jc w:val="both"/>
              <w:rPr>
                <w:rFonts w:cs="Calibri"/>
              </w:rPr>
            </w:pPr>
          </w:p>
          <w:p w14:paraId="60A3EBD2" w14:textId="1DC58034" w:rsidR="00353743" w:rsidRDefault="00353743" w:rsidP="00752F83">
            <w:pPr>
              <w:jc w:val="both"/>
              <w:rPr>
                <w:rFonts w:cs="Calibri"/>
              </w:rPr>
            </w:pPr>
            <w:r>
              <w:rPr>
                <w:rFonts w:cs="Calibri"/>
              </w:rPr>
              <w:t xml:space="preserve">It is expected that </w:t>
            </w:r>
            <w:r w:rsidR="00AF4C5C">
              <w:rPr>
                <w:rFonts w:cs="Calibri"/>
              </w:rPr>
              <w:t>Senior</w:t>
            </w:r>
            <w:r>
              <w:rPr>
                <w:rFonts w:cs="Calibri"/>
              </w:rPr>
              <w:t xml:space="preserve"> Practitioners </w:t>
            </w:r>
            <w:proofErr w:type="gramStart"/>
            <w:r>
              <w:rPr>
                <w:rFonts w:cs="Calibri"/>
              </w:rPr>
              <w:t>are able to</w:t>
            </w:r>
            <w:proofErr w:type="gramEnd"/>
            <w:r>
              <w:rPr>
                <w:rFonts w:cs="Calibri"/>
              </w:rPr>
              <w:t xml:space="preserve"> demonstrate that they have undertaken further relevant PQ and CPD programmes such as Practice Educator, </w:t>
            </w:r>
            <w:r w:rsidR="00EB35E2">
              <w:rPr>
                <w:rFonts w:cs="Calibri"/>
              </w:rPr>
              <w:t>Supervision skills.</w:t>
            </w:r>
          </w:p>
          <w:p w14:paraId="0B9AB614" w14:textId="77777777" w:rsidR="00353743" w:rsidRDefault="00353743" w:rsidP="00752F83">
            <w:pPr>
              <w:jc w:val="both"/>
              <w:rPr>
                <w:rFonts w:cs="Calibri"/>
              </w:rPr>
            </w:pPr>
          </w:p>
          <w:p w14:paraId="4E7426A0" w14:textId="1F77024B" w:rsidR="00353743" w:rsidRDefault="00353743" w:rsidP="00F17C7E">
            <w:pPr>
              <w:jc w:val="both"/>
              <w:rPr>
                <w:rFonts w:cs="Calibri"/>
              </w:rPr>
            </w:pPr>
            <w:r>
              <w:rPr>
                <w:rFonts w:cs="Calibri"/>
              </w:rPr>
              <w:lastRenderedPageBreak/>
              <w:t xml:space="preserve">Progression to a </w:t>
            </w:r>
            <w:r w:rsidR="00AF4C5C">
              <w:rPr>
                <w:rFonts w:cs="Calibri"/>
              </w:rPr>
              <w:t>Senior</w:t>
            </w:r>
            <w:r>
              <w:rPr>
                <w:rFonts w:cs="Calibri"/>
              </w:rPr>
              <w:t xml:space="preserve"> Practitioner role is dependent on a vacant post being available and access to the vacancy is by application and recruitment selection only.  </w:t>
            </w:r>
          </w:p>
        </w:tc>
      </w:tr>
      <w:tr w:rsidR="00F17C7E" w14:paraId="21E752D9" w14:textId="77777777" w:rsidTr="00353743">
        <w:tc>
          <w:tcPr>
            <w:tcW w:w="1733" w:type="dxa"/>
          </w:tcPr>
          <w:p w14:paraId="440C371F" w14:textId="42ACFE11" w:rsidR="00F17C7E" w:rsidRDefault="00F17C7E" w:rsidP="006A6830">
            <w:pPr>
              <w:jc w:val="both"/>
              <w:rPr>
                <w:rFonts w:cs="Calibri"/>
              </w:rPr>
            </w:pPr>
            <w:r>
              <w:rPr>
                <w:rFonts w:cs="Calibri"/>
              </w:rPr>
              <w:lastRenderedPageBreak/>
              <w:t>AMHP</w:t>
            </w:r>
          </w:p>
        </w:tc>
        <w:tc>
          <w:tcPr>
            <w:tcW w:w="2551" w:type="dxa"/>
          </w:tcPr>
          <w:p w14:paraId="23AB70D0" w14:textId="3FEB72DC" w:rsidR="00F17C7E" w:rsidRDefault="00F17C7E" w:rsidP="00A53900">
            <w:pPr>
              <w:jc w:val="both"/>
              <w:rPr>
                <w:rFonts w:cs="Calibri"/>
              </w:rPr>
            </w:pPr>
            <w:r>
              <w:rPr>
                <w:rFonts w:cs="Calibri"/>
              </w:rPr>
              <w:t>Additional 2 x SCP</w:t>
            </w:r>
          </w:p>
        </w:tc>
        <w:tc>
          <w:tcPr>
            <w:tcW w:w="10065" w:type="dxa"/>
          </w:tcPr>
          <w:p w14:paraId="03139928" w14:textId="65839336" w:rsidR="00F17C7E" w:rsidRDefault="00F17C7E" w:rsidP="00752F83">
            <w:pPr>
              <w:jc w:val="both"/>
              <w:rPr>
                <w:rFonts w:cs="Calibri"/>
              </w:rPr>
            </w:pPr>
            <w:r w:rsidRPr="00F17C7E">
              <w:rPr>
                <w:rFonts w:cs="Calibri"/>
              </w:rPr>
              <w:t xml:space="preserve">Those practitioners who are also Approved Mental Health Practitioners are eligible to obtain 2 additional increments </w:t>
            </w:r>
            <w:r>
              <w:rPr>
                <w:rFonts w:cs="Calibri"/>
              </w:rPr>
              <w:t>i</w:t>
            </w:r>
            <w:r w:rsidRPr="00F17C7E">
              <w:rPr>
                <w:rFonts w:cs="Calibri"/>
              </w:rPr>
              <w:t xml:space="preserve">f they obtain warranty, for example an experienced worker on SCP 32 would go to SCP 34, a PE2 on SCP 34 would go to SCP36 and a Senior Practitioner </w:t>
            </w:r>
            <w:r>
              <w:rPr>
                <w:rFonts w:cs="Calibri"/>
              </w:rPr>
              <w:t xml:space="preserve">on SCP 37 </w:t>
            </w:r>
            <w:r w:rsidRPr="00F17C7E">
              <w:rPr>
                <w:rFonts w:cs="Calibri"/>
              </w:rPr>
              <w:t>would go to SCP 39.</w:t>
            </w:r>
          </w:p>
        </w:tc>
      </w:tr>
    </w:tbl>
    <w:p w14:paraId="25716C62" w14:textId="77777777" w:rsidR="00676F0A" w:rsidRDefault="00676F0A" w:rsidP="00AF7F19">
      <w:pPr>
        <w:ind w:left="360"/>
        <w:jc w:val="both"/>
        <w:rPr>
          <w:rFonts w:ascii="Calibri" w:hAnsi="Calibri" w:cs="Calibri"/>
        </w:rPr>
        <w:sectPr w:rsidR="00676F0A" w:rsidSect="00843049">
          <w:pgSz w:w="16840" w:h="11900" w:orient="landscape" w:code="9"/>
          <w:pgMar w:top="1440" w:right="1134" w:bottom="1440" w:left="1134" w:header="709" w:footer="709" w:gutter="0"/>
          <w:cols w:space="708"/>
          <w:docGrid w:linePitch="360"/>
        </w:sectPr>
      </w:pPr>
    </w:p>
    <w:p w14:paraId="4C97B43B" w14:textId="599B621E" w:rsidR="00EB35E2" w:rsidRPr="00EE580A" w:rsidRDefault="000465ED" w:rsidP="00EB35E2">
      <w:pPr>
        <w:tabs>
          <w:tab w:val="left" w:pos="8364"/>
        </w:tabs>
        <w:jc w:val="center"/>
        <w:rPr>
          <w:b/>
          <w:bCs/>
          <w:sz w:val="28"/>
          <w:szCs w:val="28"/>
        </w:rPr>
      </w:pPr>
      <w:r w:rsidRPr="000465ED">
        <w:rPr>
          <w:b/>
          <w:bCs/>
          <w:noProof/>
          <w:sz w:val="28"/>
          <w:szCs w:val="28"/>
        </w:rPr>
        <w:lastRenderedPageBreak/>
        <mc:AlternateContent>
          <mc:Choice Requires="wps">
            <w:drawing>
              <wp:anchor distT="45720" distB="45720" distL="114300" distR="114300" simplePos="0" relativeHeight="251682816" behindDoc="0" locked="0" layoutInCell="1" allowOverlap="1" wp14:anchorId="14817114" wp14:editId="6476E90A">
                <wp:simplePos x="0" y="0"/>
                <wp:positionH relativeFrom="column">
                  <wp:posOffset>-529590</wp:posOffset>
                </wp:positionH>
                <wp:positionV relativeFrom="paragraph">
                  <wp:posOffset>5372100</wp:posOffset>
                </wp:positionV>
                <wp:extent cx="10372725" cy="3333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2725" cy="333375"/>
                        </a:xfrm>
                        <a:prstGeom prst="rect">
                          <a:avLst/>
                        </a:prstGeom>
                        <a:solidFill>
                          <a:srgbClr val="CCFF99"/>
                        </a:solidFill>
                        <a:ln w="9525">
                          <a:noFill/>
                          <a:miter lim="800000"/>
                          <a:headEnd/>
                          <a:tailEnd/>
                        </a:ln>
                        <a:effectLst>
                          <a:reflection stA="45000" endPos="0" dist="50800" dir="5400000" sy="-100000" algn="bl" rotWithShape="0"/>
                        </a:effectLst>
                      </wps:spPr>
                      <wps:txbx>
                        <w:txbxContent>
                          <w:p w14:paraId="65593208" w14:textId="58089A72" w:rsidR="000465ED" w:rsidRPr="000465ED" w:rsidRDefault="000465ED" w:rsidP="000465ED">
                            <w:pPr>
                              <w:jc w:val="center"/>
                              <w:rPr>
                                <w:sz w:val="19"/>
                                <w:szCs w:val="19"/>
                              </w:rPr>
                            </w:pPr>
                            <w:r w:rsidRPr="000465ED">
                              <w:rPr>
                                <w:sz w:val="19"/>
                                <w:szCs w:val="19"/>
                              </w:rPr>
                              <w:t xml:space="preserve">The zones represent the overall stages of CPD a social worker </w:t>
                            </w:r>
                            <w:r w:rsidRPr="000465ED">
                              <w:rPr>
                                <w:i/>
                                <w:iCs/>
                                <w:sz w:val="19"/>
                                <w:szCs w:val="19"/>
                              </w:rPr>
                              <w:t xml:space="preserve">could </w:t>
                            </w:r>
                            <w:r w:rsidRPr="000465ED">
                              <w:rPr>
                                <w:sz w:val="19"/>
                                <w:szCs w:val="19"/>
                              </w:rPr>
                              <w:t>undertake.  The PCF levels, and PQ standards, show how the progression levels fit with the national standards related to job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17114" id="Text Box 2" o:spid="_x0000_s1027" type="#_x0000_t202" style="position:absolute;left:0;text-align:left;margin-left:-41.7pt;margin-top:423pt;width:816.7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" fillcolor="#cf9" stroked="f">
                <v:textbox>
                  <w:txbxContent>
                    <w:p w14:paraId="65593208" w14:textId="58089A72" w:rsidR="000465ED" w:rsidRPr="000465ED" w:rsidRDefault="000465ED" w:rsidP="000465ED">
                      <w:pPr>
                        <w:jc w:val="center"/>
                        <w:rPr>
                          <w:sz w:val="19"/>
                          <w:szCs w:val="19"/>
                        </w:rPr>
                      </w:pPr>
                      <w:r w:rsidRPr="000465ED">
                        <w:rPr>
                          <w:sz w:val="19"/>
                          <w:szCs w:val="19"/>
                        </w:rPr>
                        <w:t xml:space="preserve">The zones represent the overall stages of CPD a social worker </w:t>
                      </w:r>
                      <w:r w:rsidRPr="000465ED">
                        <w:rPr>
                          <w:i/>
                          <w:iCs/>
                          <w:sz w:val="19"/>
                          <w:szCs w:val="19"/>
                        </w:rPr>
                        <w:t xml:space="preserve">could </w:t>
                      </w:r>
                      <w:r w:rsidRPr="000465ED">
                        <w:rPr>
                          <w:sz w:val="19"/>
                          <w:szCs w:val="19"/>
                        </w:rPr>
                        <w:t>undertake.  The PCF levels, and PQ standards, show how the progression levels fit with the national standards related to job roles.</w:t>
                      </w:r>
                    </w:p>
                  </w:txbxContent>
                </v:textbox>
                <w10:wrap type="square"/>
              </v:shape>
            </w:pict>
          </mc:Fallback>
        </mc:AlternateContent>
      </w:r>
      <w:r w:rsidR="00EB35E2" w:rsidRPr="00EE580A">
        <w:rPr>
          <w:b/>
          <w:bCs/>
          <w:sz w:val="28"/>
          <w:szCs w:val="28"/>
        </w:rPr>
        <w:t>Continuous Professional Development Progression Framework for re</w:t>
      </w:r>
      <w:r w:rsidR="00EB35E2">
        <w:rPr>
          <w:b/>
          <w:bCs/>
          <w:sz w:val="28"/>
          <w:szCs w:val="28"/>
        </w:rPr>
        <w:t>gis</w:t>
      </w:r>
      <w:r w:rsidR="00EB35E2" w:rsidRPr="00EE580A">
        <w:rPr>
          <w:b/>
          <w:bCs/>
          <w:sz w:val="28"/>
          <w:szCs w:val="28"/>
        </w:rPr>
        <w:t xml:space="preserve">tered </w:t>
      </w:r>
      <w:r w:rsidR="00EB35E2">
        <w:rPr>
          <w:b/>
          <w:bCs/>
          <w:sz w:val="28"/>
          <w:szCs w:val="28"/>
        </w:rPr>
        <w:t>social workers</w:t>
      </w: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15"/>
        <w:gridCol w:w="1543"/>
        <w:gridCol w:w="1557"/>
        <w:gridCol w:w="936"/>
        <w:gridCol w:w="660"/>
        <w:gridCol w:w="1809"/>
        <w:gridCol w:w="1559"/>
        <w:gridCol w:w="1559"/>
        <w:gridCol w:w="107"/>
        <w:gridCol w:w="1064"/>
        <w:gridCol w:w="247"/>
        <w:gridCol w:w="1593"/>
        <w:gridCol w:w="6"/>
        <w:gridCol w:w="1553"/>
      </w:tblGrid>
      <w:tr w:rsidR="00EB35E2" w14:paraId="310B2CAC" w14:textId="77777777" w:rsidTr="00183C1B">
        <w:trPr>
          <w:trHeight w:val="5467"/>
        </w:trPr>
        <w:tc>
          <w:tcPr>
            <w:tcW w:w="2123" w:type="dxa"/>
            <w:tcBorders>
              <w:bottom w:val="single" w:sz="4" w:space="0" w:color="auto"/>
            </w:tcBorders>
            <w:shd w:val="clear" w:color="auto" w:fill="DDD9C3" w:themeFill="background2" w:themeFillShade="E6"/>
          </w:tcPr>
          <w:p w14:paraId="72EA2933" w14:textId="77777777" w:rsidR="00EB35E2" w:rsidRPr="00EB35E2" w:rsidRDefault="00EB35E2" w:rsidP="0014061E">
            <w:pPr>
              <w:jc w:val="center"/>
              <w:rPr>
                <w:b/>
                <w:bCs/>
                <w:color w:val="FF0000"/>
                <w:sz w:val="22"/>
                <w:szCs w:val="22"/>
              </w:rPr>
            </w:pPr>
            <w:r w:rsidRPr="00EB35E2">
              <w:rPr>
                <w:b/>
                <w:bCs/>
                <w:color w:val="FF0000"/>
                <w:sz w:val="22"/>
                <w:szCs w:val="22"/>
              </w:rPr>
              <w:t>Routes into Social Work</w:t>
            </w:r>
          </w:p>
          <w:p w14:paraId="1C3B8DB4" w14:textId="77777777" w:rsidR="00EB35E2" w:rsidRPr="00EB35E2" w:rsidRDefault="00EB35E2" w:rsidP="0014061E">
            <w:pPr>
              <w:rPr>
                <w:sz w:val="22"/>
                <w:szCs w:val="22"/>
              </w:rPr>
            </w:pPr>
          </w:p>
          <w:p w14:paraId="33B7F5C1" w14:textId="211BB257" w:rsidR="00EB35E2" w:rsidRPr="00EB35E2" w:rsidRDefault="00F539DC" w:rsidP="0014061E">
            <w:pPr>
              <w:rPr>
                <w:b/>
                <w:bCs/>
                <w:sz w:val="22"/>
                <w:szCs w:val="22"/>
              </w:rPr>
            </w:pPr>
            <w:r>
              <w:rPr>
                <w:b/>
                <w:bCs/>
                <w:noProof/>
                <w:sz w:val="22"/>
                <w:szCs w:val="22"/>
              </w:rPr>
              <mc:AlternateContent>
                <mc:Choice Requires="wps">
                  <w:drawing>
                    <wp:anchor distT="0" distB="0" distL="114300" distR="114300" simplePos="0" relativeHeight="251673600" behindDoc="0" locked="0" layoutInCell="1" allowOverlap="1" wp14:anchorId="659F9A0D" wp14:editId="76318B79">
                      <wp:simplePos x="0" y="0"/>
                      <wp:positionH relativeFrom="column">
                        <wp:posOffset>1080744</wp:posOffset>
                      </wp:positionH>
                      <wp:positionV relativeFrom="paragraph">
                        <wp:posOffset>59123</wp:posOffset>
                      </wp:positionV>
                      <wp:extent cx="167410" cy="1926076"/>
                      <wp:effectExtent l="0" t="19050" r="23495" b="17145"/>
                      <wp:wrapNone/>
                      <wp:docPr id="2" name="Right Brace 2"/>
                      <wp:cNvGraphicFramePr/>
                      <a:graphic xmlns:a="http://schemas.openxmlformats.org/drawingml/2006/main">
                        <a:graphicData uri="http://schemas.microsoft.com/office/word/2010/wordprocessingShape">
                          <wps:wsp>
                            <wps:cNvSpPr/>
                            <wps:spPr>
                              <a:xfrm>
                                <a:off x="0" y="0"/>
                                <a:ext cx="167410" cy="1926076"/>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5381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85.1pt;margin-top:4.65pt;width:13.2pt;height:15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" adj="156" strokecolor="#4579b8 [3044]" strokeweight="2.25pt"/>
                  </w:pict>
                </mc:Fallback>
              </mc:AlternateContent>
            </w:r>
            <w:r w:rsidR="00EB35E2" w:rsidRPr="00EB35E2">
              <w:rPr>
                <w:b/>
                <w:bCs/>
                <w:sz w:val="22"/>
                <w:szCs w:val="22"/>
              </w:rPr>
              <w:t>Undergraduate:</w:t>
            </w:r>
            <w:r w:rsidR="005908F4">
              <w:rPr>
                <w:b/>
                <w:bCs/>
                <w:sz w:val="22"/>
                <w:szCs w:val="22"/>
              </w:rPr>
              <w:t xml:space="preserve"> </w:t>
            </w:r>
          </w:p>
          <w:p w14:paraId="335BABE7" w14:textId="3037250B" w:rsidR="00EB35E2" w:rsidRPr="00EB35E2" w:rsidRDefault="00EB35E2" w:rsidP="0014061E">
            <w:pPr>
              <w:rPr>
                <w:sz w:val="22"/>
                <w:szCs w:val="22"/>
              </w:rPr>
            </w:pPr>
            <w:r w:rsidRPr="00EB35E2">
              <w:rPr>
                <w:sz w:val="22"/>
                <w:szCs w:val="22"/>
              </w:rPr>
              <w:t>BA/BSc</w:t>
            </w:r>
          </w:p>
          <w:p w14:paraId="042BF002" w14:textId="67501BE1" w:rsidR="00EB35E2" w:rsidRPr="00EB35E2" w:rsidRDefault="00EB35E2" w:rsidP="0014061E">
            <w:pPr>
              <w:rPr>
                <w:sz w:val="22"/>
                <w:szCs w:val="22"/>
              </w:rPr>
            </w:pPr>
          </w:p>
          <w:p w14:paraId="5EDE9EFF" w14:textId="7950856D" w:rsidR="00EB35E2" w:rsidRPr="00EB35E2" w:rsidRDefault="00EB35E2" w:rsidP="0014061E">
            <w:pPr>
              <w:rPr>
                <w:sz w:val="22"/>
                <w:szCs w:val="22"/>
              </w:rPr>
            </w:pPr>
            <w:r w:rsidRPr="00EB35E2">
              <w:rPr>
                <w:b/>
                <w:bCs/>
                <w:sz w:val="22"/>
                <w:szCs w:val="22"/>
              </w:rPr>
              <w:t>Postgraduate</w:t>
            </w:r>
            <w:r w:rsidRPr="00EB35E2">
              <w:rPr>
                <w:sz w:val="22"/>
                <w:szCs w:val="22"/>
              </w:rPr>
              <w:t>:</w:t>
            </w:r>
          </w:p>
          <w:p w14:paraId="1D8693ED" w14:textId="24A31CB9" w:rsidR="00EB35E2" w:rsidRPr="00EB35E2" w:rsidRDefault="00EB35E2" w:rsidP="0014061E">
            <w:pPr>
              <w:rPr>
                <w:sz w:val="22"/>
                <w:szCs w:val="22"/>
              </w:rPr>
            </w:pPr>
            <w:r w:rsidRPr="00EB35E2">
              <w:rPr>
                <w:sz w:val="22"/>
                <w:szCs w:val="22"/>
              </w:rPr>
              <w:t>MA/MSc</w:t>
            </w:r>
          </w:p>
          <w:p w14:paraId="2091AE30" w14:textId="77777777" w:rsidR="00EB35E2" w:rsidRPr="00EB35E2" w:rsidRDefault="00EB35E2" w:rsidP="0014061E">
            <w:pPr>
              <w:rPr>
                <w:sz w:val="22"/>
                <w:szCs w:val="22"/>
              </w:rPr>
            </w:pPr>
          </w:p>
          <w:p w14:paraId="4EE5A52B" w14:textId="77777777" w:rsidR="00EB35E2" w:rsidRPr="00EB35E2" w:rsidRDefault="00EB35E2" w:rsidP="0014061E">
            <w:pPr>
              <w:rPr>
                <w:sz w:val="22"/>
                <w:szCs w:val="22"/>
              </w:rPr>
            </w:pPr>
            <w:r w:rsidRPr="00EB35E2">
              <w:rPr>
                <w:b/>
                <w:bCs/>
                <w:sz w:val="22"/>
                <w:szCs w:val="22"/>
              </w:rPr>
              <w:t>Fast Track</w:t>
            </w:r>
            <w:r w:rsidRPr="00EB35E2">
              <w:rPr>
                <w:sz w:val="22"/>
                <w:szCs w:val="22"/>
              </w:rPr>
              <w:t>:</w:t>
            </w:r>
          </w:p>
          <w:p w14:paraId="5AFE33B1" w14:textId="0FD43E22" w:rsidR="00EB35E2" w:rsidRPr="00EB35E2" w:rsidRDefault="00EB35E2" w:rsidP="0014061E">
            <w:pPr>
              <w:rPr>
                <w:sz w:val="22"/>
                <w:szCs w:val="22"/>
              </w:rPr>
            </w:pPr>
            <w:r w:rsidRPr="00EB35E2">
              <w:rPr>
                <w:sz w:val="22"/>
                <w:szCs w:val="22"/>
              </w:rPr>
              <w:t>Step up to Social Work</w:t>
            </w:r>
          </w:p>
          <w:p w14:paraId="5C6057E5" w14:textId="77777777" w:rsidR="00EB35E2" w:rsidRPr="00EB35E2" w:rsidRDefault="00EB35E2" w:rsidP="0014061E">
            <w:pPr>
              <w:rPr>
                <w:sz w:val="22"/>
                <w:szCs w:val="22"/>
              </w:rPr>
            </w:pPr>
          </w:p>
          <w:p w14:paraId="6511FBAB" w14:textId="77777777" w:rsidR="00EB35E2" w:rsidRPr="00EB35E2" w:rsidRDefault="00EB35E2" w:rsidP="0014061E">
            <w:pPr>
              <w:rPr>
                <w:b/>
                <w:bCs/>
                <w:sz w:val="22"/>
                <w:szCs w:val="22"/>
              </w:rPr>
            </w:pPr>
            <w:r w:rsidRPr="00EB35E2">
              <w:rPr>
                <w:b/>
                <w:bCs/>
                <w:sz w:val="22"/>
                <w:szCs w:val="22"/>
              </w:rPr>
              <w:t>Apprenticeships</w:t>
            </w:r>
          </w:p>
          <w:p w14:paraId="7DF0BE50" w14:textId="77777777" w:rsidR="00EB35E2" w:rsidRPr="00EB35E2" w:rsidRDefault="00EB35E2" w:rsidP="0014061E">
            <w:pPr>
              <w:rPr>
                <w:sz w:val="22"/>
                <w:szCs w:val="22"/>
              </w:rPr>
            </w:pPr>
            <w:r w:rsidRPr="00EB35E2">
              <w:rPr>
                <w:sz w:val="22"/>
                <w:szCs w:val="22"/>
              </w:rPr>
              <w:t>BA/BSc</w:t>
            </w:r>
          </w:p>
        </w:tc>
        <w:tc>
          <w:tcPr>
            <w:tcW w:w="1558" w:type="dxa"/>
            <w:gridSpan w:val="2"/>
            <w:tcBorders>
              <w:top w:val="single" w:sz="4" w:space="0" w:color="auto"/>
              <w:bottom w:val="single" w:sz="4" w:space="0" w:color="auto"/>
            </w:tcBorders>
            <w:shd w:val="clear" w:color="auto" w:fill="C6D9F1" w:themeFill="text2" w:themeFillTint="33"/>
          </w:tcPr>
          <w:p w14:paraId="17C1F22F" w14:textId="74B6C1C3" w:rsidR="00EB35E2" w:rsidRPr="00EB35E2" w:rsidRDefault="00EB35E2" w:rsidP="0014061E">
            <w:pPr>
              <w:pBdr>
                <w:bottom w:val="single" w:sz="12" w:space="1" w:color="auto"/>
              </w:pBdr>
              <w:jc w:val="center"/>
              <w:rPr>
                <w:b/>
                <w:bCs/>
                <w:color w:val="FF0000"/>
                <w:sz w:val="22"/>
                <w:szCs w:val="22"/>
              </w:rPr>
            </w:pPr>
            <w:r w:rsidRPr="00EB35E2">
              <w:rPr>
                <w:b/>
                <w:bCs/>
                <w:color w:val="FF0000"/>
                <w:sz w:val="22"/>
                <w:szCs w:val="22"/>
              </w:rPr>
              <w:t>Newly Qualified Social Worker</w:t>
            </w:r>
          </w:p>
          <w:p w14:paraId="5325B8D9" w14:textId="77777777" w:rsidR="00F539DC" w:rsidRPr="00EB35E2" w:rsidRDefault="00F539DC" w:rsidP="0014061E">
            <w:pPr>
              <w:rPr>
                <w:sz w:val="22"/>
                <w:szCs w:val="22"/>
              </w:rPr>
            </w:pPr>
          </w:p>
          <w:p w14:paraId="469AE210" w14:textId="524EB54E" w:rsidR="00EB35E2" w:rsidRDefault="00EB35E2" w:rsidP="0014061E">
            <w:pPr>
              <w:rPr>
                <w:sz w:val="22"/>
                <w:szCs w:val="22"/>
              </w:rPr>
            </w:pPr>
            <w:r w:rsidRPr="00EB35E2">
              <w:rPr>
                <w:sz w:val="22"/>
                <w:szCs w:val="22"/>
              </w:rPr>
              <w:t xml:space="preserve">Assessed and Supported Year in Employment (ASYE) </w:t>
            </w:r>
          </w:p>
          <w:p w14:paraId="308E5631" w14:textId="77777777" w:rsidR="00EB35E2" w:rsidRPr="00EB35E2" w:rsidRDefault="00EB35E2" w:rsidP="0014061E">
            <w:pPr>
              <w:rPr>
                <w:sz w:val="22"/>
                <w:szCs w:val="22"/>
              </w:rPr>
            </w:pPr>
          </w:p>
          <w:p w14:paraId="3EDF6797" w14:textId="5F8D5C02" w:rsidR="00EB35E2" w:rsidRDefault="00EB35E2" w:rsidP="0014061E">
            <w:pPr>
              <w:rPr>
                <w:sz w:val="22"/>
                <w:szCs w:val="22"/>
              </w:rPr>
            </w:pPr>
            <w:r w:rsidRPr="00EB35E2">
              <w:rPr>
                <w:sz w:val="22"/>
                <w:szCs w:val="22"/>
              </w:rPr>
              <w:t>Practice &amp; Portfolio Development</w:t>
            </w:r>
          </w:p>
          <w:p w14:paraId="4D0F9A22" w14:textId="77777777" w:rsidR="00EB35E2" w:rsidRPr="00EB35E2" w:rsidRDefault="00EB35E2" w:rsidP="0014061E">
            <w:pPr>
              <w:rPr>
                <w:sz w:val="22"/>
                <w:szCs w:val="22"/>
              </w:rPr>
            </w:pPr>
          </w:p>
          <w:p w14:paraId="1B95D54A" w14:textId="77777777" w:rsidR="00EB35E2" w:rsidRPr="00EB35E2" w:rsidRDefault="00EB35E2" w:rsidP="0014061E">
            <w:pPr>
              <w:rPr>
                <w:sz w:val="22"/>
                <w:szCs w:val="22"/>
              </w:rPr>
            </w:pPr>
            <w:r w:rsidRPr="00EB35E2">
              <w:rPr>
                <w:b/>
                <w:bCs/>
                <w:sz w:val="22"/>
                <w:szCs w:val="22"/>
              </w:rPr>
              <w:t>CPD</w:t>
            </w:r>
            <w:r w:rsidRPr="00EB35E2">
              <w:rPr>
                <w:sz w:val="22"/>
                <w:szCs w:val="22"/>
              </w:rPr>
              <w:t xml:space="preserve">: </w:t>
            </w:r>
          </w:p>
          <w:p w14:paraId="5E242BA8" w14:textId="3B5F05CA" w:rsidR="00EB35E2" w:rsidRPr="00EB35E2" w:rsidRDefault="00EB35E2" w:rsidP="0014061E">
            <w:pPr>
              <w:rPr>
                <w:sz w:val="22"/>
                <w:szCs w:val="22"/>
              </w:rPr>
            </w:pPr>
            <w:r w:rsidRPr="00EB35E2">
              <w:rPr>
                <w:sz w:val="22"/>
                <w:szCs w:val="22"/>
              </w:rPr>
              <w:t>Core Skills STSCAP Mandatory</w:t>
            </w:r>
          </w:p>
        </w:tc>
        <w:tc>
          <w:tcPr>
            <w:tcW w:w="1557" w:type="dxa"/>
            <w:tcBorders>
              <w:right w:val="single" w:sz="4" w:space="0" w:color="auto"/>
            </w:tcBorders>
            <w:shd w:val="clear" w:color="auto" w:fill="DBE5F1" w:themeFill="accent1" w:themeFillTint="33"/>
          </w:tcPr>
          <w:p w14:paraId="08C73536" w14:textId="655C5407" w:rsidR="00EB35E2" w:rsidRDefault="00EB35E2" w:rsidP="00F539DC">
            <w:pPr>
              <w:jc w:val="center"/>
              <w:rPr>
                <w:b/>
                <w:bCs/>
                <w:color w:val="FF0000"/>
                <w:sz w:val="22"/>
                <w:szCs w:val="22"/>
              </w:rPr>
            </w:pPr>
            <w:r w:rsidRPr="00EB35E2">
              <w:rPr>
                <w:b/>
                <w:bCs/>
                <w:color w:val="FF0000"/>
                <w:sz w:val="22"/>
                <w:szCs w:val="22"/>
              </w:rPr>
              <w:t xml:space="preserve">Qualified Social </w:t>
            </w:r>
            <w:r w:rsidR="00183C1B">
              <w:rPr>
                <w:b/>
                <w:bCs/>
                <w:color w:val="FF0000"/>
                <w:sz w:val="22"/>
                <w:szCs w:val="22"/>
              </w:rPr>
              <w:t>W</w:t>
            </w:r>
            <w:r w:rsidRPr="00EB35E2">
              <w:rPr>
                <w:b/>
                <w:bCs/>
                <w:color w:val="FF0000"/>
                <w:sz w:val="22"/>
                <w:szCs w:val="22"/>
              </w:rPr>
              <w:t>orker</w:t>
            </w:r>
          </w:p>
          <w:p w14:paraId="1BE7FAC6" w14:textId="77777777" w:rsidR="00F539DC" w:rsidRPr="00F539DC" w:rsidRDefault="00F539DC" w:rsidP="00F539DC">
            <w:pPr>
              <w:pBdr>
                <w:bottom w:val="single" w:sz="6" w:space="1" w:color="auto"/>
              </w:pBdr>
              <w:jc w:val="center"/>
              <w:rPr>
                <w:b/>
                <w:bCs/>
                <w:color w:val="FF0000"/>
                <w:sz w:val="22"/>
                <w:szCs w:val="22"/>
              </w:rPr>
            </w:pPr>
          </w:p>
          <w:p w14:paraId="27C5A981" w14:textId="77777777" w:rsidR="00F539DC" w:rsidRDefault="00F539DC" w:rsidP="0014061E">
            <w:pPr>
              <w:rPr>
                <w:sz w:val="22"/>
                <w:szCs w:val="22"/>
              </w:rPr>
            </w:pPr>
          </w:p>
          <w:p w14:paraId="5D511648" w14:textId="36B60C0B" w:rsidR="00EB35E2" w:rsidRPr="00EB35E2" w:rsidRDefault="00EB35E2" w:rsidP="0014061E">
            <w:pPr>
              <w:rPr>
                <w:sz w:val="22"/>
                <w:szCs w:val="22"/>
              </w:rPr>
            </w:pPr>
            <w:r w:rsidRPr="00EB35E2">
              <w:rPr>
                <w:sz w:val="22"/>
                <w:szCs w:val="22"/>
              </w:rPr>
              <w:t>Consolidation of Practice</w:t>
            </w:r>
          </w:p>
          <w:p w14:paraId="1E184659" w14:textId="52B5AAB4" w:rsidR="00EB35E2" w:rsidRDefault="00EB35E2" w:rsidP="0014061E">
            <w:pPr>
              <w:rPr>
                <w:b/>
                <w:bCs/>
                <w:sz w:val="22"/>
                <w:szCs w:val="22"/>
              </w:rPr>
            </w:pPr>
          </w:p>
          <w:p w14:paraId="073A74AF" w14:textId="1C5DB604" w:rsidR="00EB35E2" w:rsidRPr="00EB35E2" w:rsidRDefault="00EB35E2" w:rsidP="0014061E">
            <w:pPr>
              <w:rPr>
                <w:sz w:val="22"/>
                <w:szCs w:val="22"/>
              </w:rPr>
            </w:pPr>
            <w:r w:rsidRPr="00EB35E2">
              <w:rPr>
                <w:b/>
                <w:bCs/>
                <w:sz w:val="22"/>
                <w:szCs w:val="22"/>
              </w:rPr>
              <w:t>CPD</w:t>
            </w:r>
            <w:r w:rsidRPr="00EB35E2">
              <w:rPr>
                <w:sz w:val="22"/>
                <w:szCs w:val="22"/>
              </w:rPr>
              <w:t>:</w:t>
            </w:r>
          </w:p>
          <w:p w14:paraId="03B504DA" w14:textId="0B12F60C" w:rsidR="00EB35E2" w:rsidRDefault="00EB35E2" w:rsidP="0014061E">
            <w:pPr>
              <w:rPr>
                <w:sz w:val="22"/>
                <w:szCs w:val="22"/>
              </w:rPr>
            </w:pPr>
            <w:r w:rsidRPr="00EB35E2">
              <w:rPr>
                <w:sz w:val="22"/>
                <w:szCs w:val="22"/>
              </w:rPr>
              <w:t>Relational Practice</w:t>
            </w:r>
          </w:p>
          <w:p w14:paraId="74430905" w14:textId="65C09B50" w:rsidR="00255224" w:rsidRPr="00EB35E2" w:rsidRDefault="00255224" w:rsidP="0014061E">
            <w:pPr>
              <w:rPr>
                <w:sz w:val="22"/>
                <w:szCs w:val="22"/>
              </w:rPr>
            </w:pPr>
          </w:p>
          <w:p w14:paraId="5287D3A5" w14:textId="127E0563" w:rsidR="00EB35E2" w:rsidRPr="00EB35E2" w:rsidRDefault="00EB35E2" w:rsidP="0014061E">
            <w:pPr>
              <w:rPr>
                <w:sz w:val="22"/>
                <w:szCs w:val="22"/>
              </w:rPr>
            </w:pPr>
            <w:r w:rsidRPr="00EB35E2">
              <w:rPr>
                <w:sz w:val="22"/>
                <w:szCs w:val="22"/>
              </w:rPr>
              <w:t xml:space="preserve">Ongoing training </w:t>
            </w:r>
          </w:p>
          <w:p w14:paraId="3FCF407A" w14:textId="1719DC08" w:rsidR="00EB35E2" w:rsidRPr="00EB35E2" w:rsidRDefault="00EB35E2" w:rsidP="0014061E">
            <w:pPr>
              <w:rPr>
                <w:sz w:val="22"/>
                <w:szCs w:val="22"/>
              </w:rPr>
            </w:pPr>
          </w:p>
        </w:tc>
        <w:tc>
          <w:tcPr>
            <w:tcW w:w="1596" w:type="dxa"/>
            <w:gridSpan w:val="2"/>
            <w:tcBorders>
              <w:top w:val="single" w:sz="4" w:space="0" w:color="auto"/>
              <w:left w:val="single" w:sz="4" w:space="0" w:color="auto"/>
              <w:bottom w:val="nil"/>
              <w:right w:val="nil"/>
            </w:tcBorders>
            <w:shd w:val="clear" w:color="auto" w:fill="F2DBDB" w:themeFill="accent2" w:themeFillTint="33"/>
          </w:tcPr>
          <w:p w14:paraId="0CE95281" w14:textId="458AD12D" w:rsidR="00EB35E2" w:rsidRPr="00EB35E2" w:rsidRDefault="00EB35E2" w:rsidP="0014061E">
            <w:pPr>
              <w:ind w:right="-377"/>
              <w:rPr>
                <w:b/>
                <w:bCs/>
                <w:color w:val="FF0000"/>
                <w:sz w:val="22"/>
                <w:szCs w:val="22"/>
              </w:rPr>
            </w:pPr>
            <w:r w:rsidRPr="00EB35E2">
              <w:rPr>
                <w:b/>
                <w:bCs/>
                <w:color w:val="FF0000"/>
                <w:sz w:val="22"/>
                <w:szCs w:val="22"/>
              </w:rPr>
              <w:t>Progressed    Social Worker</w:t>
            </w:r>
          </w:p>
          <w:p w14:paraId="22FFB675" w14:textId="3215747B" w:rsidR="00F539DC" w:rsidRDefault="00F539DC" w:rsidP="0014061E">
            <w:pPr>
              <w:pBdr>
                <w:bottom w:val="single" w:sz="6" w:space="1" w:color="auto"/>
              </w:pBdr>
              <w:ind w:right="-377"/>
              <w:rPr>
                <w:sz w:val="22"/>
                <w:szCs w:val="22"/>
              </w:rPr>
            </w:pPr>
            <w:r>
              <w:rPr>
                <w:noProof/>
                <w:sz w:val="22"/>
                <w:szCs w:val="22"/>
              </w:rPr>
              <mc:AlternateContent>
                <mc:Choice Requires="wps">
                  <w:drawing>
                    <wp:anchor distT="0" distB="0" distL="114300" distR="114300" simplePos="0" relativeHeight="251662336" behindDoc="0" locked="0" layoutInCell="1" allowOverlap="1" wp14:anchorId="77354F57" wp14:editId="49994D8D">
                      <wp:simplePos x="0" y="0"/>
                      <wp:positionH relativeFrom="column">
                        <wp:posOffset>367679</wp:posOffset>
                      </wp:positionH>
                      <wp:positionV relativeFrom="paragraph">
                        <wp:posOffset>47841</wp:posOffset>
                      </wp:positionV>
                      <wp:extent cx="0" cy="276917"/>
                      <wp:effectExtent l="38100" t="38100" r="57150" b="27940"/>
                      <wp:wrapNone/>
                      <wp:docPr id="15" name="Straight Arrow Connector 15"/>
                      <wp:cNvGraphicFramePr/>
                      <a:graphic xmlns:a="http://schemas.openxmlformats.org/drawingml/2006/main">
                        <a:graphicData uri="http://schemas.microsoft.com/office/word/2010/wordprocessingShape">
                          <wps:wsp>
                            <wps:cNvCnPr/>
                            <wps:spPr>
                              <a:xfrm>
                                <a:off x="0" y="0"/>
                                <a:ext cx="0" cy="276917"/>
                              </a:xfrm>
                              <a:prstGeom prst="straightConnector1">
                                <a:avLst/>
                              </a:prstGeom>
                              <a:ln>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4E080" id="_x0000_t32" coordsize="21600,21600" o:spt="32" o:oned="t" path="m,l21600,21600e" filled="f">
                      <v:path arrowok="t" fillok="f" o:connecttype="none"/>
                      <o:lock v:ext="edit" shapetype="t"/>
                    </v:shapetype>
                    <v:shape id="Straight Arrow Connector 15" o:spid="_x0000_s1026" type="#_x0000_t32" style="position:absolute;margin-left:28.95pt;margin-top:3.75pt;width:0;height: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" strokecolor="#4579b8 [3044]">
                      <v:stroke startarrow="oval"/>
                    </v:shape>
                  </w:pict>
                </mc:Fallback>
              </mc:AlternateContent>
            </w:r>
          </w:p>
          <w:p w14:paraId="6E0ECB98" w14:textId="162EB002" w:rsidR="00EB35E2" w:rsidRPr="00EB35E2" w:rsidRDefault="00F539DC" w:rsidP="0014061E">
            <w:pPr>
              <w:pBdr>
                <w:bottom w:val="single" w:sz="6" w:space="1" w:color="auto"/>
              </w:pBdr>
              <w:ind w:right="-377"/>
              <w:rPr>
                <w:sz w:val="22"/>
                <w:szCs w:val="22"/>
              </w:rPr>
            </w:pPr>
            <w:r>
              <w:rPr>
                <w:noProof/>
                <w:sz w:val="22"/>
                <w:szCs w:val="22"/>
              </w:rPr>
              <mc:AlternateContent>
                <mc:Choice Requires="wps">
                  <w:drawing>
                    <wp:anchor distT="0" distB="0" distL="114300" distR="114300" simplePos="0" relativeHeight="251675648" behindDoc="0" locked="0" layoutInCell="1" allowOverlap="1" wp14:anchorId="1822F3E0" wp14:editId="6AA163B5">
                      <wp:simplePos x="0" y="0"/>
                      <wp:positionH relativeFrom="column">
                        <wp:posOffset>155007</wp:posOffset>
                      </wp:positionH>
                      <wp:positionV relativeFrom="paragraph">
                        <wp:posOffset>162492</wp:posOffset>
                      </wp:positionV>
                      <wp:extent cx="406400" cy="0"/>
                      <wp:effectExtent l="0" t="76200" r="12700" b="114300"/>
                      <wp:wrapNone/>
                      <wp:docPr id="19" name="Straight Arrow Connector 19"/>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455A61D5" id="Straight Arrow Connector 19" o:spid="_x0000_s1026" type="#_x0000_t32" style="position:absolute;margin-left:12.2pt;margin-top:12.8pt;width:32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" strokecolor="#4a7ebb" strokeweight="1.5pt">
                      <v:stroke endarrow="open"/>
                    </v:shape>
                  </w:pict>
                </mc:Fallback>
              </mc:AlternateContent>
            </w:r>
          </w:p>
          <w:p w14:paraId="6F7B48C9" w14:textId="77777777" w:rsidR="00F539DC" w:rsidRDefault="00F539DC" w:rsidP="0014061E">
            <w:pPr>
              <w:rPr>
                <w:sz w:val="22"/>
                <w:szCs w:val="22"/>
              </w:rPr>
            </w:pPr>
          </w:p>
          <w:p w14:paraId="48A570EB" w14:textId="3380CFE5" w:rsidR="00EB35E2" w:rsidRDefault="002770A8" w:rsidP="0014061E">
            <w:pPr>
              <w:rPr>
                <w:sz w:val="22"/>
                <w:szCs w:val="22"/>
              </w:rPr>
            </w:pPr>
            <w:r>
              <w:rPr>
                <w:sz w:val="22"/>
                <w:szCs w:val="22"/>
              </w:rPr>
              <w:t>Expert and effective practice</w:t>
            </w:r>
          </w:p>
          <w:p w14:paraId="19212B89" w14:textId="77777777" w:rsidR="00EB35E2" w:rsidRPr="00EB35E2" w:rsidRDefault="00EB35E2" w:rsidP="0014061E">
            <w:pPr>
              <w:rPr>
                <w:sz w:val="22"/>
                <w:szCs w:val="22"/>
              </w:rPr>
            </w:pPr>
          </w:p>
          <w:p w14:paraId="0DE9B407" w14:textId="77777777" w:rsidR="00EB35E2" w:rsidRPr="00EB35E2" w:rsidRDefault="00EB35E2" w:rsidP="0014061E">
            <w:pPr>
              <w:rPr>
                <w:sz w:val="22"/>
                <w:szCs w:val="22"/>
              </w:rPr>
            </w:pPr>
            <w:r w:rsidRPr="00EB35E2">
              <w:rPr>
                <w:b/>
                <w:bCs/>
                <w:sz w:val="22"/>
                <w:szCs w:val="22"/>
              </w:rPr>
              <w:t>CPD</w:t>
            </w:r>
            <w:r w:rsidRPr="00EB35E2">
              <w:rPr>
                <w:sz w:val="22"/>
                <w:szCs w:val="22"/>
              </w:rPr>
              <w:t>:</w:t>
            </w:r>
          </w:p>
          <w:p w14:paraId="59AC1D0D" w14:textId="77777777" w:rsidR="00EB35E2" w:rsidRPr="00EB35E2" w:rsidRDefault="00EB35E2" w:rsidP="0014061E">
            <w:pPr>
              <w:rPr>
                <w:sz w:val="22"/>
                <w:szCs w:val="22"/>
              </w:rPr>
            </w:pPr>
            <w:r w:rsidRPr="00EB35E2">
              <w:rPr>
                <w:sz w:val="22"/>
                <w:szCs w:val="22"/>
              </w:rPr>
              <w:t xml:space="preserve">Ongoing training </w:t>
            </w:r>
          </w:p>
          <w:p w14:paraId="3AE35184" w14:textId="143142B9" w:rsidR="00EB35E2" w:rsidRPr="00EB35E2" w:rsidRDefault="00EB35E2" w:rsidP="0014061E">
            <w:pPr>
              <w:rPr>
                <w:sz w:val="22"/>
                <w:szCs w:val="22"/>
              </w:rPr>
            </w:pPr>
            <w:r w:rsidRPr="00EB35E2">
              <w:rPr>
                <w:sz w:val="22"/>
                <w:szCs w:val="22"/>
              </w:rPr>
              <w:t xml:space="preserve">   </w:t>
            </w:r>
          </w:p>
        </w:tc>
        <w:tc>
          <w:tcPr>
            <w:tcW w:w="1809" w:type="dxa"/>
            <w:tcBorders>
              <w:top w:val="single" w:sz="4" w:space="0" w:color="auto"/>
              <w:left w:val="nil"/>
              <w:bottom w:val="nil"/>
              <w:right w:val="nil"/>
            </w:tcBorders>
            <w:shd w:val="clear" w:color="auto" w:fill="F2DBDB" w:themeFill="accent2" w:themeFillTint="33"/>
          </w:tcPr>
          <w:p w14:paraId="19B38361" w14:textId="44CB31FC" w:rsidR="00183C1B" w:rsidRDefault="00183C1B" w:rsidP="00183C1B">
            <w:pPr>
              <w:ind w:right="-311"/>
              <w:rPr>
                <w:b/>
                <w:bCs/>
                <w:color w:val="FF0000"/>
                <w:sz w:val="22"/>
                <w:szCs w:val="22"/>
              </w:rPr>
            </w:pPr>
            <w:r>
              <w:rPr>
                <w:b/>
                <w:bCs/>
                <w:color w:val="FF0000"/>
                <w:sz w:val="22"/>
                <w:szCs w:val="22"/>
              </w:rPr>
              <w:t xml:space="preserve">  </w:t>
            </w:r>
            <w:r w:rsidR="00EB35E2" w:rsidRPr="00EB35E2">
              <w:rPr>
                <w:b/>
                <w:bCs/>
                <w:color w:val="FF0000"/>
                <w:sz w:val="22"/>
                <w:szCs w:val="22"/>
              </w:rPr>
              <w:t>Practice</w:t>
            </w:r>
          </w:p>
          <w:p w14:paraId="4C13B4D7" w14:textId="15130EAF" w:rsidR="00EB35E2" w:rsidRPr="00183C1B" w:rsidRDefault="00183C1B" w:rsidP="00183C1B">
            <w:pPr>
              <w:ind w:right="-311"/>
              <w:rPr>
                <w:b/>
                <w:bCs/>
                <w:color w:val="FF0000"/>
                <w:sz w:val="22"/>
                <w:szCs w:val="22"/>
              </w:rPr>
            </w:pPr>
            <w:r>
              <w:rPr>
                <w:b/>
                <w:bCs/>
                <w:color w:val="FF0000"/>
                <w:sz w:val="22"/>
                <w:szCs w:val="22"/>
              </w:rPr>
              <w:t xml:space="preserve">  </w:t>
            </w:r>
            <w:r w:rsidR="00EB35E2" w:rsidRPr="00EB35E2">
              <w:rPr>
                <w:b/>
                <w:bCs/>
                <w:color w:val="FF0000"/>
                <w:sz w:val="22"/>
                <w:szCs w:val="22"/>
              </w:rPr>
              <w:t>Educator</w:t>
            </w:r>
          </w:p>
          <w:p w14:paraId="4F40BD85" w14:textId="4DDA7C17" w:rsidR="00F539DC" w:rsidRDefault="00F539DC" w:rsidP="0014061E">
            <w:pPr>
              <w:pBdr>
                <w:bottom w:val="single" w:sz="12" w:space="1" w:color="auto"/>
              </w:pBdr>
              <w:ind w:right="16"/>
              <w:rPr>
                <w:sz w:val="22"/>
                <w:szCs w:val="22"/>
              </w:rPr>
            </w:pPr>
            <w:r>
              <w:rPr>
                <w:noProof/>
                <w:sz w:val="22"/>
                <w:szCs w:val="22"/>
              </w:rPr>
              <mc:AlternateContent>
                <mc:Choice Requires="wps">
                  <w:drawing>
                    <wp:anchor distT="0" distB="0" distL="114300" distR="114300" simplePos="0" relativeHeight="251663360" behindDoc="0" locked="0" layoutInCell="1" allowOverlap="1" wp14:anchorId="3B0B3993" wp14:editId="382476F8">
                      <wp:simplePos x="0" y="0"/>
                      <wp:positionH relativeFrom="column">
                        <wp:posOffset>453390</wp:posOffset>
                      </wp:positionH>
                      <wp:positionV relativeFrom="paragraph">
                        <wp:posOffset>67310</wp:posOffset>
                      </wp:positionV>
                      <wp:extent cx="0" cy="276917"/>
                      <wp:effectExtent l="38100" t="38100" r="57150" b="27940"/>
                      <wp:wrapNone/>
                      <wp:docPr id="17" name="Straight Arrow Connector 17"/>
                      <wp:cNvGraphicFramePr/>
                      <a:graphic xmlns:a="http://schemas.openxmlformats.org/drawingml/2006/main">
                        <a:graphicData uri="http://schemas.microsoft.com/office/word/2010/wordprocessingShape">
                          <wps:wsp>
                            <wps:cNvCnPr/>
                            <wps:spPr>
                              <a:xfrm>
                                <a:off x="0" y="0"/>
                                <a:ext cx="0" cy="276917"/>
                              </a:xfrm>
                              <a:prstGeom prst="straightConnector1">
                                <a:avLst/>
                              </a:prstGeom>
                              <a:noFill/>
                              <a:ln w="952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6FC5C5C" id="_x0000_t32" coordsize="21600,21600" o:spt="32" o:oned="t" path="m,l21600,21600e" filled="f">
                      <v:path arrowok="t" fillok="f" o:connecttype="none"/>
                      <o:lock v:ext="edit" shapetype="t"/>
                    </v:shapetype>
                    <v:shape id="Straight Arrow Connector 17" o:spid="_x0000_s1026" type="#_x0000_t32" style="position:absolute;margin-left:35.7pt;margin-top:5.3pt;width:0;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" strokecolor="#4a7ebb">
                      <v:stroke startarrow="oval"/>
                    </v:shape>
                  </w:pict>
                </mc:Fallback>
              </mc:AlternateContent>
            </w:r>
          </w:p>
          <w:p w14:paraId="3571A97E" w14:textId="064A05AA" w:rsidR="00EB35E2" w:rsidRDefault="00F539DC" w:rsidP="0014061E">
            <w:pPr>
              <w:pBdr>
                <w:bottom w:val="single" w:sz="12" w:space="1" w:color="auto"/>
              </w:pBdr>
              <w:ind w:right="16"/>
              <w:rPr>
                <w:sz w:val="22"/>
                <w:szCs w:val="22"/>
              </w:rPr>
            </w:pPr>
            <w:r>
              <w:rPr>
                <w:noProof/>
                <w:sz w:val="22"/>
                <w:szCs w:val="22"/>
              </w:rPr>
              <mc:AlternateContent>
                <mc:Choice Requires="wps">
                  <w:drawing>
                    <wp:anchor distT="0" distB="0" distL="114300" distR="114300" simplePos="0" relativeHeight="251656192" behindDoc="0" locked="0" layoutInCell="1" allowOverlap="1" wp14:anchorId="7C735F1A" wp14:editId="215D9533">
                      <wp:simplePos x="0" y="0"/>
                      <wp:positionH relativeFrom="column">
                        <wp:posOffset>267970</wp:posOffset>
                      </wp:positionH>
                      <wp:positionV relativeFrom="paragraph">
                        <wp:posOffset>173990</wp:posOffset>
                      </wp:positionV>
                      <wp:extent cx="406400" cy="0"/>
                      <wp:effectExtent l="0" t="76200" r="12700" b="114300"/>
                      <wp:wrapNone/>
                      <wp:docPr id="9" name="Straight Arrow Connector 9"/>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3CE3F2C8" id="Straight Arrow Connector 9" o:spid="_x0000_s1026" type="#_x0000_t32" style="position:absolute;margin-left:21.1pt;margin-top:13.7pt;width:32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" strokecolor="#4a7ebb" strokeweight="1.5pt">
                      <v:stroke endarrow="open"/>
                    </v:shape>
                  </w:pict>
                </mc:Fallback>
              </mc:AlternateContent>
            </w:r>
          </w:p>
          <w:p w14:paraId="2CE9035B" w14:textId="77777777" w:rsidR="00F539DC" w:rsidRDefault="00F539DC" w:rsidP="0014061E">
            <w:pPr>
              <w:ind w:right="16"/>
              <w:rPr>
                <w:sz w:val="22"/>
                <w:szCs w:val="22"/>
              </w:rPr>
            </w:pPr>
          </w:p>
          <w:p w14:paraId="3E0DBCD8" w14:textId="6DFE3B53" w:rsidR="00255224" w:rsidRDefault="00255224" w:rsidP="0014061E">
            <w:pPr>
              <w:ind w:right="16"/>
              <w:rPr>
                <w:sz w:val="22"/>
                <w:szCs w:val="22"/>
              </w:rPr>
            </w:pPr>
          </w:p>
          <w:p w14:paraId="2B0D7C77" w14:textId="181378CB" w:rsidR="00EB35E2" w:rsidRDefault="00EB35E2" w:rsidP="0014061E">
            <w:pPr>
              <w:ind w:right="16"/>
              <w:rPr>
                <w:sz w:val="22"/>
                <w:szCs w:val="22"/>
              </w:rPr>
            </w:pPr>
            <w:r w:rsidRPr="00EB35E2">
              <w:rPr>
                <w:sz w:val="22"/>
                <w:szCs w:val="22"/>
              </w:rPr>
              <w:t>PE1 – Post Qualifying module – student placement</w:t>
            </w:r>
          </w:p>
          <w:p w14:paraId="23AF0A5B" w14:textId="77777777" w:rsidR="00EB35E2" w:rsidRPr="00EB35E2" w:rsidRDefault="00EB35E2" w:rsidP="0014061E">
            <w:pPr>
              <w:ind w:right="16"/>
              <w:rPr>
                <w:sz w:val="22"/>
                <w:szCs w:val="22"/>
              </w:rPr>
            </w:pPr>
          </w:p>
          <w:p w14:paraId="3F6CAB56" w14:textId="0D2CFB03" w:rsidR="00EB35E2" w:rsidRDefault="00EB35E2" w:rsidP="0014061E">
            <w:pPr>
              <w:ind w:right="-311"/>
              <w:rPr>
                <w:sz w:val="22"/>
                <w:szCs w:val="22"/>
              </w:rPr>
            </w:pPr>
            <w:r w:rsidRPr="00EB35E2">
              <w:rPr>
                <w:sz w:val="22"/>
                <w:szCs w:val="22"/>
              </w:rPr>
              <w:t>PE2 –    in house      portfolio - student placement</w:t>
            </w:r>
          </w:p>
          <w:p w14:paraId="11A64D2D" w14:textId="77777777" w:rsidR="00EB35E2" w:rsidRPr="00EB35E2" w:rsidRDefault="00EB35E2" w:rsidP="0014061E">
            <w:pPr>
              <w:ind w:right="-311"/>
              <w:rPr>
                <w:sz w:val="22"/>
                <w:szCs w:val="22"/>
              </w:rPr>
            </w:pPr>
          </w:p>
          <w:p w14:paraId="46F5CE5F" w14:textId="77777777" w:rsidR="00EB35E2" w:rsidRPr="00EB35E2" w:rsidRDefault="00EB35E2" w:rsidP="0014061E">
            <w:pPr>
              <w:rPr>
                <w:sz w:val="22"/>
                <w:szCs w:val="22"/>
              </w:rPr>
            </w:pPr>
            <w:r w:rsidRPr="00EB35E2">
              <w:rPr>
                <w:b/>
                <w:bCs/>
                <w:sz w:val="22"/>
                <w:szCs w:val="22"/>
              </w:rPr>
              <w:t>CPD</w:t>
            </w:r>
            <w:r w:rsidRPr="00EB35E2">
              <w:rPr>
                <w:sz w:val="22"/>
                <w:szCs w:val="22"/>
              </w:rPr>
              <w:t>: Practice    Educator Assessor &amp; Mentor</w:t>
            </w:r>
          </w:p>
        </w:tc>
        <w:tc>
          <w:tcPr>
            <w:tcW w:w="1559" w:type="dxa"/>
            <w:tcBorders>
              <w:left w:val="nil"/>
              <w:right w:val="nil"/>
            </w:tcBorders>
            <w:shd w:val="clear" w:color="auto" w:fill="F2DBDB" w:themeFill="accent2" w:themeFillTint="33"/>
          </w:tcPr>
          <w:p w14:paraId="5EFADAF7" w14:textId="588BB662" w:rsidR="00EB35E2" w:rsidRPr="00EB35E2" w:rsidRDefault="00255224" w:rsidP="0014061E">
            <w:pPr>
              <w:rPr>
                <w:b/>
                <w:bCs/>
                <w:color w:val="FF0000"/>
                <w:sz w:val="22"/>
                <w:szCs w:val="22"/>
              </w:rPr>
            </w:pPr>
            <w:proofErr w:type="gramStart"/>
            <w:r>
              <w:rPr>
                <w:b/>
                <w:bCs/>
                <w:color w:val="FF0000"/>
                <w:sz w:val="22"/>
                <w:szCs w:val="22"/>
              </w:rPr>
              <w:t xml:space="preserve">Senior </w:t>
            </w:r>
            <w:r w:rsidR="00EB35E2" w:rsidRPr="00EB35E2">
              <w:rPr>
                <w:b/>
                <w:bCs/>
                <w:color w:val="FF0000"/>
                <w:sz w:val="22"/>
                <w:szCs w:val="22"/>
              </w:rPr>
              <w:t xml:space="preserve"> Practitioner</w:t>
            </w:r>
            <w:proofErr w:type="gramEnd"/>
          </w:p>
          <w:p w14:paraId="5A8D0662" w14:textId="790A14F4" w:rsidR="00F539DC" w:rsidRDefault="00F539DC" w:rsidP="0014061E">
            <w:pPr>
              <w:pBdr>
                <w:bottom w:val="single" w:sz="12" w:space="1" w:color="auto"/>
              </w:pBdr>
              <w:rPr>
                <w:b/>
                <w:bCs/>
                <w:sz w:val="22"/>
                <w:szCs w:val="22"/>
              </w:rPr>
            </w:pPr>
            <w:r>
              <w:rPr>
                <w:noProof/>
                <w:sz w:val="22"/>
                <w:szCs w:val="22"/>
              </w:rPr>
              <mc:AlternateContent>
                <mc:Choice Requires="wps">
                  <w:drawing>
                    <wp:anchor distT="0" distB="0" distL="114300" distR="114300" simplePos="0" relativeHeight="251666432" behindDoc="0" locked="0" layoutInCell="1" allowOverlap="1" wp14:anchorId="00B69443" wp14:editId="667FA193">
                      <wp:simplePos x="0" y="0"/>
                      <wp:positionH relativeFrom="column">
                        <wp:posOffset>342981</wp:posOffset>
                      </wp:positionH>
                      <wp:positionV relativeFrom="paragraph">
                        <wp:posOffset>55461</wp:posOffset>
                      </wp:positionV>
                      <wp:extent cx="0" cy="276917"/>
                      <wp:effectExtent l="38100" t="38100" r="57150" b="27940"/>
                      <wp:wrapNone/>
                      <wp:docPr id="3" name="Straight Arrow Connector 3"/>
                      <wp:cNvGraphicFramePr/>
                      <a:graphic xmlns:a="http://schemas.openxmlformats.org/drawingml/2006/main">
                        <a:graphicData uri="http://schemas.microsoft.com/office/word/2010/wordprocessingShape">
                          <wps:wsp>
                            <wps:cNvCnPr/>
                            <wps:spPr>
                              <a:xfrm>
                                <a:off x="0" y="0"/>
                                <a:ext cx="0" cy="276917"/>
                              </a:xfrm>
                              <a:prstGeom prst="straightConnector1">
                                <a:avLst/>
                              </a:prstGeom>
                              <a:noFill/>
                              <a:ln w="952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90A4DFF" id="Straight Arrow Connector 3" o:spid="_x0000_s1026" type="#_x0000_t32" style="position:absolute;margin-left:27pt;margin-top:4.35pt;width:0;height:2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" strokecolor="#4a7ebb">
                      <v:stroke startarrow="oval"/>
                    </v:shape>
                  </w:pict>
                </mc:Fallback>
              </mc:AlternateContent>
            </w:r>
          </w:p>
          <w:p w14:paraId="58AF285F" w14:textId="451B5F7A" w:rsidR="00EB35E2" w:rsidRPr="00EB35E2" w:rsidRDefault="00F539DC" w:rsidP="0014061E">
            <w:pPr>
              <w:pBdr>
                <w:bottom w:val="single" w:sz="12" w:space="1" w:color="auto"/>
              </w:pBdr>
              <w:rPr>
                <w:b/>
                <w:bCs/>
                <w:sz w:val="22"/>
                <w:szCs w:val="22"/>
              </w:rPr>
            </w:pPr>
            <w:r>
              <w:rPr>
                <w:noProof/>
                <w:sz w:val="22"/>
                <w:szCs w:val="22"/>
              </w:rPr>
              <mc:AlternateContent>
                <mc:Choice Requires="wps">
                  <w:drawing>
                    <wp:anchor distT="0" distB="0" distL="114300" distR="114300" simplePos="0" relativeHeight="251677696" behindDoc="0" locked="0" layoutInCell="1" allowOverlap="1" wp14:anchorId="462AB1BF" wp14:editId="033E0891">
                      <wp:simplePos x="0" y="0"/>
                      <wp:positionH relativeFrom="column">
                        <wp:posOffset>232410</wp:posOffset>
                      </wp:positionH>
                      <wp:positionV relativeFrom="paragraph">
                        <wp:posOffset>173355</wp:posOffset>
                      </wp:positionV>
                      <wp:extent cx="406400" cy="0"/>
                      <wp:effectExtent l="0" t="76200" r="12700" b="114300"/>
                      <wp:wrapNone/>
                      <wp:docPr id="20" name="Straight Arrow Connector 20"/>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type w14:anchorId="605636B4" id="_x0000_t32" coordsize="21600,21600" o:spt="32" o:oned="t" path="m,l21600,21600e" filled="f">
                      <v:path arrowok="t" fillok="f" o:connecttype="none"/>
                      <o:lock v:ext="edit" shapetype="t"/>
                    </v:shapetype>
                    <v:shape id="Straight Arrow Connector 20" o:spid="_x0000_s1026" type="#_x0000_t32" style="position:absolute;margin-left:18.3pt;margin-top:13.65pt;width:3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" strokecolor="#4a7ebb" strokeweight="1.5pt">
                      <v:stroke endarrow="open"/>
                    </v:shape>
                  </w:pict>
                </mc:Fallback>
              </mc:AlternateContent>
            </w:r>
          </w:p>
          <w:p w14:paraId="17C2F07D" w14:textId="77777777" w:rsidR="00F539DC" w:rsidRDefault="00F539DC" w:rsidP="0014061E">
            <w:pPr>
              <w:rPr>
                <w:noProof/>
                <w:sz w:val="22"/>
                <w:szCs w:val="22"/>
              </w:rPr>
            </w:pPr>
          </w:p>
          <w:p w14:paraId="1AFDEBE9" w14:textId="77777777" w:rsidR="00255224" w:rsidRDefault="00255224" w:rsidP="0014061E">
            <w:pPr>
              <w:rPr>
                <w:sz w:val="22"/>
                <w:szCs w:val="22"/>
              </w:rPr>
            </w:pPr>
          </w:p>
          <w:p w14:paraId="6BFA74F7" w14:textId="6AECD6EB" w:rsidR="00EB35E2" w:rsidRDefault="00EB35E2" w:rsidP="0014061E">
            <w:pPr>
              <w:rPr>
                <w:sz w:val="22"/>
                <w:szCs w:val="22"/>
              </w:rPr>
            </w:pPr>
            <w:r w:rsidRPr="00EB35E2">
              <w:rPr>
                <w:sz w:val="22"/>
                <w:szCs w:val="22"/>
              </w:rPr>
              <w:t xml:space="preserve">ASYE mentoring </w:t>
            </w:r>
          </w:p>
          <w:p w14:paraId="4F13C236" w14:textId="77777777" w:rsidR="00EB35E2" w:rsidRDefault="00EB35E2" w:rsidP="0014061E">
            <w:pPr>
              <w:rPr>
                <w:sz w:val="22"/>
                <w:szCs w:val="22"/>
              </w:rPr>
            </w:pPr>
          </w:p>
          <w:p w14:paraId="52AC9AE7" w14:textId="7679ED7A" w:rsidR="00EB35E2" w:rsidRDefault="00EB35E2" w:rsidP="0014061E">
            <w:pPr>
              <w:rPr>
                <w:sz w:val="22"/>
                <w:szCs w:val="22"/>
              </w:rPr>
            </w:pPr>
            <w:r w:rsidRPr="00EB35E2">
              <w:rPr>
                <w:sz w:val="22"/>
                <w:szCs w:val="22"/>
              </w:rPr>
              <w:t>Group Supervision</w:t>
            </w:r>
          </w:p>
          <w:p w14:paraId="3E985BE7" w14:textId="77777777" w:rsidR="00EB35E2" w:rsidRPr="00EB35E2" w:rsidRDefault="00EB35E2" w:rsidP="0014061E">
            <w:pPr>
              <w:rPr>
                <w:sz w:val="22"/>
                <w:szCs w:val="22"/>
              </w:rPr>
            </w:pPr>
          </w:p>
          <w:p w14:paraId="42BF7A51" w14:textId="77777777" w:rsidR="00EB35E2" w:rsidRPr="00EB35E2" w:rsidRDefault="00EB35E2" w:rsidP="0014061E">
            <w:pPr>
              <w:rPr>
                <w:sz w:val="22"/>
                <w:szCs w:val="22"/>
              </w:rPr>
            </w:pPr>
            <w:r w:rsidRPr="00EB35E2">
              <w:rPr>
                <w:sz w:val="22"/>
                <w:szCs w:val="22"/>
              </w:rPr>
              <w:t>Supervision skills development</w:t>
            </w:r>
          </w:p>
          <w:p w14:paraId="0DD2074A" w14:textId="77777777" w:rsidR="00EB35E2" w:rsidRDefault="00EB35E2" w:rsidP="0014061E">
            <w:pPr>
              <w:rPr>
                <w:b/>
                <w:bCs/>
                <w:sz w:val="22"/>
                <w:szCs w:val="22"/>
              </w:rPr>
            </w:pPr>
          </w:p>
          <w:p w14:paraId="46C44C91" w14:textId="760A8D0C" w:rsidR="00EB35E2" w:rsidRPr="00EB35E2" w:rsidRDefault="00EB35E2" w:rsidP="0014061E">
            <w:pPr>
              <w:rPr>
                <w:sz w:val="22"/>
                <w:szCs w:val="22"/>
              </w:rPr>
            </w:pPr>
            <w:r w:rsidRPr="00EB35E2">
              <w:rPr>
                <w:b/>
                <w:bCs/>
                <w:sz w:val="22"/>
                <w:szCs w:val="22"/>
              </w:rPr>
              <w:t>CPD:</w:t>
            </w:r>
          </w:p>
          <w:p w14:paraId="73BA3A07" w14:textId="77777777" w:rsidR="00EB35E2" w:rsidRPr="00EB35E2" w:rsidRDefault="00EB35E2" w:rsidP="0014061E">
            <w:pPr>
              <w:rPr>
                <w:sz w:val="22"/>
                <w:szCs w:val="22"/>
              </w:rPr>
            </w:pPr>
            <w:r w:rsidRPr="00EB35E2">
              <w:rPr>
                <w:sz w:val="22"/>
                <w:szCs w:val="22"/>
              </w:rPr>
              <w:t xml:space="preserve">Ongoing Training </w:t>
            </w:r>
          </w:p>
        </w:tc>
        <w:tc>
          <w:tcPr>
            <w:tcW w:w="1559" w:type="dxa"/>
            <w:tcBorders>
              <w:top w:val="single" w:sz="4" w:space="0" w:color="auto"/>
              <w:left w:val="nil"/>
              <w:bottom w:val="nil"/>
              <w:right w:val="single" w:sz="4" w:space="0" w:color="auto"/>
            </w:tcBorders>
            <w:shd w:val="clear" w:color="auto" w:fill="F2DBDB" w:themeFill="accent2" w:themeFillTint="33"/>
          </w:tcPr>
          <w:p w14:paraId="4A511933" w14:textId="65D01699" w:rsidR="00EB35E2" w:rsidRDefault="00183C1B" w:rsidP="000E6569">
            <w:pPr>
              <w:pBdr>
                <w:bottom w:val="single" w:sz="12" w:space="1" w:color="auto"/>
              </w:pBdr>
              <w:rPr>
                <w:b/>
                <w:bCs/>
                <w:color w:val="FF0000"/>
                <w:sz w:val="22"/>
                <w:szCs w:val="22"/>
              </w:rPr>
            </w:pPr>
            <w:r>
              <w:rPr>
                <w:noProof/>
                <w:sz w:val="22"/>
                <w:szCs w:val="22"/>
              </w:rPr>
              <mc:AlternateContent>
                <mc:Choice Requires="wps">
                  <w:drawing>
                    <wp:anchor distT="0" distB="0" distL="114300" distR="114300" simplePos="0" relativeHeight="251684864" behindDoc="0" locked="0" layoutInCell="1" allowOverlap="1" wp14:anchorId="1BF27FD8" wp14:editId="1D71D521">
                      <wp:simplePos x="0" y="0"/>
                      <wp:positionH relativeFrom="column">
                        <wp:posOffset>645160</wp:posOffset>
                      </wp:positionH>
                      <wp:positionV relativeFrom="paragraph">
                        <wp:posOffset>398145</wp:posOffset>
                      </wp:positionV>
                      <wp:extent cx="0" cy="276917"/>
                      <wp:effectExtent l="38100" t="38100" r="57150" b="27940"/>
                      <wp:wrapNone/>
                      <wp:docPr id="4" name="Straight Arrow Connector 4"/>
                      <wp:cNvGraphicFramePr/>
                      <a:graphic xmlns:a="http://schemas.openxmlformats.org/drawingml/2006/main">
                        <a:graphicData uri="http://schemas.microsoft.com/office/word/2010/wordprocessingShape">
                          <wps:wsp>
                            <wps:cNvCnPr/>
                            <wps:spPr>
                              <a:xfrm>
                                <a:off x="0" y="0"/>
                                <a:ext cx="0" cy="276917"/>
                              </a:xfrm>
                              <a:prstGeom prst="straightConnector1">
                                <a:avLst/>
                              </a:prstGeom>
                              <a:noFill/>
                              <a:ln w="952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C521242" id="_x0000_t32" coordsize="21600,21600" o:spt="32" o:oned="t" path="m,l21600,21600e" filled="f">
                      <v:path arrowok="t" fillok="f" o:connecttype="none"/>
                      <o:lock v:ext="edit" shapetype="t"/>
                    </v:shapetype>
                    <v:shape id="Straight Arrow Connector 4" o:spid="_x0000_s1026" type="#_x0000_t32" style="position:absolute;margin-left:50.8pt;margin-top:31.35pt;width:0;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" strokecolor="#4a7ebb">
                      <v:stroke startarrow="oval"/>
                    </v:shape>
                  </w:pict>
                </mc:Fallback>
              </mc:AlternateContent>
            </w:r>
            <w:r w:rsidR="00EB35E2" w:rsidRPr="00EB35E2">
              <w:rPr>
                <w:b/>
                <w:bCs/>
                <w:color w:val="FF0000"/>
                <w:sz w:val="22"/>
                <w:szCs w:val="22"/>
              </w:rPr>
              <w:t>Assistant Team Manager</w:t>
            </w:r>
          </w:p>
          <w:p w14:paraId="5CC2DB7A" w14:textId="2216F560" w:rsidR="00D54E03" w:rsidRPr="00EB35E2" w:rsidRDefault="00D54E03" w:rsidP="0014061E">
            <w:pPr>
              <w:pBdr>
                <w:bottom w:val="single" w:sz="12" w:space="1" w:color="auto"/>
              </w:pBdr>
              <w:rPr>
                <w:b/>
                <w:bCs/>
                <w:color w:val="FF0000"/>
                <w:sz w:val="22"/>
                <w:szCs w:val="22"/>
              </w:rPr>
            </w:pPr>
            <w:r>
              <w:rPr>
                <w:noProof/>
                <w:sz w:val="22"/>
                <w:szCs w:val="22"/>
              </w:rPr>
              <mc:AlternateContent>
                <mc:Choice Requires="wps">
                  <w:drawing>
                    <wp:anchor distT="0" distB="0" distL="114300" distR="114300" simplePos="0" relativeHeight="251657216" behindDoc="0" locked="0" layoutInCell="1" allowOverlap="1" wp14:anchorId="72D8491F" wp14:editId="4DB804AE">
                      <wp:simplePos x="0" y="0"/>
                      <wp:positionH relativeFrom="column">
                        <wp:posOffset>96250</wp:posOffset>
                      </wp:positionH>
                      <wp:positionV relativeFrom="paragraph">
                        <wp:posOffset>176975</wp:posOffset>
                      </wp:positionV>
                      <wp:extent cx="406400" cy="0"/>
                      <wp:effectExtent l="0" t="76200" r="12700" b="114300"/>
                      <wp:wrapNone/>
                      <wp:docPr id="10" name="Straight Arrow Connector 10"/>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670DF19E" id="Straight Arrow Connector 10" o:spid="_x0000_s1026" type="#_x0000_t32" style="position:absolute;margin-left:7.6pt;margin-top:13.95pt;width:32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" strokecolor="#4a7ebb" strokeweight="1.5pt">
                      <v:stroke endarrow="open"/>
                    </v:shape>
                  </w:pict>
                </mc:Fallback>
              </mc:AlternateContent>
            </w:r>
          </w:p>
          <w:p w14:paraId="69296A82" w14:textId="1147CAD9" w:rsidR="00D54E03" w:rsidRDefault="00D54E03" w:rsidP="0014061E">
            <w:pPr>
              <w:rPr>
                <w:sz w:val="22"/>
                <w:szCs w:val="22"/>
              </w:rPr>
            </w:pPr>
          </w:p>
          <w:p w14:paraId="4AE40A84" w14:textId="273A2AC5" w:rsidR="00255224" w:rsidRDefault="00255224" w:rsidP="0014061E">
            <w:pPr>
              <w:rPr>
                <w:sz w:val="22"/>
                <w:szCs w:val="22"/>
              </w:rPr>
            </w:pPr>
          </w:p>
          <w:p w14:paraId="2440A0B5" w14:textId="443F4919" w:rsidR="00EB35E2" w:rsidRPr="00EB35E2" w:rsidRDefault="00EB35E2" w:rsidP="0014061E">
            <w:pPr>
              <w:rPr>
                <w:sz w:val="22"/>
                <w:szCs w:val="22"/>
              </w:rPr>
            </w:pPr>
            <w:r w:rsidRPr="00EB35E2">
              <w:rPr>
                <w:sz w:val="22"/>
                <w:szCs w:val="22"/>
              </w:rPr>
              <w:t>Supervision skills development</w:t>
            </w:r>
          </w:p>
          <w:p w14:paraId="1C9F7E2A" w14:textId="77777777" w:rsidR="00EB35E2" w:rsidRDefault="00EB35E2" w:rsidP="0014061E">
            <w:pPr>
              <w:rPr>
                <w:sz w:val="22"/>
                <w:szCs w:val="22"/>
              </w:rPr>
            </w:pPr>
          </w:p>
          <w:p w14:paraId="5E61F7CC" w14:textId="4D6E5429" w:rsidR="00EB35E2" w:rsidRPr="00EB35E2" w:rsidRDefault="00EB35E2" w:rsidP="0014061E">
            <w:pPr>
              <w:rPr>
                <w:sz w:val="22"/>
                <w:szCs w:val="22"/>
              </w:rPr>
            </w:pPr>
            <w:r w:rsidRPr="00EB35E2">
              <w:rPr>
                <w:sz w:val="22"/>
                <w:szCs w:val="22"/>
              </w:rPr>
              <w:t xml:space="preserve">Level 3 Leadership and Management </w:t>
            </w:r>
          </w:p>
          <w:p w14:paraId="0213C328" w14:textId="77777777" w:rsidR="00EB35E2" w:rsidRDefault="00EB35E2" w:rsidP="0014061E">
            <w:pPr>
              <w:rPr>
                <w:b/>
                <w:bCs/>
                <w:sz w:val="22"/>
                <w:szCs w:val="22"/>
              </w:rPr>
            </w:pPr>
          </w:p>
          <w:p w14:paraId="6F6C4837" w14:textId="2DB7DFDC" w:rsidR="00EB35E2" w:rsidRPr="00EB35E2" w:rsidRDefault="00EB35E2" w:rsidP="0014061E">
            <w:pPr>
              <w:rPr>
                <w:b/>
                <w:bCs/>
                <w:sz w:val="22"/>
                <w:szCs w:val="22"/>
              </w:rPr>
            </w:pPr>
            <w:r w:rsidRPr="00EB35E2">
              <w:rPr>
                <w:b/>
                <w:bCs/>
                <w:sz w:val="22"/>
                <w:szCs w:val="22"/>
              </w:rPr>
              <w:t>CPD:</w:t>
            </w:r>
          </w:p>
          <w:p w14:paraId="281B5088" w14:textId="77777777" w:rsidR="00EB35E2" w:rsidRPr="00EB35E2" w:rsidRDefault="00EB35E2" w:rsidP="0014061E">
            <w:pPr>
              <w:rPr>
                <w:sz w:val="22"/>
                <w:szCs w:val="22"/>
              </w:rPr>
            </w:pPr>
            <w:r w:rsidRPr="00EB35E2">
              <w:rPr>
                <w:sz w:val="22"/>
                <w:szCs w:val="22"/>
              </w:rPr>
              <w:t xml:space="preserve">Ongoing training </w:t>
            </w:r>
          </w:p>
          <w:p w14:paraId="3AED3046" w14:textId="77777777" w:rsidR="00EB35E2" w:rsidRPr="00EB35E2" w:rsidRDefault="00EB35E2" w:rsidP="0014061E">
            <w:pPr>
              <w:rPr>
                <w:sz w:val="22"/>
                <w:szCs w:val="22"/>
              </w:rPr>
            </w:pPr>
          </w:p>
          <w:p w14:paraId="3861B01E" w14:textId="77777777" w:rsidR="00EB35E2" w:rsidRPr="00EB35E2" w:rsidRDefault="00EB35E2" w:rsidP="0014061E">
            <w:pPr>
              <w:rPr>
                <w:sz w:val="22"/>
                <w:szCs w:val="22"/>
              </w:rPr>
            </w:pPr>
          </w:p>
          <w:p w14:paraId="16AE3BB4" w14:textId="77777777" w:rsidR="00EB35E2" w:rsidRPr="00EB35E2" w:rsidRDefault="00EB35E2" w:rsidP="0014061E">
            <w:pPr>
              <w:rPr>
                <w:b/>
                <w:bCs/>
                <w:sz w:val="22"/>
                <w:szCs w:val="22"/>
              </w:rPr>
            </w:pPr>
          </w:p>
        </w:tc>
        <w:tc>
          <w:tcPr>
            <w:tcW w:w="1418" w:type="dxa"/>
            <w:gridSpan w:val="3"/>
            <w:tcBorders>
              <w:top w:val="single" w:sz="4" w:space="0" w:color="auto"/>
              <w:left w:val="single" w:sz="4" w:space="0" w:color="auto"/>
              <w:bottom w:val="single" w:sz="4" w:space="0" w:color="auto"/>
              <w:right w:val="nil"/>
            </w:tcBorders>
            <w:shd w:val="clear" w:color="auto" w:fill="EAF1DD" w:themeFill="accent3" w:themeFillTint="33"/>
          </w:tcPr>
          <w:p w14:paraId="353522D6" w14:textId="27499F52" w:rsidR="00EB35E2" w:rsidRPr="00EB35E2" w:rsidRDefault="00EB35E2" w:rsidP="0014061E">
            <w:pPr>
              <w:tabs>
                <w:tab w:val="left" w:pos="1344"/>
              </w:tabs>
              <w:ind w:right="-286"/>
              <w:rPr>
                <w:sz w:val="22"/>
                <w:szCs w:val="22"/>
              </w:rPr>
            </w:pPr>
            <w:r w:rsidRPr="00EB35E2">
              <w:rPr>
                <w:b/>
                <w:bCs/>
                <w:color w:val="FF0000"/>
                <w:sz w:val="22"/>
                <w:szCs w:val="22"/>
              </w:rPr>
              <w:t>Practice Manager</w:t>
            </w:r>
            <w:r w:rsidRPr="00EB35E2">
              <w:rPr>
                <w:sz w:val="22"/>
                <w:szCs w:val="22"/>
              </w:rPr>
              <w:t xml:space="preserve">  </w:t>
            </w:r>
          </w:p>
          <w:p w14:paraId="6D0B9BB6" w14:textId="4E71C343" w:rsidR="00D54E03" w:rsidRDefault="00183C1B" w:rsidP="0014061E">
            <w:pPr>
              <w:pBdr>
                <w:bottom w:val="single" w:sz="12" w:space="1" w:color="auto"/>
              </w:pBdr>
              <w:ind w:right="-144"/>
              <w:rPr>
                <w:sz w:val="22"/>
                <w:szCs w:val="22"/>
              </w:rPr>
            </w:pPr>
            <w:r>
              <w:rPr>
                <w:noProof/>
                <w:sz w:val="22"/>
                <w:szCs w:val="22"/>
              </w:rPr>
              <mc:AlternateContent>
                <mc:Choice Requires="wps">
                  <w:drawing>
                    <wp:anchor distT="0" distB="0" distL="114300" distR="114300" simplePos="0" relativeHeight="251670528" behindDoc="0" locked="0" layoutInCell="1" allowOverlap="1" wp14:anchorId="58CA1E82" wp14:editId="26C6BB62">
                      <wp:simplePos x="0" y="0"/>
                      <wp:positionH relativeFrom="column">
                        <wp:posOffset>259080</wp:posOffset>
                      </wp:positionH>
                      <wp:positionV relativeFrom="paragraph">
                        <wp:posOffset>59690</wp:posOffset>
                      </wp:positionV>
                      <wp:extent cx="0" cy="276917"/>
                      <wp:effectExtent l="38100" t="38100" r="57150" b="27940"/>
                      <wp:wrapNone/>
                      <wp:docPr id="13" name="Straight Arrow Connector 13"/>
                      <wp:cNvGraphicFramePr/>
                      <a:graphic xmlns:a="http://schemas.openxmlformats.org/drawingml/2006/main">
                        <a:graphicData uri="http://schemas.microsoft.com/office/word/2010/wordprocessingShape">
                          <wps:wsp>
                            <wps:cNvCnPr/>
                            <wps:spPr>
                              <a:xfrm>
                                <a:off x="0" y="0"/>
                                <a:ext cx="0" cy="276917"/>
                              </a:xfrm>
                              <a:prstGeom prst="straightConnector1">
                                <a:avLst/>
                              </a:prstGeom>
                              <a:noFill/>
                              <a:ln w="952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C8FB11E" id="Straight Arrow Connector 13" o:spid="_x0000_s1026" type="#_x0000_t32" style="position:absolute;margin-left:20.4pt;margin-top:4.7pt;width:0;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" strokecolor="#4a7ebb">
                      <v:stroke startarrow="oval"/>
                    </v:shape>
                  </w:pict>
                </mc:Fallback>
              </mc:AlternateContent>
            </w:r>
          </w:p>
          <w:p w14:paraId="7CCC3B7A" w14:textId="633D2E53" w:rsidR="00EB35E2" w:rsidRDefault="00D54E03" w:rsidP="0014061E">
            <w:pPr>
              <w:pBdr>
                <w:bottom w:val="single" w:sz="12" w:space="1" w:color="auto"/>
              </w:pBdr>
              <w:ind w:right="-144"/>
              <w:rPr>
                <w:sz w:val="22"/>
                <w:szCs w:val="22"/>
              </w:rPr>
            </w:pPr>
            <w:r>
              <w:rPr>
                <w:noProof/>
                <w:sz w:val="22"/>
                <w:szCs w:val="22"/>
              </w:rPr>
              <mc:AlternateContent>
                <mc:Choice Requires="wps">
                  <w:drawing>
                    <wp:anchor distT="0" distB="0" distL="114300" distR="114300" simplePos="0" relativeHeight="251658240" behindDoc="0" locked="0" layoutInCell="1" allowOverlap="1" wp14:anchorId="7468150D" wp14:editId="2264A4A7">
                      <wp:simplePos x="0" y="0"/>
                      <wp:positionH relativeFrom="column">
                        <wp:posOffset>145982</wp:posOffset>
                      </wp:positionH>
                      <wp:positionV relativeFrom="paragraph">
                        <wp:posOffset>177556</wp:posOffset>
                      </wp:positionV>
                      <wp:extent cx="406400" cy="0"/>
                      <wp:effectExtent l="0" t="76200" r="12700" b="114300"/>
                      <wp:wrapNone/>
                      <wp:docPr id="11" name="Straight Arrow Connector 11"/>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4DE9A6A4" id="Straight Arrow Connector 11" o:spid="_x0000_s1026" type="#_x0000_t32" style="position:absolute;margin-left:11.5pt;margin-top:14pt;width:32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" strokecolor="#4a7ebb" strokeweight="1.5pt">
                      <v:stroke endarrow="open"/>
                    </v:shape>
                  </w:pict>
                </mc:Fallback>
              </mc:AlternateContent>
            </w:r>
          </w:p>
          <w:p w14:paraId="51B01FB6" w14:textId="44EA1D2D" w:rsidR="00D54E03" w:rsidRDefault="00D54E03" w:rsidP="0014061E">
            <w:pPr>
              <w:ind w:right="-144"/>
              <w:rPr>
                <w:sz w:val="22"/>
                <w:szCs w:val="22"/>
              </w:rPr>
            </w:pPr>
          </w:p>
          <w:p w14:paraId="2E34B3FE" w14:textId="7AC49962" w:rsidR="00255224" w:rsidRDefault="00255224" w:rsidP="0014061E">
            <w:pPr>
              <w:ind w:right="-144"/>
              <w:rPr>
                <w:sz w:val="22"/>
                <w:szCs w:val="22"/>
              </w:rPr>
            </w:pPr>
          </w:p>
          <w:p w14:paraId="5286394B" w14:textId="497F282A" w:rsidR="00EB35E2" w:rsidRPr="00EB35E2" w:rsidRDefault="00EB35E2" w:rsidP="0014061E">
            <w:pPr>
              <w:ind w:right="-144"/>
              <w:rPr>
                <w:sz w:val="22"/>
                <w:szCs w:val="22"/>
              </w:rPr>
            </w:pPr>
            <w:r w:rsidRPr="00EB35E2">
              <w:rPr>
                <w:sz w:val="22"/>
                <w:szCs w:val="22"/>
              </w:rPr>
              <w:t>Practice Supervisors Development Programme</w:t>
            </w:r>
          </w:p>
          <w:p w14:paraId="6D545CAC" w14:textId="77777777" w:rsidR="00EB35E2" w:rsidRDefault="00EB35E2" w:rsidP="0014061E">
            <w:pPr>
              <w:rPr>
                <w:sz w:val="22"/>
                <w:szCs w:val="22"/>
              </w:rPr>
            </w:pPr>
          </w:p>
          <w:p w14:paraId="0250CC04" w14:textId="7B92B600" w:rsidR="00EB35E2" w:rsidRDefault="00EB35E2" w:rsidP="0014061E">
            <w:pPr>
              <w:rPr>
                <w:sz w:val="22"/>
                <w:szCs w:val="22"/>
              </w:rPr>
            </w:pPr>
            <w:r w:rsidRPr="00EB35E2">
              <w:rPr>
                <w:sz w:val="22"/>
                <w:szCs w:val="22"/>
              </w:rPr>
              <w:t>Level 5 L</w:t>
            </w:r>
            <w:r w:rsidR="00255224">
              <w:rPr>
                <w:sz w:val="22"/>
                <w:szCs w:val="22"/>
              </w:rPr>
              <w:t>&amp;M</w:t>
            </w:r>
          </w:p>
          <w:p w14:paraId="4C3D177F" w14:textId="77777777" w:rsidR="00EB35E2" w:rsidRPr="00EB35E2" w:rsidRDefault="00EB35E2" w:rsidP="0014061E">
            <w:pPr>
              <w:rPr>
                <w:sz w:val="22"/>
                <w:szCs w:val="22"/>
              </w:rPr>
            </w:pPr>
          </w:p>
          <w:p w14:paraId="70AF59CA" w14:textId="5EBB38A1" w:rsidR="00EB35E2" w:rsidRDefault="00EB35E2" w:rsidP="0014061E">
            <w:pPr>
              <w:rPr>
                <w:sz w:val="22"/>
                <w:szCs w:val="22"/>
              </w:rPr>
            </w:pPr>
            <w:r w:rsidRPr="00EB35E2">
              <w:rPr>
                <w:sz w:val="22"/>
                <w:szCs w:val="22"/>
              </w:rPr>
              <w:t>Leading to Excellence forum</w:t>
            </w:r>
          </w:p>
          <w:p w14:paraId="4F785BFE" w14:textId="77777777" w:rsidR="00EB35E2" w:rsidRPr="00EB35E2" w:rsidRDefault="00EB35E2" w:rsidP="0014061E">
            <w:pPr>
              <w:rPr>
                <w:sz w:val="22"/>
                <w:szCs w:val="22"/>
              </w:rPr>
            </w:pPr>
          </w:p>
          <w:p w14:paraId="12149E43" w14:textId="77777777" w:rsidR="00EB35E2" w:rsidRPr="00EB35E2" w:rsidRDefault="00EB35E2" w:rsidP="0014061E">
            <w:pPr>
              <w:rPr>
                <w:sz w:val="22"/>
                <w:szCs w:val="22"/>
              </w:rPr>
            </w:pPr>
            <w:r w:rsidRPr="00EB35E2">
              <w:rPr>
                <w:b/>
                <w:bCs/>
                <w:sz w:val="22"/>
                <w:szCs w:val="22"/>
              </w:rPr>
              <w:t>CPD</w:t>
            </w:r>
            <w:r w:rsidRPr="00EB35E2">
              <w:rPr>
                <w:sz w:val="22"/>
                <w:szCs w:val="22"/>
              </w:rPr>
              <w:t>:</w:t>
            </w:r>
          </w:p>
          <w:p w14:paraId="3A780CB8" w14:textId="017D9C30" w:rsidR="00255224" w:rsidRPr="00EB35E2" w:rsidRDefault="00EB35E2" w:rsidP="0014061E">
            <w:pPr>
              <w:rPr>
                <w:sz w:val="22"/>
                <w:szCs w:val="22"/>
              </w:rPr>
            </w:pPr>
            <w:r w:rsidRPr="00EB35E2">
              <w:rPr>
                <w:sz w:val="22"/>
                <w:szCs w:val="22"/>
              </w:rPr>
              <w:t>Audit</w:t>
            </w:r>
          </w:p>
          <w:p w14:paraId="20FC4776" w14:textId="77777777" w:rsidR="00EB35E2" w:rsidRPr="00EB35E2" w:rsidRDefault="00EB35E2" w:rsidP="0014061E">
            <w:pPr>
              <w:rPr>
                <w:sz w:val="22"/>
                <w:szCs w:val="22"/>
              </w:rPr>
            </w:pPr>
            <w:r w:rsidRPr="00EB35E2">
              <w:rPr>
                <w:sz w:val="22"/>
                <w:szCs w:val="22"/>
              </w:rPr>
              <w:t>Training</w:t>
            </w:r>
          </w:p>
        </w:tc>
        <w:tc>
          <w:tcPr>
            <w:tcW w:w="1593" w:type="dxa"/>
            <w:tcBorders>
              <w:left w:val="nil"/>
            </w:tcBorders>
            <w:shd w:val="clear" w:color="auto" w:fill="EAF1DD" w:themeFill="accent3" w:themeFillTint="33"/>
          </w:tcPr>
          <w:p w14:paraId="17B294B2" w14:textId="179C7840" w:rsidR="00EB35E2" w:rsidRDefault="00EB35E2" w:rsidP="0014061E">
            <w:pPr>
              <w:rPr>
                <w:b/>
                <w:bCs/>
                <w:color w:val="FF0000"/>
                <w:sz w:val="22"/>
                <w:szCs w:val="22"/>
              </w:rPr>
            </w:pPr>
            <w:r w:rsidRPr="00EB35E2">
              <w:rPr>
                <w:b/>
                <w:bCs/>
                <w:color w:val="FF0000"/>
                <w:sz w:val="22"/>
                <w:szCs w:val="22"/>
              </w:rPr>
              <w:t>IRO</w:t>
            </w:r>
          </w:p>
          <w:p w14:paraId="68BDF3CF" w14:textId="77777777" w:rsidR="00183C1B" w:rsidRPr="00183C1B" w:rsidRDefault="00183C1B" w:rsidP="0014061E">
            <w:pPr>
              <w:rPr>
                <w:b/>
                <w:bCs/>
                <w:color w:val="FF0000"/>
                <w:sz w:val="22"/>
                <w:szCs w:val="22"/>
              </w:rPr>
            </w:pPr>
          </w:p>
          <w:p w14:paraId="52014E09" w14:textId="3BF5F059" w:rsidR="00D54E03" w:rsidRDefault="00D54E03" w:rsidP="0014061E">
            <w:pPr>
              <w:pBdr>
                <w:bottom w:val="single" w:sz="12" w:space="1" w:color="auto"/>
              </w:pBdr>
              <w:rPr>
                <w:sz w:val="22"/>
                <w:szCs w:val="22"/>
              </w:rPr>
            </w:pPr>
            <w:r>
              <w:rPr>
                <w:noProof/>
                <w:sz w:val="22"/>
                <w:szCs w:val="22"/>
              </w:rPr>
              <mc:AlternateContent>
                <mc:Choice Requires="wps">
                  <w:drawing>
                    <wp:anchor distT="0" distB="0" distL="114300" distR="114300" simplePos="0" relativeHeight="251672576" behindDoc="0" locked="0" layoutInCell="1" allowOverlap="1" wp14:anchorId="29CBF0A7" wp14:editId="15A6BF5F">
                      <wp:simplePos x="0" y="0"/>
                      <wp:positionH relativeFrom="column">
                        <wp:posOffset>114624</wp:posOffset>
                      </wp:positionH>
                      <wp:positionV relativeFrom="paragraph">
                        <wp:posOffset>61811</wp:posOffset>
                      </wp:positionV>
                      <wp:extent cx="0" cy="276917"/>
                      <wp:effectExtent l="38100" t="38100" r="57150" b="27940"/>
                      <wp:wrapNone/>
                      <wp:docPr id="16" name="Straight Arrow Connector 16"/>
                      <wp:cNvGraphicFramePr/>
                      <a:graphic xmlns:a="http://schemas.openxmlformats.org/drawingml/2006/main">
                        <a:graphicData uri="http://schemas.microsoft.com/office/word/2010/wordprocessingShape">
                          <wps:wsp>
                            <wps:cNvCnPr/>
                            <wps:spPr>
                              <a:xfrm>
                                <a:off x="0" y="0"/>
                                <a:ext cx="0" cy="276917"/>
                              </a:xfrm>
                              <a:prstGeom prst="straightConnector1">
                                <a:avLst/>
                              </a:prstGeom>
                              <a:noFill/>
                              <a:ln w="952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CF63F04" id="Straight Arrow Connector 16" o:spid="_x0000_s1026" type="#_x0000_t32" style="position:absolute;margin-left:9.05pt;margin-top:4.85pt;width:0;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" strokecolor="#4a7ebb">
                      <v:stroke startarrow="oval"/>
                    </v:shape>
                  </w:pict>
                </mc:Fallback>
              </mc:AlternateContent>
            </w:r>
          </w:p>
          <w:p w14:paraId="455B5531" w14:textId="7B6D95AA" w:rsidR="00255224" w:rsidRDefault="00D54E03" w:rsidP="0014061E">
            <w:pPr>
              <w:pBdr>
                <w:bottom w:val="single" w:sz="12" w:space="1" w:color="auto"/>
              </w:pBdr>
              <w:rPr>
                <w:sz w:val="22"/>
                <w:szCs w:val="22"/>
              </w:rPr>
            </w:pPr>
            <w:r>
              <w:rPr>
                <w:noProof/>
                <w:sz w:val="22"/>
                <w:szCs w:val="22"/>
              </w:rPr>
              <mc:AlternateContent>
                <mc:Choice Requires="wps">
                  <w:drawing>
                    <wp:anchor distT="0" distB="0" distL="114300" distR="114300" simplePos="0" relativeHeight="251660288" behindDoc="0" locked="0" layoutInCell="1" allowOverlap="1" wp14:anchorId="7AAA1352" wp14:editId="131CAADA">
                      <wp:simplePos x="0" y="0"/>
                      <wp:positionH relativeFrom="column">
                        <wp:posOffset>162560</wp:posOffset>
                      </wp:positionH>
                      <wp:positionV relativeFrom="paragraph">
                        <wp:posOffset>181610</wp:posOffset>
                      </wp:positionV>
                      <wp:extent cx="406400" cy="0"/>
                      <wp:effectExtent l="0" t="76200" r="12700" b="114300"/>
                      <wp:wrapNone/>
                      <wp:docPr id="12" name="Straight Arrow Connector 12"/>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74F82C6F" id="Straight Arrow Connector 12" o:spid="_x0000_s1026" type="#_x0000_t32" style="position:absolute;margin-left:12.8pt;margin-top:14.3pt;width:3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" strokecolor="#4a7ebb" strokeweight="1.5pt">
                      <v:stroke endarrow="open"/>
                    </v:shape>
                  </w:pict>
                </mc:Fallback>
              </mc:AlternateContent>
            </w:r>
          </w:p>
          <w:p w14:paraId="61F5282E" w14:textId="0EBA4650" w:rsidR="00D54E03" w:rsidRDefault="00D54E03" w:rsidP="0014061E">
            <w:pPr>
              <w:rPr>
                <w:sz w:val="22"/>
                <w:szCs w:val="22"/>
              </w:rPr>
            </w:pPr>
          </w:p>
          <w:p w14:paraId="4F8C5CEA" w14:textId="3285E092" w:rsidR="00D54E03" w:rsidRDefault="00D54E03" w:rsidP="0014061E">
            <w:pPr>
              <w:rPr>
                <w:sz w:val="22"/>
                <w:szCs w:val="22"/>
              </w:rPr>
            </w:pPr>
          </w:p>
          <w:p w14:paraId="6A66D468" w14:textId="665B1526" w:rsidR="00D54E03" w:rsidRDefault="00D54E03" w:rsidP="0014061E">
            <w:pPr>
              <w:rPr>
                <w:sz w:val="22"/>
                <w:szCs w:val="22"/>
              </w:rPr>
            </w:pPr>
          </w:p>
          <w:p w14:paraId="564091F2" w14:textId="757A99DC" w:rsidR="00255224" w:rsidRDefault="00255224" w:rsidP="0014061E">
            <w:pPr>
              <w:rPr>
                <w:sz w:val="22"/>
                <w:szCs w:val="22"/>
              </w:rPr>
            </w:pPr>
          </w:p>
          <w:p w14:paraId="38FF25F0" w14:textId="6CFD8E14" w:rsidR="00EB35E2" w:rsidRPr="00EB35E2" w:rsidRDefault="00EB35E2" w:rsidP="0014061E">
            <w:pPr>
              <w:rPr>
                <w:color w:val="FF0000"/>
                <w:sz w:val="22"/>
                <w:szCs w:val="22"/>
              </w:rPr>
            </w:pPr>
            <w:r w:rsidRPr="00EB35E2">
              <w:rPr>
                <w:sz w:val="22"/>
                <w:szCs w:val="22"/>
              </w:rPr>
              <w:t>Specialist training</w:t>
            </w:r>
          </w:p>
          <w:p w14:paraId="2F5F47A6" w14:textId="77777777" w:rsidR="00EB35E2" w:rsidRPr="00EB35E2" w:rsidRDefault="00EB35E2" w:rsidP="0014061E">
            <w:pPr>
              <w:rPr>
                <w:color w:val="FF0000"/>
                <w:sz w:val="22"/>
                <w:szCs w:val="22"/>
              </w:rPr>
            </w:pPr>
          </w:p>
          <w:p w14:paraId="754C6E83" w14:textId="77777777" w:rsidR="00EB35E2" w:rsidRPr="00EB35E2" w:rsidRDefault="00EB35E2" w:rsidP="0014061E">
            <w:pPr>
              <w:rPr>
                <w:color w:val="FF0000"/>
                <w:sz w:val="22"/>
                <w:szCs w:val="22"/>
              </w:rPr>
            </w:pPr>
          </w:p>
          <w:p w14:paraId="1038952C" w14:textId="77777777" w:rsidR="00EB35E2" w:rsidRPr="00EB35E2" w:rsidRDefault="00EB35E2" w:rsidP="0014061E">
            <w:pPr>
              <w:rPr>
                <w:color w:val="FF0000"/>
                <w:sz w:val="22"/>
                <w:szCs w:val="22"/>
              </w:rPr>
            </w:pPr>
          </w:p>
          <w:p w14:paraId="65BF7CF1" w14:textId="77777777" w:rsidR="00EB35E2" w:rsidRPr="00EB35E2" w:rsidRDefault="00EB35E2" w:rsidP="0014061E">
            <w:pPr>
              <w:rPr>
                <w:sz w:val="22"/>
                <w:szCs w:val="22"/>
              </w:rPr>
            </w:pPr>
            <w:r w:rsidRPr="00EB35E2">
              <w:rPr>
                <w:b/>
                <w:bCs/>
                <w:sz w:val="22"/>
                <w:szCs w:val="22"/>
              </w:rPr>
              <w:t>CPD</w:t>
            </w:r>
            <w:r w:rsidRPr="00EB35E2">
              <w:rPr>
                <w:sz w:val="22"/>
                <w:szCs w:val="22"/>
              </w:rPr>
              <w:t>:</w:t>
            </w:r>
          </w:p>
          <w:p w14:paraId="7E292015" w14:textId="2A8CB235" w:rsidR="00EB35E2" w:rsidRDefault="00EB35E2" w:rsidP="0014061E">
            <w:pPr>
              <w:rPr>
                <w:sz w:val="22"/>
                <w:szCs w:val="22"/>
              </w:rPr>
            </w:pPr>
            <w:r w:rsidRPr="00EB35E2">
              <w:rPr>
                <w:sz w:val="22"/>
                <w:szCs w:val="22"/>
              </w:rPr>
              <w:t>Audit</w:t>
            </w:r>
          </w:p>
          <w:p w14:paraId="729D5A0B" w14:textId="77777777" w:rsidR="00255224" w:rsidRPr="00EB35E2" w:rsidRDefault="00255224" w:rsidP="0014061E">
            <w:pPr>
              <w:rPr>
                <w:sz w:val="22"/>
                <w:szCs w:val="22"/>
              </w:rPr>
            </w:pPr>
          </w:p>
          <w:p w14:paraId="0AC0D379" w14:textId="77777777" w:rsidR="00EB35E2" w:rsidRPr="00EB35E2" w:rsidRDefault="00EB35E2" w:rsidP="0014061E">
            <w:pPr>
              <w:rPr>
                <w:color w:val="FF0000"/>
                <w:sz w:val="22"/>
                <w:szCs w:val="22"/>
              </w:rPr>
            </w:pPr>
            <w:r w:rsidRPr="00EB35E2">
              <w:rPr>
                <w:sz w:val="22"/>
                <w:szCs w:val="22"/>
              </w:rPr>
              <w:t>Ongoing training</w:t>
            </w:r>
          </w:p>
        </w:tc>
        <w:tc>
          <w:tcPr>
            <w:tcW w:w="1559" w:type="dxa"/>
            <w:gridSpan w:val="2"/>
            <w:shd w:val="clear" w:color="auto" w:fill="E5DFEC" w:themeFill="accent4" w:themeFillTint="33"/>
          </w:tcPr>
          <w:p w14:paraId="227D7697" w14:textId="0D4F5067" w:rsidR="00EB35E2" w:rsidRPr="00EB35E2" w:rsidRDefault="00EB35E2" w:rsidP="00EB35E2">
            <w:pPr>
              <w:ind w:right="209"/>
              <w:rPr>
                <w:b/>
                <w:bCs/>
                <w:color w:val="FF0000"/>
                <w:sz w:val="22"/>
                <w:szCs w:val="22"/>
              </w:rPr>
            </w:pPr>
            <w:r w:rsidRPr="00EB35E2">
              <w:rPr>
                <w:b/>
                <w:bCs/>
                <w:color w:val="FF0000"/>
                <w:sz w:val="22"/>
                <w:szCs w:val="22"/>
              </w:rPr>
              <w:t>Operations Manager</w:t>
            </w:r>
          </w:p>
          <w:p w14:paraId="36CC3358" w14:textId="77777777" w:rsidR="00EB35E2" w:rsidRPr="00EB35E2" w:rsidRDefault="00EB35E2" w:rsidP="00EB35E2">
            <w:pPr>
              <w:ind w:right="209"/>
              <w:rPr>
                <w:b/>
                <w:bCs/>
                <w:color w:val="FF0000"/>
                <w:sz w:val="22"/>
                <w:szCs w:val="22"/>
              </w:rPr>
            </w:pPr>
          </w:p>
          <w:p w14:paraId="423B4A15" w14:textId="52DA8C16" w:rsidR="00EB35E2" w:rsidRPr="00EB35E2" w:rsidRDefault="00EB35E2" w:rsidP="0014061E">
            <w:pPr>
              <w:rPr>
                <w:b/>
                <w:bCs/>
                <w:color w:val="FF0000"/>
                <w:sz w:val="22"/>
                <w:szCs w:val="22"/>
              </w:rPr>
            </w:pPr>
            <w:r w:rsidRPr="00EB35E2">
              <w:rPr>
                <w:b/>
                <w:bCs/>
                <w:color w:val="FF0000"/>
                <w:sz w:val="22"/>
                <w:szCs w:val="22"/>
              </w:rPr>
              <w:t>Principal Social Worker</w:t>
            </w:r>
          </w:p>
          <w:p w14:paraId="253D0F05" w14:textId="77777777" w:rsidR="00EB35E2" w:rsidRPr="00EB35E2" w:rsidRDefault="00EB35E2" w:rsidP="0014061E">
            <w:pPr>
              <w:rPr>
                <w:b/>
                <w:bCs/>
                <w:color w:val="FF0000"/>
                <w:sz w:val="22"/>
                <w:szCs w:val="22"/>
              </w:rPr>
            </w:pPr>
          </w:p>
          <w:p w14:paraId="7795EF8D" w14:textId="77777777" w:rsidR="00EB35E2" w:rsidRPr="00EB35E2" w:rsidRDefault="00EB35E2" w:rsidP="0014061E">
            <w:pPr>
              <w:rPr>
                <w:b/>
                <w:bCs/>
                <w:color w:val="FF0000"/>
                <w:sz w:val="22"/>
                <w:szCs w:val="22"/>
              </w:rPr>
            </w:pPr>
            <w:r w:rsidRPr="00EB35E2">
              <w:rPr>
                <w:b/>
                <w:bCs/>
                <w:color w:val="FF0000"/>
                <w:sz w:val="22"/>
                <w:szCs w:val="22"/>
              </w:rPr>
              <w:t>Strategic /Service Manager</w:t>
            </w:r>
          </w:p>
          <w:p w14:paraId="11CD510C" w14:textId="77777777" w:rsidR="00252710" w:rsidRDefault="00252710" w:rsidP="0014061E">
            <w:pPr>
              <w:rPr>
                <w:sz w:val="22"/>
                <w:szCs w:val="22"/>
              </w:rPr>
            </w:pPr>
          </w:p>
          <w:p w14:paraId="4E13F1F4" w14:textId="4A7551BB" w:rsidR="00EB35E2" w:rsidRPr="00EB35E2" w:rsidRDefault="00EB35E2" w:rsidP="0014061E">
            <w:pPr>
              <w:rPr>
                <w:sz w:val="22"/>
                <w:szCs w:val="22"/>
              </w:rPr>
            </w:pPr>
            <w:r w:rsidRPr="00EB35E2">
              <w:rPr>
                <w:sz w:val="22"/>
                <w:szCs w:val="22"/>
              </w:rPr>
              <w:t>Practice Leaders training</w:t>
            </w:r>
          </w:p>
          <w:p w14:paraId="74690ADE" w14:textId="77777777" w:rsidR="00EB35E2" w:rsidRPr="00EB35E2" w:rsidRDefault="00EB35E2" w:rsidP="0014061E">
            <w:pPr>
              <w:rPr>
                <w:sz w:val="22"/>
                <w:szCs w:val="22"/>
              </w:rPr>
            </w:pPr>
          </w:p>
          <w:p w14:paraId="6E35EFAF" w14:textId="77777777" w:rsidR="00EB35E2" w:rsidRPr="00EB35E2" w:rsidRDefault="00EB35E2" w:rsidP="0014061E">
            <w:pPr>
              <w:rPr>
                <w:sz w:val="22"/>
                <w:szCs w:val="22"/>
              </w:rPr>
            </w:pPr>
            <w:r w:rsidRPr="00EB35E2">
              <w:rPr>
                <w:b/>
                <w:bCs/>
                <w:sz w:val="22"/>
                <w:szCs w:val="22"/>
              </w:rPr>
              <w:t>CPD</w:t>
            </w:r>
            <w:r w:rsidRPr="00EB35E2">
              <w:rPr>
                <w:sz w:val="22"/>
                <w:szCs w:val="22"/>
              </w:rPr>
              <w:t>:</w:t>
            </w:r>
          </w:p>
          <w:p w14:paraId="50805621" w14:textId="2F414760" w:rsidR="00255224" w:rsidRPr="00EB35E2" w:rsidRDefault="00EB35E2" w:rsidP="0014061E">
            <w:pPr>
              <w:rPr>
                <w:sz w:val="22"/>
                <w:szCs w:val="22"/>
              </w:rPr>
            </w:pPr>
            <w:r w:rsidRPr="00EB35E2">
              <w:rPr>
                <w:sz w:val="22"/>
                <w:szCs w:val="22"/>
              </w:rPr>
              <w:t xml:space="preserve">Training </w:t>
            </w:r>
          </w:p>
          <w:p w14:paraId="514BB538" w14:textId="77777777" w:rsidR="00255224" w:rsidRDefault="00EB35E2" w:rsidP="0014061E">
            <w:pPr>
              <w:rPr>
                <w:sz w:val="22"/>
                <w:szCs w:val="22"/>
              </w:rPr>
            </w:pPr>
            <w:r w:rsidRPr="00EB35E2">
              <w:rPr>
                <w:sz w:val="22"/>
                <w:szCs w:val="22"/>
              </w:rPr>
              <w:t xml:space="preserve">Sector Led </w:t>
            </w:r>
          </w:p>
          <w:p w14:paraId="5EAF6D1F" w14:textId="4ADD84ED" w:rsidR="00255224" w:rsidRPr="00EB35E2" w:rsidRDefault="00EB35E2" w:rsidP="0014061E">
            <w:pPr>
              <w:rPr>
                <w:sz w:val="22"/>
                <w:szCs w:val="22"/>
              </w:rPr>
            </w:pPr>
            <w:r w:rsidRPr="00EB35E2">
              <w:rPr>
                <w:sz w:val="22"/>
                <w:szCs w:val="22"/>
              </w:rPr>
              <w:t>Improvement</w:t>
            </w:r>
          </w:p>
          <w:p w14:paraId="0DF953A9" w14:textId="77777777" w:rsidR="00EB35E2" w:rsidRPr="00EB35E2" w:rsidRDefault="00EB35E2" w:rsidP="00EB35E2">
            <w:pPr>
              <w:ind w:right="67"/>
              <w:rPr>
                <w:sz w:val="22"/>
                <w:szCs w:val="22"/>
              </w:rPr>
            </w:pPr>
            <w:r w:rsidRPr="00EB35E2">
              <w:rPr>
                <w:sz w:val="22"/>
                <w:szCs w:val="22"/>
              </w:rPr>
              <w:t>Audit</w:t>
            </w:r>
          </w:p>
        </w:tc>
      </w:tr>
      <w:tr w:rsidR="00EB35E2" w14:paraId="4887F2EE" w14:textId="77777777" w:rsidTr="002770A8">
        <w:trPr>
          <w:trHeight w:val="330"/>
        </w:trPr>
        <w:tc>
          <w:tcPr>
            <w:tcW w:w="2123" w:type="dxa"/>
            <w:shd w:val="clear" w:color="auto" w:fill="DDD9C3" w:themeFill="background2" w:themeFillShade="E6"/>
          </w:tcPr>
          <w:p w14:paraId="14BD97C1" w14:textId="77777777" w:rsidR="00EB35E2" w:rsidRDefault="00EB35E2" w:rsidP="0014061E">
            <w:r>
              <w:t>Pre-qualifying Zone</w:t>
            </w:r>
          </w:p>
        </w:tc>
        <w:tc>
          <w:tcPr>
            <w:tcW w:w="1558" w:type="dxa"/>
            <w:gridSpan w:val="2"/>
            <w:shd w:val="clear" w:color="auto" w:fill="C6D9F1" w:themeFill="text2" w:themeFillTint="33"/>
          </w:tcPr>
          <w:p w14:paraId="487395B6" w14:textId="77777777" w:rsidR="00EB35E2" w:rsidRDefault="00EB35E2" w:rsidP="0014061E">
            <w:r>
              <w:t>Zone 1</w:t>
            </w:r>
          </w:p>
        </w:tc>
        <w:tc>
          <w:tcPr>
            <w:tcW w:w="1557" w:type="dxa"/>
            <w:shd w:val="clear" w:color="auto" w:fill="DBE5F1" w:themeFill="accent1" w:themeFillTint="33"/>
          </w:tcPr>
          <w:p w14:paraId="154355B7" w14:textId="77777777" w:rsidR="00EB35E2" w:rsidRDefault="00EB35E2" w:rsidP="0014061E">
            <w:r>
              <w:t>Zone 2</w:t>
            </w:r>
          </w:p>
        </w:tc>
        <w:tc>
          <w:tcPr>
            <w:tcW w:w="6523" w:type="dxa"/>
            <w:gridSpan w:val="5"/>
            <w:shd w:val="clear" w:color="auto" w:fill="F2DBDB" w:themeFill="accent2" w:themeFillTint="33"/>
          </w:tcPr>
          <w:p w14:paraId="533C04DA" w14:textId="2C585008" w:rsidR="00EB35E2" w:rsidRDefault="00EB35E2" w:rsidP="0014061E">
            <w:r>
              <w:t>Zone 3</w:t>
            </w:r>
            <w:r w:rsidR="004E36EC">
              <w:t xml:space="preserve"> – potential roles</w:t>
            </w:r>
          </w:p>
        </w:tc>
        <w:tc>
          <w:tcPr>
            <w:tcW w:w="3011" w:type="dxa"/>
            <w:gridSpan w:val="4"/>
            <w:tcBorders>
              <w:top w:val="single" w:sz="4" w:space="0" w:color="auto"/>
            </w:tcBorders>
            <w:shd w:val="clear" w:color="auto" w:fill="EAF1DD" w:themeFill="accent3" w:themeFillTint="33"/>
          </w:tcPr>
          <w:p w14:paraId="409301F3" w14:textId="373AF350" w:rsidR="00EB35E2" w:rsidRDefault="00EB35E2" w:rsidP="0014061E">
            <w:r>
              <w:t>Zone 4</w:t>
            </w:r>
            <w:r w:rsidR="004E36EC">
              <w:t xml:space="preserve"> – potential roles</w:t>
            </w:r>
          </w:p>
        </w:tc>
        <w:tc>
          <w:tcPr>
            <w:tcW w:w="1559" w:type="dxa"/>
            <w:gridSpan w:val="2"/>
            <w:shd w:val="clear" w:color="auto" w:fill="E5DFEC" w:themeFill="accent4" w:themeFillTint="33"/>
          </w:tcPr>
          <w:p w14:paraId="62BEB08D" w14:textId="77777777" w:rsidR="00EB35E2" w:rsidRDefault="00EB35E2" w:rsidP="0014061E">
            <w:r>
              <w:t>Zone 5</w:t>
            </w:r>
          </w:p>
        </w:tc>
      </w:tr>
      <w:tr w:rsidR="00255224" w14:paraId="5F6F5990" w14:textId="77777777" w:rsidTr="002770A8">
        <w:trPr>
          <w:trHeight w:val="330"/>
        </w:trPr>
        <w:tc>
          <w:tcPr>
            <w:tcW w:w="16331" w:type="dxa"/>
            <w:gridSpan w:val="15"/>
            <w:shd w:val="clear" w:color="auto" w:fill="95B3D7" w:themeFill="accent1" w:themeFillTint="99"/>
          </w:tcPr>
          <w:p w14:paraId="13DEA512" w14:textId="3C82C957" w:rsidR="00255224" w:rsidRDefault="00255224" w:rsidP="00255224">
            <w:pPr>
              <w:jc w:val="center"/>
            </w:pPr>
            <w:r>
              <w:t>Professional Capabilities Framework</w:t>
            </w:r>
          </w:p>
        </w:tc>
      </w:tr>
      <w:tr w:rsidR="00EB35E2" w14:paraId="0AE8CD08" w14:textId="77777777" w:rsidTr="002770A8">
        <w:trPr>
          <w:trHeight w:val="210"/>
        </w:trPr>
        <w:tc>
          <w:tcPr>
            <w:tcW w:w="2123" w:type="dxa"/>
            <w:shd w:val="clear" w:color="auto" w:fill="95B3D7" w:themeFill="accent1" w:themeFillTint="99"/>
          </w:tcPr>
          <w:p w14:paraId="227F68E8" w14:textId="516383AC" w:rsidR="00EB35E2" w:rsidRDefault="00EB35E2" w:rsidP="0014061E">
            <w:r>
              <w:t>End of Placement</w:t>
            </w:r>
          </w:p>
        </w:tc>
        <w:tc>
          <w:tcPr>
            <w:tcW w:w="1558" w:type="dxa"/>
            <w:gridSpan w:val="2"/>
            <w:shd w:val="clear" w:color="auto" w:fill="95B3D7" w:themeFill="accent1" w:themeFillTint="99"/>
          </w:tcPr>
          <w:p w14:paraId="0CE85AF6" w14:textId="77777777" w:rsidR="00EB35E2" w:rsidRDefault="00EB35E2" w:rsidP="0014061E">
            <w:r>
              <w:t>ASYE Level</w:t>
            </w:r>
          </w:p>
        </w:tc>
        <w:tc>
          <w:tcPr>
            <w:tcW w:w="2493" w:type="dxa"/>
            <w:gridSpan w:val="2"/>
            <w:shd w:val="clear" w:color="auto" w:fill="95B3D7" w:themeFill="accent1" w:themeFillTint="99"/>
          </w:tcPr>
          <w:p w14:paraId="48F63834" w14:textId="77777777" w:rsidR="00EB35E2" w:rsidRDefault="00EB35E2" w:rsidP="0014061E">
            <w:r>
              <w:t>Social Worker</w:t>
            </w:r>
          </w:p>
        </w:tc>
        <w:tc>
          <w:tcPr>
            <w:tcW w:w="6758" w:type="dxa"/>
            <w:gridSpan w:val="6"/>
            <w:shd w:val="clear" w:color="auto" w:fill="95B3D7" w:themeFill="accent1" w:themeFillTint="99"/>
          </w:tcPr>
          <w:p w14:paraId="28D6FC82" w14:textId="62689BE2" w:rsidR="00EB35E2" w:rsidRDefault="00EB35E2" w:rsidP="0014061E">
            <w:r>
              <w:t>Experienced Social Worker/Advanced Social Worker</w:t>
            </w:r>
          </w:p>
        </w:tc>
        <w:tc>
          <w:tcPr>
            <w:tcW w:w="3399" w:type="dxa"/>
            <w:gridSpan w:val="4"/>
            <w:shd w:val="clear" w:color="auto" w:fill="95B3D7" w:themeFill="accent1" w:themeFillTint="99"/>
          </w:tcPr>
          <w:p w14:paraId="5AA1C3FE" w14:textId="77777777" w:rsidR="00EB35E2" w:rsidRDefault="00EB35E2" w:rsidP="0014061E">
            <w:r>
              <w:t>Strategic Social Worker</w:t>
            </w:r>
          </w:p>
        </w:tc>
      </w:tr>
      <w:tr w:rsidR="00EB35E2" w14:paraId="60855A42" w14:textId="77777777" w:rsidTr="002770A8">
        <w:trPr>
          <w:gridBefore w:val="2"/>
          <w:wBefore w:w="2138" w:type="dxa"/>
          <w:trHeight w:val="100"/>
        </w:trPr>
        <w:tc>
          <w:tcPr>
            <w:tcW w:w="14193" w:type="dxa"/>
            <w:gridSpan w:val="13"/>
            <w:shd w:val="clear" w:color="auto" w:fill="D6E3BC" w:themeFill="accent3" w:themeFillTint="66"/>
          </w:tcPr>
          <w:p w14:paraId="200E52A5" w14:textId="77777777" w:rsidR="00EB35E2" w:rsidRPr="000D75B9" w:rsidRDefault="00EB35E2" w:rsidP="0014061E">
            <w:pPr>
              <w:jc w:val="center"/>
              <w:rPr>
                <w:b/>
                <w:bCs/>
              </w:rPr>
            </w:pPr>
            <w:r w:rsidRPr="000D75B9">
              <w:rPr>
                <w:b/>
                <w:bCs/>
              </w:rPr>
              <w:t>Post Qualifying Standards/Knowledge and Skills Statements</w:t>
            </w:r>
          </w:p>
        </w:tc>
      </w:tr>
      <w:tr w:rsidR="00EB35E2" w14:paraId="3B6F8C61" w14:textId="77777777" w:rsidTr="000465ED">
        <w:trPr>
          <w:gridBefore w:val="2"/>
          <w:wBefore w:w="2138" w:type="dxa"/>
          <w:trHeight w:val="902"/>
        </w:trPr>
        <w:tc>
          <w:tcPr>
            <w:tcW w:w="9730" w:type="dxa"/>
            <w:gridSpan w:val="8"/>
            <w:shd w:val="clear" w:color="auto" w:fill="D6E3BC" w:themeFill="accent3" w:themeFillTint="66"/>
          </w:tcPr>
          <w:p w14:paraId="76E47967" w14:textId="77777777" w:rsidR="00EB35E2" w:rsidRPr="000465ED" w:rsidRDefault="00EB35E2" w:rsidP="0014061E">
            <w:pPr>
              <w:rPr>
                <w:sz w:val="22"/>
                <w:szCs w:val="22"/>
              </w:rPr>
            </w:pPr>
            <w:r w:rsidRPr="000465ED">
              <w:rPr>
                <w:sz w:val="22"/>
                <w:szCs w:val="22"/>
              </w:rPr>
              <w:t>Children and Families Practitioner</w:t>
            </w:r>
          </w:p>
        </w:tc>
        <w:tc>
          <w:tcPr>
            <w:tcW w:w="2910" w:type="dxa"/>
            <w:gridSpan w:val="4"/>
            <w:shd w:val="clear" w:color="auto" w:fill="D6E3BC" w:themeFill="accent3" w:themeFillTint="66"/>
          </w:tcPr>
          <w:p w14:paraId="3612660B" w14:textId="77777777" w:rsidR="00EB35E2" w:rsidRPr="000465ED" w:rsidRDefault="00EB35E2" w:rsidP="0014061E">
            <w:pPr>
              <w:rPr>
                <w:sz w:val="22"/>
                <w:szCs w:val="22"/>
              </w:rPr>
            </w:pPr>
            <w:r w:rsidRPr="000465ED">
              <w:rPr>
                <w:sz w:val="22"/>
                <w:szCs w:val="22"/>
              </w:rPr>
              <w:t>Practice Supervisor</w:t>
            </w:r>
          </w:p>
        </w:tc>
        <w:tc>
          <w:tcPr>
            <w:tcW w:w="1553" w:type="dxa"/>
            <w:shd w:val="clear" w:color="auto" w:fill="D6E3BC" w:themeFill="accent3" w:themeFillTint="66"/>
          </w:tcPr>
          <w:p w14:paraId="7AE1971F" w14:textId="4CE2731E" w:rsidR="00EB35E2" w:rsidRPr="000465ED" w:rsidRDefault="00EB35E2" w:rsidP="0014061E">
            <w:pPr>
              <w:rPr>
                <w:sz w:val="22"/>
                <w:szCs w:val="22"/>
              </w:rPr>
            </w:pPr>
            <w:r w:rsidRPr="000465ED">
              <w:rPr>
                <w:sz w:val="22"/>
                <w:szCs w:val="22"/>
              </w:rPr>
              <w:t xml:space="preserve">Practice Supervisor </w:t>
            </w:r>
            <w:r w:rsidR="000465ED" w:rsidRPr="000465ED">
              <w:rPr>
                <w:sz w:val="22"/>
                <w:szCs w:val="22"/>
              </w:rPr>
              <w:t>/ Practice Leader</w:t>
            </w:r>
          </w:p>
        </w:tc>
      </w:tr>
    </w:tbl>
    <w:p w14:paraId="3879FCFA" w14:textId="77777777" w:rsidR="00CD74C0" w:rsidRDefault="00CD74C0" w:rsidP="00BC7B75">
      <w:pPr>
        <w:jc w:val="both"/>
        <w:rPr>
          <w:rFonts w:ascii="Calibri" w:hAnsi="Calibri" w:cs="Calibri"/>
        </w:rPr>
      </w:pPr>
    </w:p>
    <w:sectPr w:rsidR="00CD74C0" w:rsidSect="00EB35E2">
      <w:pgSz w:w="16840" w:h="11900" w:orient="landscape"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0CDF" w14:textId="77777777" w:rsidR="009A425E" w:rsidRDefault="009A425E" w:rsidP="00703B33">
      <w:r>
        <w:separator/>
      </w:r>
    </w:p>
  </w:endnote>
  <w:endnote w:type="continuationSeparator" w:id="0">
    <w:p w14:paraId="14044DF6" w14:textId="77777777" w:rsidR="009A425E" w:rsidRDefault="009A425E" w:rsidP="0070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Humanist777BT-LightCondensedB">
    <w:panose1 w:val="00000000000000000000"/>
    <w:charset w:val="4D"/>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umanist777BT-LightB">
    <w:altName w:val="Calibri"/>
    <w:panose1 w:val="00000000000000000000"/>
    <w:charset w:val="4D"/>
    <w:family w:val="auto"/>
    <w:notTrueType/>
    <w:pitch w:val="default"/>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5"/>
      <w:gridCol w:w="4505"/>
    </w:tblGrid>
    <w:tr w:rsidR="00213895" w:rsidRPr="00AF5F3C" w14:paraId="20B51ED5" w14:textId="77777777" w:rsidTr="006C3B57">
      <w:tc>
        <w:tcPr>
          <w:tcW w:w="4618" w:type="dxa"/>
          <w:tcBorders>
            <w:top w:val="single" w:sz="18" w:space="0" w:color="002060"/>
          </w:tcBorders>
        </w:tcPr>
        <w:p w14:paraId="2E6AFDB7" w14:textId="77777777" w:rsidR="00213895" w:rsidRPr="00AF5F3C" w:rsidRDefault="00213895" w:rsidP="006C3B57">
          <w:pPr>
            <w:pStyle w:val="Footer"/>
            <w:rPr>
              <w:rFonts w:ascii="Calibri" w:eastAsia="Calibri" w:hAnsi="Calibri" w:cs="Times New Roman"/>
              <w:sz w:val="20"/>
              <w:szCs w:val="20"/>
              <w:lang w:eastAsia="en-GB"/>
            </w:rPr>
          </w:pPr>
          <w:r w:rsidRPr="00AF5F3C">
            <w:rPr>
              <w:rFonts w:ascii="Calibri" w:eastAsia="Calibri" w:hAnsi="Calibri" w:cs="Times New Roman"/>
              <w:sz w:val="20"/>
              <w:szCs w:val="20"/>
              <w:lang w:eastAsia="en-GB"/>
            </w:rPr>
            <w:t>Adult Social Care in South Tyneside</w:t>
          </w:r>
        </w:p>
      </w:tc>
      <w:tc>
        <w:tcPr>
          <w:tcW w:w="4618" w:type="dxa"/>
          <w:tcBorders>
            <w:top w:val="single" w:sz="18" w:space="0" w:color="002060"/>
          </w:tcBorders>
        </w:tcPr>
        <w:p w14:paraId="5994134C" w14:textId="77777777" w:rsidR="00213895" w:rsidRPr="00AF5F3C" w:rsidRDefault="00213895" w:rsidP="006C3B57">
          <w:pPr>
            <w:pStyle w:val="Footer"/>
            <w:jc w:val="right"/>
            <w:rPr>
              <w:rFonts w:ascii="Calibri" w:eastAsia="Calibri" w:hAnsi="Calibri" w:cs="Times New Roman"/>
              <w:sz w:val="20"/>
              <w:szCs w:val="20"/>
              <w:lang w:eastAsia="en-GB"/>
            </w:rPr>
          </w:pPr>
          <w:r w:rsidRPr="00AF5F3C">
            <w:rPr>
              <w:rFonts w:ascii="Calibri" w:eastAsia="Calibri" w:hAnsi="Calibri" w:cs="Times New Roman"/>
              <w:sz w:val="20"/>
              <w:szCs w:val="20"/>
              <w:lang w:eastAsia="en-GB"/>
            </w:rPr>
            <w:t xml:space="preserve">Page </w:t>
          </w:r>
          <w:r w:rsidRPr="00AF5F3C">
            <w:rPr>
              <w:rFonts w:ascii="Calibri" w:eastAsia="Calibri" w:hAnsi="Calibri" w:cs="Times New Roman"/>
              <w:sz w:val="20"/>
              <w:szCs w:val="20"/>
              <w:lang w:eastAsia="en-GB"/>
            </w:rPr>
            <w:fldChar w:fldCharType="begin"/>
          </w:r>
          <w:r w:rsidRPr="00AF5F3C">
            <w:rPr>
              <w:rFonts w:ascii="Calibri" w:eastAsia="Calibri" w:hAnsi="Calibri" w:cs="Times New Roman"/>
              <w:sz w:val="20"/>
              <w:szCs w:val="20"/>
              <w:lang w:eastAsia="en-GB"/>
            </w:rPr>
            <w:instrText xml:space="preserve"> PAGE   \* MERGEFORMAT </w:instrText>
          </w:r>
          <w:r w:rsidRPr="00AF5F3C">
            <w:rPr>
              <w:rFonts w:ascii="Calibri" w:eastAsia="Calibri" w:hAnsi="Calibri" w:cs="Times New Roman"/>
              <w:sz w:val="20"/>
              <w:szCs w:val="20"/>
              <w:lang w:eastAsia="en-GB"/>
            </w:rPr>
            <w:fldChar w:fldCharType="separate"/>
          </w:r>
          <w:r>
            <w:rPr>
              <w:rFonts w:ascii="Calibri" w:eastAsia="Calibri" w:hAnsi="Calibri" w:cs="Times New Roman"/>
              <w:noProof/>
              <w:sz w:val="20"/>
              <w:szCs w:val="20"/>
              <w:lang w:eastAsia="en-GB"/>
            </w:rPr>
            <w:t>11</w:t>
          </w:r>
          <w:r w:rsidRPr="00AF5F3C">
            <w:rPr>
              <w:rFonts w:ascii="Calibri" w:eastAsia="Calibri" w:hAnsi="Calibri" w:cs="Times New Roman"/>
              <w:sz w:val="20"/>
              <w:szCs w:val="20"/>
              <w:lang w:eastAsia="en-GB"/>
            </w:rPr>
            <w:fldChar w:fldCharType="end"/>
          </w:r>
        </w:p>
      </w:tc>
    </w:tr>
  </w:tbl>
  <w:p w14:paraId="5F6C8B26" w14:textId="77777777" w:rsidR="00213895" w:rsidRDefault="00213895" w:rsidP="00527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FEC2" w14:textId="62B56720" w:rsidR="00491026" w:rsidRPr="007B141E" w:rsidRDefault="003A6EF2">
    <w:pPr>
      <w:pStyle w:val="Footer"/>
      <w:rPr>
        <w:rFonts w:asciiTheme="minorHAnsi" w:hAnsiTheme="minorHAnsi" w:cstheme="minorHAnsi"/>
      </w:rPr>
    </w:pPr>
    <w:r>
      <w:rPr>
        <w:rFonts w:asciiTheme="minorHAnsi" w:hAnsiTheme="minorHAnsi" w:cstheme="minorHAnsi"/>
      </w:rPr>
      <w:t>C&amp;F</w:t>
    </w:r>
    <w:r w:rsidR="00491026" w:rsidRPr="007B141E">
      <w:rPr>
        <w:rFonts w:asciiTheme="minorHAnsi" w:hAnsiTheme="minorHAnsi" w:cstheme="minorHAnsi"/>
      </w:rPr>
      <w:t xml:space="preserve"> </w:t>
    </w:r>
    <w:r w:rsidR="00A55719" w:rsidRPr="007B141E">
      <w:rPr>
        <w:rFonts w:asciiTheme="minorHAnsi" w:hAnsiTheme="minorHAnsi" w:cstheme="minorHAnsi"/>
      </w:rPr>
      <w:t>Progression through the Social Work Career Grade</w:t>
    </w:r>
    <w:r w:rsidR="00491026" w:rsidRPr="007B141E">
      <w:rPr>
        <w:rFonts w:asciiTheme="minorHAnsi" w:hAnsiTheme="minorHAnsi" w:cstheme="minorHAnsi"/>
      </w:rPr>
      <w:t xml:space="preserve"> </w:t>
    </w:r>
    <w:r w:rsidR="00AA1127">
      <w:rPr>
        <w:rFonts w:asciiTheme="minorHAnsi" w:hAnsiTheme="minorHAnsi" w:cstheme="minorHAnsi"/>
      </w:rPr>
      <w:t>28.11.2022</w:t>
    </w:r>
    <w:r w:rsidR="009508DF">
      <w:rPr>
        <w:rFonts w:asciiTheme="minorHAnsi" w:hAnsiTheme="minorHAnsi" w:cstheme="minorHAnsi"/>
      </w:rPr>
      <w:t>.</w:t>
    </w:r>
  </w:p>
  <w:p w14:paraId="4C8125A7" w14:textId="77777777" w:rsidR="00213895" w:rsidRDefault="00213895" w:rsidP="007B141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C7555" w14:textId="77777777" w:rsidR="009A425E" w:rsidRDefault="009A425E" w:rsidP="00703B33">
      <w:r>
        <w:separator/>
      </w:r>
    </w:p>
  </w:footnote>
  <w:footnote w:type="continuationSeparator" w:id="0">
    <w:p w14:paraId="27ECC188" w14:textId="77777777" w:rsidR="009A425E" w:rsidRDefault="009A425E" w:rsidP="0070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F803" w14:textId="77777777" w:rsidR="00213895" w:rsidRDefault="00213895" w:rsidP="001110D4">
    <w:pPr>
      <w:pStyle w:val="Header"/>
      <w:jc w:val="right"/>
    </w:pPr>
    <w:bookmarkStart w:id="0" w:name="aliashAdvHeaderFooterPro1HeaderPrimary"/>
    <w:r w:rsidRPr="00F30E35">
      <w:rPr>
        <w:rFonts w:ascii="Arial Unicode MS" w:eastAsia="Arial Unicode MS" w:hAnsi="Arial Unicode MS" w:cs="Arial Unicode MS"/>
        <w:b/>
        <w:color w:val="000000"/>
        <w:sz w:val="17"/>
      </w:rPr>
      <w:t xml:space="preserve">This document has been classified as: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4AA3" w14:textId="77777777" w:rsidR="000C031E" w:rsidRDefault="000C0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8D7C" w14:textId="77777777" w:rsidR="000C031E" w:rsidRDefault="000C03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F3F4" w14:textId="77777777" w:rsidR="000C031E" w:rsidRDefault="000C0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03B"/>
    <w:multiLevelType w:val="hybridMultilevel"/>
    <w:tmpl w:val="34FAE01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 w15:restartNumberingAfterBreak="0">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46B3"/>
    <w:multiLevelType w:val="hybridMultilevel"/>
    <w:tmpl w:val="FA286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53FF8"/>
    <w:multiLevelType w:val="hybridMultilevel"/>
    <w:tmpl w:val="99BC375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15:restartNumberingAfterBreak="0">
    <w:nsid w:val="10611C39"/>
    <w:multiLevelType w:val="singleLevel"/>
    <w:tmpl w:val="DB004C78"/>
    <w:lvl w:ilvl="0">
      <w:start w:val="1"/>
      <w:numFmt w:val="lowerRoman"/>
      <w:lvlText w:val="%1)"/>
      <w:lvlJc w:val="left"/>
      <w:pPr>
        <w:tabs>
          <w:tab w:val="num" w:pos="720"/>
        </w:tabs>
        <w:ind w:left="720" w:hanging="720"/>
      </w:pPr>
      <w:rPr>
        <w:rFonts w:hint="default"/>
      </w:rPr>
    </w:lvl>
  </w:abstractNum>
  <w:abstractNum w:abstractNumId="5" w15:restartNumberingAfterBreak="0">
    <w:nsid w:val="126903B6"/>
    <w:multiLevelType w:val="hybridMultilevel"/>
    <w:tmpl w:val="ED94E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CA35A9"/>
    <w:multiLevelType w:val="hybridMultilevel"/>
    <w:tmpl w:val="A09E4FD2"/>
    <w:lvl w:ilvl="0" w:tplc="31E817B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3308D1"/>
    <w:multiLevelType w:val="hybridMultilevel"/>
    <w:tmpl w:val="E5CC761C"/>
    <w:lvl w:ilvl="0" w:tplc="31E817B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6531E"/>
    <w:multiLevelType w:val="hybridMultilevel"/>
    <w:tmpl w:val="757EE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035A8B"/>
    <w:multiLevelType w:val="hybridMultilevel"/>
    <w:tmpl w:val="8B3CE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918CC"/>
    <w:multiLevelType w:val="hybridMultilevel"/>
    <w:tmpl w:val="1CAC6F6C"/>
    <w:lvl w:ilvl="0" w:tplc="A3C40678">
      <w:start w:val="1"/>
      <w:numFmt w:val="bullet"/>
      <w:lvlText w:val=""/>
      <w:lvlJc w:val="left"/>
      <w:pPr>
        <w:tabs>
          <w:tab w:val="num" w:pos="360"/>
        </w:tabs>
        <w:ind w:left="360" w:hanging="360"/>
      </w:pPr>
      <w:rPr>
        <w:rFonts w:ascii="Wingdings" w:hAnsi="Wingdings" w:hint="default"/>
      </w:rPr>
    </w:lvl>
    <w:lvl w:ilvl="1" w:tplc="02A6FDC8">
      <w:numFmt w:val="bullet"/>
      <w:lvlText w:val="·"/>
      <w:lvlJc w:val="left"/>
      <w:pPr>
        <w:ind w:left="1080" w:hanging="360"/>
      </w:pPr>
      <w:rPr>
        <w:rFonts w:ascii="Calibri" w:eastAsia="Times New Roman" w:hAnsi="Calibri" w:cs="Arial" w:hint="default"/>
      </w:rPr>
    </w:lvl>
    <w:lvl w:ilvl="2" w:tplc="15469754">
      <w:start w:val="1"/>
      <w:numFmt w:val="bullet"/>
      <w:lvlText w:val=""/>
      <w:lvlJc w:val="left"/>
      <w:pPr>
        <w:tabs>
          <w:tab w:val="num" w:pos="1800"/>
        </w:tabs>
        <w:ind w:left="1800" w:hanging="360"/>
      </w:pPr>
      <w:rPr>
        <w:rFonts w:ascii="Wingdings" w:hAnsi="Wingdings" w:hint="default"/>
      </w:rPr>
    </w:lvl>
    <w:lvl w:ilvl="3" w:tplc="D6EA84C0" w:tentative="1">
      <w:start w:val="1"/>
      <w:numFmt w:val="bullet"/>
      <w:lvlText w:val=""/>
      <w:lvlJc w:val="left"/>
      <w:pPr>
        <w:tabs>
          <w:tab w:val="num" w:pos="2520"/>
        </w:tabs>
        <w:ind w:left="2520" w:hanging="360"/>
      </w:pPr>
      <w:rPr>
        <w:rFonts w:ascii="Wingdings" w:hAnsi="Wingdings" w:hint="default"/>
      </w:rPr>
    </w:lvl>
    <w:lvl w:ilvl="4" w:tplc="419EAD92" w:tentative="1">
      <w:start w:val="1"/>
      <w:numFmt w:val="bullet"/>
      <w:lvlText w:val=""/>
      <w:lvlJc w:val="left"/>
      <w:pPr>
        <w:tabs>
          <w:tab w:val="num" w:pos="3240"/>
        </w:tabs>
        <w:ind w:left="3240" w:hanging="360"/>
      </w:pPr>
      <w:rPr>
        <w:rFonts w:ascii="Wingdings" w:hAnsi="Wingdings" w:hint="default"/>
      </w:rPr>
    </w:lvl>
    <w:lvl w:ilvl="5" w:tplc="5652F174" w:tentative="1">
      <w:start w:val="1"/>
      <w:numFmt w:val="bullet"/>
      <w:lvlText w:val=""/>
      <w:lvlJc w:val="left"/>
      <w:pPr>
        <w:tabs>
          <w:tab w:val="num" w:pos="3960"/>
        </w:tabs>
        <w:ind w:left="3960" w:hanging="360"/>
      </w:pPr>
      <w:rPr>
        <w:rFonts w:ascii="Wingdings" w:hAnsi="Wingdings" w:hint="default"/>
      </w:rPr>
    </w:lvl>
    <w:lvl w:ilvl="6" w:tplc="B7C6B322" w:tentative="1">
      <w:start w:val="1"/>
      <w:numFmt w:val="bullet"/>
      <w:lvlText w:val=""/>
      <w:lvlJc w:val="left"/>
      <w:pPr>
        <w:tabs>
          <w:tab w:val="num" w:pos="4680"/>
        </w:tabs>
        <w:ind w:left="4680" w:hanging="360"/>
      </w:pPr>
      <w:rPr>
        <w:rFonts w:ascii="Wingdings" w:hAnsi="Wingdings" w:hint="default"/>
      </w:rPr>
    </w:lvl>
    <w:lvl w:ilvl="7" w:tplc="C1789A88" w:tentative="1">
      <w:start w:val="1"/>
      <w:numFmt w:val="bullet"/>
      <w:lvlText w:val=""/>
      <w:lvlJc w:val="left"/>
      <w:pPr>
        <w:tabs>
          <w:tab w:val="num" w:pos="5400"/>
        </w:tabs>
        <w:ind w:left="5400" w:hanging="360"/>
      </w:pPr>
      <w:rPr>
        <w:rFonts w:ascii="Wingdings" w:hAnsi="Wingdings" w:hint="default"/>
      </w:rPr>
    </w:lvl>
    <w:lvl w:ilvl="8" w:tplc="D02007B2"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B058B2"/>
    <w:multiLevelType w:val="hybridMultilevel"/>
    <w:tmpl w:val="5696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A7722"/>
    <w:multiLevelType w:val="hybridMultilevel"/>
    <w:tmpl w:val="48F41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21D8E"/>
    <w:multiLevelType w:val="hybridMultilevel"/>
    <w:tmpl w:val="F6826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5956E4"/>
    <w:multiLevelType w:val="hybridMultilevel"/>
    <w:tmpl w:val="56BC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32664"/>
    <w:multiLevelType w:val="hybridMultilevel"/>
    <w:tmpl w:val="3418D274"/>
    <w:lvl w:ilvl="0" w:tplc="4C246B00">
      <w:numFmt w:val="bullet"/>
      <w:pStyle w:val="BulletText02"/>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C662D"/>
    <w:multiLevelType w:val="singleLevel"/>
    <w:tmpl w:val="FF2E2AF4"/>
    <w:lvl w:ilvl="0">
      <w:start w:val="1"/>
      <w:numFmt w:val="decimal"/>
      <w:pStyle w:val="NumberedParagraph"/>
      <w:lvlText w:val="%1."/>
      <w:lvlJc w:val="left"/>
      <w:pPr>
        <w:tabs>
          <w:tab w:val="num" w:pos="720"/>
        </w:tabs>
        <w:ind w:left="720" w:hanging="363"/>
      </w:pPr>
      <w:rPr>
        <w:rFonts w:hint="default"/>
        <w:b w:val="0"/>
        <w:i w:val="0"/>
        <w:color w:val="000000"/>
      </w:rPr>
    </w:lvl>
  </w:abstractNum>
  <w:abstractNum w:abstractNumId="17" w15:restartNumberingAfterBreak="0">
    <w:nsid w:val="45951EFB"/>
    <w:multiLevelType w:val="hybridMultilevel"/>
    <w:tmpl w:val="6674F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11C87"/>
    <w:multiLevelType w:val="hybridMultilevel"/>
    <w:tmpl w:val="5A90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60D94"/>
    <w:multiLevelType w:val="hybridMultilevel"/>
    <w:tmpl w:val="4FAE4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F07153"/>
    <w:multiLevelType w:val="hybridMultilevel"/>
    <w:tmpl w:val="4C9C6000"/>
    <w:lvl w:ilvl="0" w:tplc="08090001">
      <w:start w:val="1"/>
      <w:numFmt w:val="bullet"/>
      <w:lvlText w:val=""/>
      <w:lvlJc w:val="left"/>
      <w:pPr>
        <w:ind w:left="1440" w:hanging="360"/>
      </w:pPr>
      <w:rPr>
        <w:rFonts w:ascii="Symbol" w:hAnsi="Symbol" w:hint="default"/>
      </w:rPr>
    </w:lvl>
    <w:lvl w:ilvl="1" w:tplc="90544FB6">
      <w:numFmt w:val="bullet"/>
      <w:lvlText w:val="•"/>
      <w:lvlJc w:val="left"/>
      <w:pPr>
        <w:ind w:left="2160" w:hanging="360"/>
      </w:pPr>
      <w:rPr>
        <w:rFonts w:ascii="Arial" w:eastAsia="Times New Roman" w:hAnsi="Arial" w:cs="Arial" w:hint="default"/>
      </w:rPr>
    </w:lvl>
    <w:lvl w:ilvl="2" w:tplc="4FA8653E">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24503A"/>
    <w:multiLevelType w:val="hybridMultilevel"/>
    <w:tmpl w:val="DA62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760A4"/>
    <w:multiLevelType w:val="hybridMultilevel"/>
    <w:tmpl w:val="9B3A9B0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74A7049"/>
    <w:multiLevelType w:val="hybridMultilevel"/>
    <w:tmpl w:val="FC88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A4A37"/>
    <w:multiLevelType w:val="hybridMultilevel"/>
    <w:tmpl w:val="BDD8B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94D84"/>
    <w:multiLevelType w:val="hybridMultilevel"/>
    <w:tmpl w:val="1B70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236F6"/>
    <w:multiLevelType w:val="hybridMultilevel"/>
    <w:tmpl w:val="546ACD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B36F5E"/>
    <w:multiLevelType w:val="hybridMultilevel"/>
    <w:tmpl w:val="9AA67748"/>
    <w:lvl w:ilvl="0" w:tplc="8490028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0171E39"/>
    <w:multiLevelType w:val="hybridMultilevel"/>
    <w:tmpl w:val="3EC465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6A7BF2"/>
    <w:multiLevelType w:val="hybridMultilevel"/>
    <w:tmpl w:val="77902E60"/>
    <w:lvl w:ilvl="0" w:tplc="31E817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C730B"/>
    <w:multiLevelType w:val="hybridMultilevel"/>
    <w:tmpl w:val="CD9C8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75CA8"/>
    <w:multiLevelType w:val="hybridMultilevel"/>
    <w:tmpl w:val="A6A0CFE4"/>
    <w:lvl w:ilvl="0" w:tplc="EF760C56">
      <w:start w:val="1"/>
      <w:numFmt w:val="bullet"/>
      <w:lvlText w:val="•"/>
      <w:lvlJc w:val="left"/>
      <w:pPr>
        <w:tabs>
          <w:tab w:val="num" w:pos="720"/>
        </w:tabs>
        <w:ind w:left="720" w:hanging="360"/>
      </w:pPr>
      <w:rPr>
        <w:rFonts w:ascii="Arial" w:hAnsi="Arial" w:hint="default"/>
      </w:rPr>
    </w:lvl>
    <w:lvl w:ilvl="1" w:tplc="9828B41E" w:tentative="1">
      <w:start w:val="1"/>
      <w:numFmt w:val="bullet"/>
      <w:lvlText w:val="•"/>
      <w:lvlJc w:val="left"/>
      <w:pPr>
        <w:tabs>
          <w:tab w:val="num" w:pos="1440"/>
        </w:tabs>
        <w:ind w:left="1440" w:hanging="360"/>
      </w:pPr>
      <w:rPr>
        <w:rFonts w:ascii="Arial" w:hAnsi="Arial" w:hint="default"/>
      </w:rPr>
    </w:lvl>
    <w:lvl w:ilvl="2" w:tplc="636212F8" w:tentative="1">
      <w:start w:val="1"/>
      <w:numFmt w:val="bullet"/>
      <w:lvlText w:val="•"/>
      <w:lvlJc w:val="left"/>
      <w:pPr>
        <w:tabs>
          <w:tab w:val="num" w:pos="2160"/>
        </w:tabs>
        <w:ind w:left="2160" w:hanging="360"/>
      </w:pPr>
      <w:rPr>
        <w:rFonts w:ascii="Arial" w:hAnsi="Arial" w:hint="default"/>
      </w:rPr>
    </w:lvl>
    <w:lvl w:ilvl="3" w:tplc="325C57A0" w:tentative="1">
      <w:start w:val="1"/>
      <w:numFmt w:val="bullet"/>
      <w:lvlText w:val="•"/>
      <w:lvlJc w:val="left"/>
      <w:pPr>
        <w:tabs>
          <w:tab w:val="num" w:pos="2880"/>
        </w:tabs>
        <w:ind w:left="2880" w:hanging="360"/>
      </w:pPr>
      <w:rPr>
        <w:rFonts w:ascii="Arial" w:hAnsi="Arial" w:hint="default"/>
      </w:rPr>
    </w:lvl>
    <w:lvl w:ilvl="4" w:tplc="1C509DB6" w:tentative="1">
      <w:start w:val="1"/>
      <w:numFmt w:val="bullet"/>
      <w:lvlText w:val="•"/>
      <w:lvlJc w:val="left"/>
      <w:pPr>
        <w:tabs>
          <w:tab w:val="num" w:pos="3600"/>
        </w:tabs>
        <w:ind w:left="3600" w:hanging="360"/>
      </w:pPr>
      <w:rPr>
        <w:rFonts w:ascii="Arial" w:hAnsi="Arial" w:hint="default"/>
      </w:rPr>
    </w:lvl>
    <w:lvl w:ilvl="5" w:tplc="ECCE5E06" w:tentative="1">
      <w:start w:val="1"/>
      <w:numFmt w:val="bullet"/>
      <w:lvlText w:val="•"/>
      <w:lvlJc w:val="left"/>
      <w:pPr>
        <w:tabs>
          <w:tab w:val="num" w:pos="4320"/>
        </w:tabs>
        <w:ind w:left="4320" w:hanging="360"/>
      </w:pPr>
      <w:rPr>
        <w:rFonts w:ascii="Arial" w:hAnsi="Arial" w:hint="default"/>
      </w:rPr>
    </w:lvl>
    <w:lvl w:ilvl="6" w:tplc="661EF760" w:tentative="1">
      <w:start w:val="1"/>
      <w:numFmt w:val="bullet"/>
      <w:lvlText w:val="•"/>
      <w:lvlJc w:val="left"/>
      <w:pPr>
        <w:tabs>
          <w:tab w:val="num" w:pos="5040"/>
        </w:tabs>
        <w:ind w:left="5040" w:hanging="360"/>
      </w:pPr>
      <w:rPr>
        <w:rFonts w:ascii="Arial" w:hAnsi="Arial" w:hint="default"/>
      </w:rPr>
    </w:lvl>
    <w:lvl w:ilvl="7" w:tplc="DD9A0B6E" w:tentative="1">
      <w:start w:val="1"/>
      <w:numFmt w:val="bullet"/>
      <w:lvlText w:val="•"/>
      <w:lvlJc w:val="left"/>
      <w:pPr>
        <w:tabs>
          <w:tab w:val="num" w:pos="5760"/>
        </w:tabs>
        <w:ind w:left="5760" w:hanging="360"/>
      </w:pPr>
      <w:rPr>
        <w:rFonts w:ascii="Arial" w:hAnsi="Arial" w:hint="default"/>
      </w:rPr>
    </w:lvl>
    <w:lvl w:ilvl="8" w:tplc="FF6C8D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234740"/>
    <w:multiLevelType w:val="hybridMultilevel"/>
    <w:tmpl w:val="6342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16E69"/>
    <w:multiLevelType w:val="hybridMultilevel"/>
    <w:tmpl w:val="F074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331B3"/>
    <w:multiLevelType w:val="hybridMultilevel"/>
    <w:tmpl w:val="96FE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C48DF"/>
    <w:multiLevelType w:val="hybridMultilevel"/>
    <w:tmpl w:val="AEE4CC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D5D0B"/>
    <w:multiLevelType w:val="hybridMultilevel"/>
    <w:tmpl w:val="8E6686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7A991567"/>
    <w:multiLevelType w:val="hybridMultilevel"/>
    <w:tmpl w:val="A59A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76FF8"/>
    <w:multiLevelType w:val="hybridMultilevel"/>
    <w:tmpl w:val="B5A6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6B6725"/>
    <w:multiLevelType w:val="hybridMultilevel"/>
    <w:tmpl w:val="73DC2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286239">
    <w:abstractNumId w:val="15"/>
  </w:num>
  <w:num w:numId="2" w16cid:durableId="2137142263">
    <w:abstractNumId w:val="1"/>
  </w:num>
  <w:num w:numId="3" w16cid:durableId="1490095369">
    <w:abstractNumId w:val="5"/>
  </w:num>
  <w:num w:numId="4" w16cid:durableId="363942166">
    <w:abstractNumId w:val="27"/>
  </w:num>
  <w:num w:numId="5" w16cid:durableId="112015415">
    <w:abstractNumId w:val="0"/>
  </w:num>
  <w:num w:numId="6" w16cid:durableId="1647658369">
    <w:abstractNumId w:val="10"/>
  </w:num>
  <w:num w:numId="7" w16cid:durableId="873156996">
    <w:abstractNumId w:val="33"/>
  </w:num>
  <w:num w:numId="8" w16cid:durableId="10487238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615951">
    <w:abstractNumId w:val="7"/>
  </w:num>
  <w:num w:numId="10" w16cid:durableId="1031880335">
    <w:abstractNumId w:val="6"/>
  </w:num>
  <w:num w:numId="11" w16cid:durableId="2074154557">
    <w:abstractNumId w:val="29"/>
  </w:num>
  <w:num w:numId="12" w16cid:durableId="1893154643">
    <w:abstractNumId w:val="17"/>
  </w:num>
  <w:num w:numId="13" w16cid:durableId="747383079">
    <w:abstractNumId w:val="37"/>
  </w:num>
  <w:num w:numId="14" w16cid:durableId="2140948585">
    <w:abstractNumId w:val="20"/>
  </w:num>
  <w:num w:numId="15" w16cid:durableId="799349331">
    <w:abstractNumId w:val="13"/>
  </w:num>
  <w:num w:numId="16" w16cid:durableId="839664925">
    <w:abstractNumId w:val="34"/>
  </w:num>
  <w:num w:numId="17" w16cid:durableId="347296076">
    <w:abstractNumId w:val="14"/>
  </w:num>
  <w:num w:numId="18" w16cid:durableId="1155027095">
    <w:abstractNumId w:val="32"/>
  </w:num>
  <w:num w:numId="19" w16cid:durableId="686566061">
    <w:abstractNumId w:val="12"/>
  </w:num>
  <w:num w:numId="20" w16cid:durableId="309137684">
    <w:abstractNumId w:val="18"/>
  </w:num>
  <w:num w:numId="21" w16cid:durableId="1131437996">
    <w:abstractNumId w:val="19"/>
  </w:num>
  <w:num w:numId="22" w16cid:durableId="1786071402">
    <w:abstractNumId w:val="39"/>
  </w:num>
  <w:num w:numId="23" w16cid:durableId="442380569">
    <w:abstractNumId w:val="24"/>
  </w:num>
  <w:num w:numId="24" w16cid:durableId="241914680">
    <w:abstractNumId w:val="30"/>
  </w:num>
  <w:num w:numId="25" w16cid:durableId="1608780191">
    <w:abstractNumId w:val="31"/>
  </w:num>
  <w:num w:numId="26" w16cid:durableId="662011660">
    <w:abstractNumId w:val="4"/>
  </w:num>
  <w:num w:numId="27" w16cid:durableId="1244757216">
    <w:abstractNumId w:val="9"/>
  </w:num>
  <w:num w:numId="28" w16cid:durableId="1820608360">
    <w:abstractNumId w:val="28"/>
  </w:num>
  <w:num w:numId="29" w16cid:durableId="788166300">
    <w:abstractNumId w:val="2"/>
  </w:num>
  <w:num w:numId="30" w16cid:durableId="199245284">
    <w:abstractNumId w:val="21"/>
  </w:num>
  <w:num w:numId="31" w16cid:durableId="242111056">
    <w:abstractNumId w:val="23"/>
  </w:num>
  <w:num w:numId="32" w16cid:durableId="939146058">
    <w:abstractNumId w:val="11"/>
  </w:num>
  <w:num w:numId="33" w16cid:durableId="1643734615">
    <w:abstractNumId w:val="8"/>
  </w:num>
  <w:num w:numId="34" w16cid:durableId="1351182148">
    <w:abstractNumId w:val="26"/>
  </w:num>
  <w:num w:numId="35" w16cid:durableId="1598174996">
    <w:abstractNumId w:val="25"/>
  </w:num>
  <w:num w:numId="36" w16cid:durableId="547378664">
    <w:abstractNumId w:val="3"/>
  </w:num>
  <w:num w:numId="37" w16cid:durableId="202602875">
    <w:abstractNumId w:val="38"/>
  </w:num>
  <w:num w:numId="38" w16cid:durableId="108934126">
    <w:abstractNumId w:val="35"/>
  </w:num>
  <w:num w:numId="39" w16cid:durableId="1467966814">
    <w:abstractNumId w:val="16"/>
  </w:num>
  <w:num w:numId="40" w16cid:durableId="2028945503">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rawingGridVerticalSpacing w:val="181"/>
  <w:displayHorizontalDrawingGridEvery w:val="2"/>
  <w:characterSpacingControl w:val="doNotCompress"/>
  <w:hdrShapeDefaults>
    <o:shapedefaults v:ext="edit" spidmax="2050" style="mso-position-vertical:bottom;mso-position-vertical-relative:margin" fill="f" fillcolor="#92d050" stroke="f">
      <v:fill color="#92d050"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19"/>
    <w:rsid w:val="00002736"/>
    <w:rsid w:val="000038B7"/>
    <w:rsid w:val="00003F19"/>
    <w:rsid w:val="00004CC3"/>
    <w:rsid w:val="0000584C"/>
    <w:rsid w:val="000060CC"/>
    <w:rsid w:val="0001027B"/>
    <w:rsid w:val="000105C3"/>
    <w:rsid w:val="000105FF"/>
    <w:rsid w:val="00011547"/>
    <w:rsid w:val="00013289"/>
    <w:rsid w:val="00013B37"/>
    <w:rsid w:val="000147D6"/>
    <w:rsid w:val="00016450"/>
    <w:rsid w:val="000177A3"/>
    <w:rsid w:val="0001782E"/>
    <w:rsid w:val="000226B5"/>
    <w:rsid w:val="00023C2B"/>
    <w:rsid w:val="00027314"/>
    <w:rsid w:val="000303CD"/>
    <w:rsid w:val="000315BC"/>
    <w:rsid w:val="00032FDE"/>
    <w:rsid w:val="0003414D"/>
    <w:rsid w:val="00034AEE"/>
    <w:rsid w:val="00037E32"/>
    <w:rsid w:val="000413CD"/>
    <w:rsid w:val="000430E2"/>
    <w:rsid w:val="00043A48"/>
    <w:rsid w:val="00045EFD"/>
    <w:rsid w:val="000465ED"/>
    <w:rsid w:val="00050D62"/>
    <w:rsid w:val="00056941"/>
    <w:rsid w:val="000575BC"/>
    <w:rsid w:val="00063717"/>
    <w:rsid w:val="00065200"/>
    <w:rsid w:val="00065E0A"/>
    <w:rsid w:val="00066FC1"/>
    <w:rsid w:val="00070463"/>
    <w:rsid w:val="00071DE2"/>
    <w:rsid w:val="00072927"/>
    <w:rsid w:val="00074B19"/>
    <w:rsid w:val="00076F7D"/>
    <w:rsid w:val="00081283"/>
    <w:rsid w:val="00082124"/>
    <w:rsid w:val="00082266"/>
    <w:rsid w:val="00082E82"/>
    <w:rsid w:val="00083BEB"/>
    <w:rsid w:val="00084CF5"/>
    <w:rsid w:val="00086223"/>
    <w:rsid w:val="00086899"/>
    <w:rsid w:val="00086A2C"/>
    <w:rsid w:val="000921EB"/>
    <w:rsid w:val="00094B96"/>
    <w:rsid w:val="00095FEB"/>
    <w:rsid w:val="00097437"/>
    <w:rsid w:val="000A39F0"/>
    <w:rsid w:val="000A5CA6"/>
    <w:rsid w:val="000A6A25"/>
    <w:rsid w:val="000A6A5B"/>
    <w:rsid w:val="000B1E91"/>
    <w:rsid w:val="000B27C3"/>
    <w:rsid w:val="000B4895"/>
    <w:rsid w:val="000B660E"/>
    <w:rsid w:val="000C031E"/>
    <w:rsid w:val="000C3CAE"/>
    <w:rsid w:val="000C3CF1"/>
    <w:rsid w:val="000C4F0A"/>
    <w:rsid w:val="000D04AD"/>
    <w:rsid w:val="000D0E74"/>
    <w:rsid w:val="000D1326"/>
    <w:rsid w:val="000D1D05"/>
    <w:rsid w:val="000D2506"/>
    <w:rsid w:val="000D2891"/>
    <w:rsid w:val="000D28BC"/>
    <w:rsid w:val="000D2DDD"/>
    <w:rsid w:val="000E0D00"/>
    <w:rsid w:val="000E5B0B"/>
    <w:rsid w:val="000E5D47"/>
    <w:rsid w:val="000E604F"/>
    <w:rsid w:val="000E6569"/>
    <w:rsid w:val="000E681E"/>
    <w:rsid w:val="000E73C7"/>
    <w:rsid w:val="000F0DBF"/>
    <w:rsid w:val="000F537B"/>
    <w:rsid w:val="000F669F"/>
    <w:rsid w:val="000F7483"/>
    <w:rsid w:val="00100C48"/>
    <w:rsid w:val="001019B5"/>
    <w:rsid w:val="001026A5"/>
    <w:rsid w:val="00103177"/>
    <w:rsid w:val="001045B9"/>
    <w:rsid w:val="00110650"/>
    <w:rsid w:val="001110D4"/>
    <w:rsid w:val="00112B65"/>
    <w:rsid w:val="00114A83"/>
    <w:rsid w:val="00115880"/>
    <w:rsid w:val="00121C4C"/>
    <w:rsid w:val="00122127"/>
    <w:rsid w:val="001244C6"/>
    <w:rsid w:val="001246BF"/>
    <w:rsid w:val="001247C3"/>
    <w:rsid w:val="00124D7F"/>
    <w:rsid w:val="00130E34"/>
    <w:rsid w:val="00132BE7"/>
    <w:rsid w:val="00133507"/>
    <w:rsid w:val="00133DBE"/>
    <w:rsid w:val="0013469E"/>
    <w:rsid w:val="001360F5"/>
    <w:rsid w:val="001370DA"/>
    <w:rsid w:val="00137BF9"/>
    <w:rsid w:val="0014025E"/>
    <w:rsid w:val="0014061E"/>
    <w:rsid w:val="00147131"/>
    <w:rsid w:val="00147478"/>
    <w:rsid w:val="0015014F"/>
    <w:rsid w:val="00151228"/>
    <w:rsid w:val="001512BB"/>
    <w:rsid w:val="00152518"/>
    <w:rsid w:val="00153E07"/>
    <w:rsid w:val="001557FE"/>
    <w:rsid w:val="00157B06"/>
    <w:rsid w:val="00157B88"/>
    <w:rsid w:val="00163844"/>
    <w:rsid w:val="00165370"/>
    <w:rsid w:val="001658ED"/>
    <w:rsid w:val="00165D4B"/>
    <w:rsid w:val="00171087"/>
    <w:rsid w:val="001719EB"/>
    <w:rsid w:val="00174B5B"/>
    <w:rsid w:val="00175253"/>
    <w:rsid w:val="001752AC"/>
    <w:rsid w:val="00177DA3"/>
    <w:rsid w:val="00180504"/>
    <w:rsid w:val="00182777"/>
    <w:rsid w:val="001827EE"/>
    <w:rsid w:val="001829AD"/>
    <w:rsid w:val="00183C1B"/>
    <w:rsid w:val="00185870"/>
    <w:rsid w:val="00186671"/>
    <w:rsid w:val="00186A6F"/>
    <w:rsid w:val="001873E8"/>
    <w:rsid w:val="001876AC"/>
    <w:rsid w:val="00187F17"/>
    <w:rsid w:val="00191C36"/>
    <w:rsid w:val="00192B39"/>
    <w:rsid w:val="001933ED"/>
    <w:rsid w:val="0019456A"/>
    <w:rsid w:val="001946D3"/>
    <w:rsid w:val="0019577B"/>
    <w:rsid w:val="001A0FB0"/>
    <w:rsid w:val="001A12A4"/>
    <w:rsid w:val="001A1CBB"/>
    <w:rsid w:val="001A456C"/>
    <w:rsid w:val="001A65FB"/>
    <w:rsid w:val="001A6B7D"/>
    <w:rsid w:val="001A6BE1"/>
    <w:rsid w:val="001A723F"/>
    <w:rsid w:val="001B17C1"/>
    <w:rsid w:val="001C1395"/>
    <w:rsid w:val="001C1679"/>
    <w:rsid w:val="001C5F32"/>
    <w:rsid w:val="001C7F45"/>
    <w:rsid w:val="001D0DAD"/>
    <w:rsid w:val="001D1213"/>
    <w:rsid w:val="001D1F19"/>
    <w:rsid w:val="001D29B4"/>
    <w:rsid w:val="001D2E49"/>
    <w:rsid w:val="001D4818"/>
    <w:rsid w:val="001D5B8D"/>
    <w:rsid w:val="001D7FC5"/>
    <w:rsid w:val="001E1362"/>
    <w:rsid w:val="001E1438"/>
    <w:rsid w:val="001E51C3"/>
    <w:rsid w:val="001E7A8C"/>
    <w:rsid w:val="001F030C"/>
    <w:rsid w:val="001F044A"/>
    <w:rsid w:val="001F214F"/>
    <w:rsid w:val="001F2B53"/>
    <w:rsid w:val="001F6287"/>
    <w:rsid w:val="001F675B"/>
    <w:rsid w:val="001F712C"/>
    <w:rsid w:val="001F723B"/>
    <w:rsid w:val="001F74DA"/>
    <w:rsid w:val="0020274D"/>
    <w:rsid w:val="00202B2F"/>
    <w:rsid w:val="002059BA"/>
    <w:rsid w:val="00206A1B"/>
    <w:rsid w:val="00207B04"/>
    <w:rsid w:val="00211928"/>
    <w:rsid w:val="00211E30"/>
    <w:rsid w:val="002123E4"/>
    <w:rsid w:val="00212F80"/>
    <w:rsid w:val="0021318C"/>
    <w:rsid w:val="00213895"/>
    <w:rsid w:val="00222027"/>
    <w:rsid w:val="002237CA"/>
    <w:rsid w:val="00226245"/>
    <w:rsid w:val="00226B1A"/>
    <w:rsid w:val="00230739"/>
    <w:rsid w:val="002315B2"/>
    <w:rsid w:val="00233661"/>
    <w:rsid w:val="00234E58"/>
    <w:rsid w:val="00235DB5"/>
    <w:rsid w:val="00236131"/>
    <w:rsid w:val="002374C3"/>
    <w:rsid w:val="0024410E"/>
    <w:rsid w:val="0024463C"/>
    <w:rsid w:val="00246ECC"/>
    <w:rsid w:val="002516D8"/>
    <w:rsid w:val="00252710"/>
    <w:rsid w:val="00252AD0"/>
    <w:rsid w:val="00254C43"/>
    <w:rsid w:val="00255224"/>
    <w:rsid w:val="002557E9"/>
    <w:rsid w:val="00255922"/>
    <w:rsid w:val="002566CD"/>
    <w:rsid w:val="00261E15"/>
    <w:rsid w:val="002641C2"/>
    <w:rsid w:val="00266404"/>
    <w:rsid w:val="00267922"/>
    <w:rsid w:val="002700CD"/>
    <w:rsid w:val="00270559"/>
    <w:rsid w:val="00274755"/>
    <w:rsid w:val="00274A71"/>
    <w:rsid w:val="00275812"/>
    <w:rsid w:val="002765C3"/>
    <w:rsid w:val="00276634"/>
    <w:rsid w:val="002767C7"/>
    <w:rsid w:val="00276917"/>
    <w:rsid w:val="002770A8"/>
    <w:rsid w:val="002774A9"/>
    <w:rsid w:val="002806DE"/>
    <w:rsid w:val="002846BD"/>
    <w:rsid w:val="002859BE"/>
    <w:rsid w:val="00286AFA"/>
    <w:rsid w:val="0028737C"/>
    <w:rsid w:val="00287560"/>
    <w:rsid w:val="00287B00"/>
    <w:rsid w:val="00287E51"/>
    <w:rsid w:val="00290133"/>
    <w:rsid w:val="002901E1"/>
    <w:rsid w:val="00291600"/>
    <w:rsid w:val="00291A7C"/>
    <w:rsid w:val="00292603"/>
    <w:rsid w:val="002949F5"/>
    <w:rsid w:val="00296D81"/>
    <w:rsid w:val="0029724B"/>
    <w:rsid w:val="0029764E"/>
    <w:rsid w:val="002A0D1F"/>
    <w:rsid w:val="002A0E82"/>
    <w:rsid w:val="002A2352"/>
    <w:rsid w:val="002A66A3"/>
    <w:rsid w:val="002A693D"/>
    <w:rsid w:val="002B18D5"/>
    <w:rsid w:val="002B1D53"/>
    <w:rsid w:val="002B1EC8"/>
    <w:rsid w:val="002B25FC"/>
    <w:rsid w:val="002B49D7"/>
    <w:rsid w:val="002B6052"/>
    <w:rsid w:val="002C24D7"/>
    <w:rsid w:val="002C27E3"/>
    <w:rsid w:val="002C2DA3"/>
    <w:rsid w:val="002C3EF2"/>
    <w:rsid w:val="002C5461"/>
    <w:rsid w:val="002C5F88"/>
    <w:rsid w:val="002C72D8"/>
    <w:rsid w:val="002D15F5"/>
    <w:rsid w:val="002D2B59"/>
    <w:rsid w:val="002D3309"/>
    <w:rsid w:val="002D60BA"/>
    <w:rsid w:val="002D7252"/>
    <w:rsid w:val="002E15EC"/>
    <w:rsid w:val="002E167F"/>
    <w:rsid w:val="002E19AA"/>
    <w:rsid w:val="002E612C"/>
    <w:rsid w:val="002F1ECD"/>
    <w:rsid w:val="002F2E0D"/>
    <w:rsid w:val="002F489D"/>
    <w:rsid w:val="002F6FE5"/>
    <w:rsid w:val="002F7653"/>
    <w:rsid w:val="002F79E1"/>
    <w:rsid w:val="00300F53"/>
    <w:rsid w:val="00301411"/>
    <w:rsid w:val="00304B6D"/>
    <w:rsid w:val="00304C42"/>
    <w:rsid w:val="00306D1A"/>
    <w:rsid w:val="0030704A"/>
    <w:rsid w:val="00307C13"/>
    <w:rsid w:val="00312044"/>
    <w:rsid w:val="0031338F"/>
    <w:rsid w:val="003152A6"/>
    <w:rsid w:val="0032029D"/>
    <w:rsid w:val="00320513"/>
    <w:rsid w:val="00320895"/>
    <w:rsid w:val="00321400"/>
    <w:rsid w:val="00324AAA"/>
    <w:rsid w:val="00325889"/>
    <w:rsid w:val="00331833"/>
    <w:rsid w:val="003320A7"/>
    <w:rsid w:val="003334FF"/>
    <w:rsid w:val="0033470C"/>
    <w:rsid w:val="00335A19"/>
    <w:rsid w:val="00337180"/>
    <w:rsid w:val="00345676"/>
    <w:rsid w:val="00346F3C"/>
    <w:rsid w:val="00350A70"/>
    <w:rsid w:val="00351150"/>
    <w:rsid w:val="00352360"/>
    <w:rsid w:val="00352F90"/>
    <w:rsid w:val="0035359E"/>
    <w:rsid w:val="00353743"/>
    <w:rsid w:val="00353BAB"/>
    <w:rsid w:val="00355813"/>
    <w:rsid w:val="00356E17"/>
    <w:rsid w:val="00357A5D"/>
    <w:rsid w:val="00363189"/>
    <w:rsid w:val="00363475"/>
    <w:rsid w:val="00370317"/>
    <w:rsid w:val="00374ADC"/>
    <w:rsid w:val="00375016"/>
    <w:rsid w:val="0037556C"/>
    <w:rsid w:val="003770B1"/>
    <w:rsid w:val="00377393"/>
    <w:rsid w:val="00377EF3"/>
    <w:rsid w:val="00382841"/>
    <w:rsid w:val="003840B0"/>
    <w:rsid w:val="00385252"/>
    <w:rsid w:val="003868B5"/>
    <w:rsid w:val="00387B11"/>
    <w:rsid w:val="003905BF"/>
    <w:rsid w:val="0039144F"/>
    <w:rsid w:val="00391970"/>
    <w:rsid w:val="003924D7"/>
    <w:rsid w:val="00393C27"/>
    <w:rsid w:val="00395107"/>
    <w:rsid w:val="00395669"/>
    <w:rsid w:val="00397925"/>
    <w:rsid w:val="00397B2E"/>
    <w:rsid w:val="00397B7C"/>
    <w:rsid w:val="003A0E12"/>
    <w:rsid w:val="003A1566"/>
    <w:rsid w:val="003A1A9E"/>
    <w:rsid w:val="003A2E9E"/>
    <w:rsid w:val="003A2F79"/>
    <w:rsid w:val="003A33A0"/>
    <w:rsid w:val="003A35E6"/>
    <w:rsid w:val="003A6EF2"/>
    <w:rsid w:val="003A6EF4"/>
    <w:rsid w:val="003A7FCF"/>
    <w:rsid w:val="003B0A7C"/>
    <w:rsid w:val="003B41EE"/>
    <w:rsid w:val="003B4A30"/>
    <w:rsid w:val="003B6383"/>
    <w:rsid w:val="003B6448"/>
    <w:rsid w:val="003C0A99"/>
    <w:rsid w:val="003C1DA4"/>
    <w:rsid w:val="003C3F6E"/>
    <w:rsid w:val="003C6869"/>
    <w:rsid w:val="003C7A47"/>
    <w:rsid w:val="003D19E5"/>
    <w:rsid w:val="003D1FF2"/>
    <w:rsid w:val="003D3BB8"/>
    <w:rsid w:val="003D3BDB"/>
    <w:rsid w:val="003D3D50"/>
    <w:rsid w:val="003D4B3C"/>
    <w:rsid w:val="003E00FF"/>
    <w:rsid w:val="003E0F1E"/>
    <w:rsid w:val="003E1F63"/>
    <w:rsid w:val="003E21E7"/>
    <w:rsid w:val="003E35B7"/>
    <w:rsid w:val="003E5A60"/>
    <w:rsid w:val="003E7D57"/>
    <w:rsid w:val="003F2328"/>
    <w:rsid w:val="003F45F3"/>
    <w:rsid w:val="003F6384"/>
    <w:rsid w:val="003F71D5"/>
    <w:rsid w:val="003F71DC"/>
    <w:rsid w:val="004014B8"/>
    <w:rsid w:val="00402360"/>
    <w:rsid w:val="00405662"/>
    <w:rsid w:val="004057E6"/>
    <w:rsid w:val="0040675C"/>
    <w:rsid w:val="00411036"/>
    <w:rsid w:val="00411809"/>
    <w:rsid w:val="00411BC9"/>
    <w:rsid w:val="00414237"/>
    <w:rsid w:val="0041497B"/>
    <w:rsid w:val="004161D9"/>
    <w:rsid w:val="0042024D"/>
    <w:rsid w:val="004208FD"/>
    <w:rsid w:val="004233B5"/>
    <w:rsid w:val="004259EF"/>
    <w:rsid w:val="00425CBE"/>
    <w:rsid w:val="00426148"/>
    <w:rsid w:val="00426549"/>
    <w:rsid w:val="00430D73"/>
    <w:rsid w:val="00431E20"/>
    <w:rsid w:val="0043230C"/>
    <w:rsid w:val="004352D0"/>
    <w:rsid w:val="004413BA"/>
    <w:rsid w:val="004423F0"/>
    <w:rsid w:val="00443B60"/>
    <w:rsid w:val="00444822"/>
    <w:rsid w:val="00452F33"/>
    <w:rsid w:val="004532BA"/>
    <w:rsid w:val="00454FB6"/>
    <w:rsid w:val="00456817"/>
    <w:rsid w:val="004568FC"/>
    <w:rsid w:val="004579BD"/>
    <w:rsid w:val="00460500"/>
    <w:rsid w:val="00462050"/>
    <w:rsid w:val="00462C51"/>
    <w:rsid w:val="004638DD"/>
    <w:rsid w:val="0046679C"/>
    <w:rsid w:val="004710AD"/>
    <w:rsid w:val="0047151E"/>
    <w:rsid w:val="00473413"/>
    <w:rsid w:val="00474982"/>
    <w:rsid w:val="0047559F"/>
    <w:rsid w:val="00475C0F"/>
    <w:rsid w:val="00476A6F"/>
    <w:rsid w:val="0047740A"/>
    <w:rsid w:val="0048183D"/>
    <w:rsid w:val="00481B11"/>
    <w:rsid w:val="004840A0"/>
    <w:rsid w:val="00486E3C"/>
    <w:rsid w:val="004902BA"/>
    <w:rsid w:val="00491026"/>
    <w:rsid w:val="0049176F"/>
    <w:rsid w:val="00492AC5"/>
    <w:rsid w:val="00492DDF"/>
    <w:rsid w:val="00493741"/>
    <w:rsid w:val="00497D6F"/>
    <w:rsid w:val="004A0AA1"/>
    <w:rsid w:val="004A3038"/>
    <w:rsid w:val="004A3A1F"/>
    <w:rsid w:val="004A4759"/>
    <w:rsid w:val="004A5320"/>
    <w:rsid w:val="004A794C"/>
    <w:rsid w:val="004A7C8F"/>
    <w:rsid w:val="004A7CDB"/>
    <w:rsid w:val="004A7EE5"/>
    <w:rsid w:val="004B1066"/>
    <w:rsid w:val="004B272B"/>
    <w:rsid w:val="004B33DB"/>
    <w:rsid w:val="004B4031"/>
    <w:rsid w:val="004B534C"/>
    <w:rsid w:val="004B6356"/>
    <w:rsid w:val="004C7CCB"/>
    <w:rsid w:val="004D078F"/>
    <w:rsid w:val="004D0CB6"/>
    <w:rsid w:val="004D4C02"/>
    <w:rsid w:val="004D5A99"/>
    <w:rsid w:val="004D7BA9"/>
    <w:rsid w:val="004E35E5"/>
    <w:rsid w:val="004E36EC"/>
    <w:rsid w:val="004E62E0"/>
    <w:rsid w:val="004E706C"/>
    <w:rsid w:val="004E7442"/>
    <w:rsid w:val="004F17BA"/>
    <w:rsid w:val="004F27CF"/>
    <w:rsid w:val="004F5806"/>
    <w:rsid w:val="005051F7"/>
    <w:rsid w:val="00505390"/>
    <w:rsid w:val="005068F2"/>
    <w:rsid w:val="00506F51"/>
    <w:rsid w:val="0051090B"/>
    <w:rsid w:val="00510CC4"/>
    <w:rsid w:val="00513DC3"/>
    <w:rsid w:val="005156CA"/>
    <w:rsid w:val="005166F1"/>
    <w:rsid w:val="00517390"/>
    <w:rsid w:val="005178A2"/>
    <w:rsid w:val="005208B9"/>
    <w:rsid w:val="00525BF0"/>
    <w:rsid w:val="005269D6"/>
    <w:rsid w:val="00527242"/>
    <w:rsid w:val="00531C04"/>
    <w:rsid w:val="005328CE"/>
    <w:rsid w:val="00532F14"/>
    <w:rsid w:val="00533307"/>
    <w:rsid w:val="00533FB6"/>
    <w:rsid w:val="005350DC"/>
    <w:rsid w:val="00536CD5"/>
    <w:rsid w:val="00537682"/>
    <w:rsid w:val="00542F85"/>
    <w:rsid w:val="00544DEF"/>
    <w:rsid w:val="005450F3"/>
    <w:rsid w:val="005463D9"/>
    <w:rsid w:val="00553F13"/>
    <w:rsid w:val="0056134B"/>
    <w:rsid w:val="00562E74"/>
    <w:rsid w:val="005631A7"/>
    <w:rsid w:val="0056352B"/>
    <w:rsid w:val="00565C99"/>
    <w:rsid w:val="005672CF"/>
    <w:rsid w:val="0057077D"/>
    <w:rsid w:val="0057207C"/>
    <w:rsid w:val="0057360F"/>
    <w:rsid w:val="00575A48"/>
    <w:rsid w:val="00575E8E"/>
    <w:rsid w:val="005774F6"/>
    <w:rsid w:val="00580050"/>
    <w:rsid w:val="00583B21"/>
    <w:rsid w:val="00583CD6"/>
    <w:rsid w:val="005908F4"/>
    <w:rsid w:val="00590E50"/>
    <w:rsid w:val="005912A1"/>
    <w:rsid w:val="00592813"/>
    <w:rsid w:val="00593581"/>
    <w:rsid w:val="0059439E"/>
    <w:rsid w:val="00595403"/>
    <w:rsid w:val="005A00A0"/>
    <w:rsid w:val="005A0E29"/>
    <w:rsid w:val="005A1A29"/>
    <w:rsid w:val="005A2986"/>
    <w:rsid w:val="005A551E"/>
    <w:rsid w:val="005A5C7F"/>
    <w:rsid w:val="005B0638"/>
    <w:rsid w:val="005B18B7"/>
    <w:rsid w:val="005B2845"/>
    <w:rsid w:val="005B3E62"/>
    <w:rsid w:val="005B502A"/>
    <w:rsid w:val="005B59A1"/>
    <w:rsid w:val="005C1381"/>
    <w:rsid w:val="005C33F3"/>
    <w:rsid w:val="005C5869"/>
    <w:rsid w:val="005D03FE"/>
    <w:rsid w:val="005D1909"/>
    <w:rsid w:val="005D4428"/>
    <w:rsid w:val="005D44EF"/>
    <w:rsid w:val="005D4757"/>
    <w:rsid w:val="005D4E74"/>
    <w:rsid w:val="005D5174"/>
    <w:rsid w:val="005D554E"/>
    <w:rsid w:val="005D57FF"/>
    <w:rsid w:val="005D6E54"/>
    <w:rsid w:val="005E1D91"/>
    <w:rsid w:val="005E716A"/>
    <w:rsid w:val="005F0F4E"/>
    <w:rsid w:val="005F2152"/>
    <w:rsid w:val="005F36D9"/>
    <w:rsid w:val="005F5DD8"/>
    <w:rsid w:val="005F73BB"/>
    <w:rsid w:val="005F7648"/>
    <w:rsid w:val="005F7FFE"/>
    <w:rsid w:val="0060385B"/>
    <w:rsid w:val="0061116A"/>
    <w:rsid w:val="00611830"/>
    <w:rsid w:val="0061740B"/>
    <w:rsid w:val="00617E58"/>
    <w:rsid w:val="00622592"/>
    <w:rsid w:val="00623315"/>
    <w:rsid w:val="006235F6"/>
    <w:rsid w:val="00624331"/>
    <w:rsid w:val="0062438C"/>
    <w:rsid w:val="00626B41"/>
    <w:rsid w:val="00627EB9"/>
    <w:rsid w:val="00630F43"/>
    <w:rsid w:val="0063695C"/>
    <w:rsid w:val="0064485F"/>
    <w:rsid w:val="00645C7D"/>
    <w:rsid w:val="0064677C"/>
    <w:rsid w:val="006472ED"/>
    <w:rsid w:val="00647E4C"/>
    <w:rsid w:val="006502EE"/>
    <w:rsid w:val="006513A0"/>
    <w:rsid w:val="00652527"/>
    <w:rsid w:val="006539CB"/>
    <w:rsid w:val="00656553"/>
    <w:rsid w:val="006568E1"/>
    <w:rsid w:val="00657292"/>
    <w:rsid w:val="00657920"/>
    <w:rsid w:val="006623A9"/>
    <w:rsid w:val="00664764"/>
    <w:rsid w:val="00665BFC"/>
    <w:rsid w:val="006673B6"/>
    <w:rsid w:val="0067049E"/>
    <w:rsid w:val="00670DA2"/>
    <w:rsid w:val="00670FF3"/>
    <w:rsid w:val="0067575D"/>
    <w:rsid w:val="006759ED"/>
    <w:rsid w:val="006760EB"/>
    <w:rsid w:val="00676899"/>
    <w:rsid w:val="00676F0A"/>
    <w:rsid w:val="0067738E"/>
    <w:rsid w:val="006802A7"/>
    <w:rsid w:val="00682301"/>
    <w:rsid w:val="00684D86"/>
    <w:rsid w:val="00684F78"/>
    <w:rsid w:val="0068521A"/>
    <w:rsid w:val="006871E8"/>
    <w:rsid w:val="00691CF5"/>
    <w:rsid w:val="006935C0"/>
    <w:rsid w:val="00695550"/>
    <w:rsid w:val="00696584"/>
    <w:rsid w:val="006A1B0C"/>
    <w:rsid w:val="006A2119"/>
    <w:rsid w:val="006A2E45"/>
    <w:rsid w:val="006A38AE"/>
    <w:rsid w:val="006A481E"/>
    <w:rsid w:val="006A4A62"/>
    <w:rsid w:val="006A6830"/>
    <w:rsid w:val="006A6CAF"/>
    <w:rsid w:val="006B08CD"/>
    <w:rsid w:val="006B3DD9"/>
    <w:rsid w:val="006B4329"/>
    <w:rsid w:val="006B4482"/>
    <w:rsid w:val="006B44E8"/>
    <w:rsid w:val="006B4936"/>
    <w:rsid w:val="006C3B57"/>
    <w:rsid w:val="006C430A"/>
    <w:rsid w:val="006C4DEF"/>
    <w:rsid w:val="006C4E02"/>
    <w:rsid w:val="006C6D4F"/>
    <w:rsid w:val="006C7C44"/>
    <w:rsid w:val="006D2089"/>
    <w:rsid w:val="006D59C5"/>
    <w:rsid w:val="006D5CB0"/>
    <w:rsid w:val="006D62F1"/>
    <w:rsid w:val="006E07EC"/>
    <w:rsid w:val="006E0E3C"/>
    <w:rsid w:val="006E107F"/>
    <w:rsid w:val="006E122F"/>
    <w:rsid w:val="006E128A"/>
    <w:rsid w:val="006E1DB2"/>
    <w:rsid w:val="006E2886"/>
    <w:rsid w:val="006E2C7C"/>
    <w:rsid w:val="006E2E7A"/>
    <w:rsid w:val="006E5D9A"/>
    <w:rsid w:val="006E668B"/>
    <w:rsid w:val="006F1B4F"/>
    <w:rsid w:val="006F1E5C"/>
    <w:rsid w:val="00701C72"/>
    <w:rsid w:val="00703B33"/>
    <w:rsid w:val="00704297"/>
    <w:rsid w:val="0070695D"/>
    <w:rsid w:val="007073AC"/>
    <w:rsid w:val="00707E03"/>
    <w:rsid w:val="00710936"/>
    <w:rsid w:val="007138B4"/>
    <w:rsid w:val="00713FAA"/>
    <w:rsid w:val="00714A2F"/>
    <w:rsid w:val="007159F7"/>
    <w:rsid w:val="007160C6"/>
    <w:rsid w:val="0072076A"/>
    <w:rsid w:val="00720A9C"/>
    <w:rsid w:val="0072256B"/>
    <w:rsid w:val="00724A35"/>
    <w:rsid w:val="007271D3"/>
    <w:rsid w:val="00731396"/>
    <w:rsid w:val="00731DB4"/>
    <w:rsid w:val="00732FED"/>
    <w:rsid w:val="00733EEB"/>
    <w:rsid w:val="007355BA"/>
    <w:rsid w:val="00737B1E"/>
    <w:rsid w:val="00737E6B"/>
    <w:rsid w:val="00742520"/>
    <w:rsid w:val="00744024"/>
    <w:rsid w:val="00744BAF"/>
    <w:rsid w:val="007474E8"/>
    <w:rsid w:val="00747F18"/>
    <w:rsid w:val="00751CAF"/>
    <w:rsid w:val="00752EF7"/>
    <w:rsid w:val="00752F83"/>
    <w:rsid w:val="007545DB"/>
    <w:rsid w:val="007548C8"/>
    <w:rsid w:val="00760396"/>
    <w:rsid w:val="0076349F"/>
    <w:rsid w:val="00763B8C"/>
    <w:rsid w:val="0076403E"/>
    <w:rsid w:val="00765FFA"/>
    <w:rsid w:val="00767636"/>
    <w:rsid w:val="00772597"/>
    <w:rsid w:val="007744BA"/>
    <w:rsid w:val="00774E9B"/>
    <w:rsid w:val="007775BF"/>
    <w:rsid w:val="00780A34"/>
    <w:rsid w:val="00781346"/>
    <w:rsid w:val="00784E2A"/>
    <w:rsid w:val="0078538A"/>
    <w:rsid w:val="00786662"/>
    <w:rsid w:val="0078698A"/>
    <w:rsid w:val="00786D5D"/>
    <w:rsid w:val="00787C50"/>
    <w:rsid w:val="00790ADA"/>
    <w:rsid w:val="007915A7"/>
    <w:rsid w:val="007939F9"/>
    <w:rsid w:val="00794B1A"/>
    <w:rsid w:val="0079591C"/>
    <w:rsid w:val="00797646"/>
    <w:rsid w:val="007A0BEE"/>
    <w:rsid w:val="007A21AE"/>
    <w:rsid w:val="007A26FF"/>
    <w:rsid w:val="007A348D"/>
    <w:rsid w:val="007A6AE5"/>
    <w:rsid w:val="007A709A"/>
    <w:rsid w:val="007B07BA"/>
    <w:rsid w:val="007B119F"/>
    <w:rsid w:val="007B141E"/>
    <w:rsid w:val="007B15E1"/>
    <w:rsid w:val="007B36A9"/>
    <w:rsid w:val="007B4083"/>
    <w:rsid w:val="007B44B7"/>
    <w:rsid w:val="007B6E74"/>
    <w:rsid w:val="007B77AC"/>
    <w:rsid w:val="007C1E98"/>
    <w:rsid w:val="007C226C"/>
    <w:rsid w:val="007C30D1"/>
    <w:rsid w:val="007D02C6"/>
    <w:rsid w:val="007D040B"/>
    <w:rsid w:val="007D395F"/>
    <w:rsid w:val="007D5499"/>
    <w:rsid w:val="007D67F9"/>
    <w:rsid w:val="007D714B"/>
    <w:rsid w:val="007D7EA1"/>
    <w:rsid w:val="007E0A37"/>
    <w:rsid w:val="007E12E3"/>
    <w:rsid w:val="007E1437"/>
    <w:rsid w:val="007E17D6"/>
    <w:rsid w:val="007E59E3"/>
    <w:rsid w:val="007E5AF1"/>
    <w:rsid w:val="007E661F"/>
    <w:rsid w:val="007E7B78"/>
    <w:rsid w:val="007F0F8B"/>
    <w:rsid w:val="007F1C5B"/>
    <w:rsid w:val="007F1EC2"/>
    <w:rsid w:val="007F33BF"/>
    <w:rsid w:val="007F76AA"/>
    <w:rsid w:val="008014DC"/>
    <w:rsid w:val="0080520B"/>
    <w:rsid w:val="00805C1B"/>
    <w:rsid w:val="008076A3"/>
    <w:rsid w:val="00810952"/>
    <w:rsid w:val="00810ED1"/>
    <w:rsid w:val="00810FD2"/>
    <w:rsid w:val="00812BAC"/>
    <w:rsid w:val="00812D59"/>
    <w:rsid w:val="008171F7"/>
    <w:rsid w:val="008206B2"/>
    <w:rsid w:val="008217CD"/>
    <w:rsid w:val="00823118"/>
    <w:rsid w:val="008244EB"/>
    <w:rsid w:val="00824973"/>
    <w:rsid w:val="00825759"/>
    <w:rsid w:val="00826A48"/>
    <w:rsid w:val="00830EBB"/>
    <w:rsid w:val="00834229"/>
    <w:rsid w:val="00834AD5"/>
    <w:rsid w:val="008351A5"/>
    <w:rsid w:val="008400B3"/>
    <w:rsid w:val="00840D06"/>
    <w:rsid w:val="00840F78"/>
    <w:rsid w:val="008422C7"/>
    <w:rsid w:val="00843049"/>
    <w:rsid w:val="0084370B"/>
    <w:rsid w:val="00845329"/>
    <w:rsid w:val="008477F8"/>
    <w:rsid w:val="008521D2"/>
    <w:rsid w:val="00854AB7"/>
    <w:rsid w:val="00854BB0"/>
    <w:rsid w:val="00855766"/>
    <w:rsid w:val="008612F0"/>
    <w:rsid w:val="008621B4"/>
    <w:rsid w:val="00862E44"/>
    <w:rsid w:val="00864541"/>
    <w:rsid w:val="00864BEA"/>
    <w:rsid w:val="00873DEC"/>
    <w:rsid w:val="00874026"/>
    <w:rsid w:val="00874EFF"/>
    <w:rsid w:val="0087514D"/>
    <w:rsid w:val="00876C50"/>
    <w:rsid w:val="008771E3"/>
    <w:rsid w:val="008773D9"/>
    <w:rsid w:val="0087789E"/>
    <w:rsid w:val="00880741"/>
    <w:rsid w:val="00880C9A"/>
    <w:rsid w:val="008813A4"/>
    <w:rsid w:val="008816CB"/>
    <w:rsid w:val="0088192D"/>
    <w:rsid w:val="00882153"/>
    <w:rsid w:val="00884727"/>
    <w:rsid w:val="00891970"/>
    <w:rsid w:val="00896D0C"/>
    <w:rsid w:val="00896F21"/>
    <w:rsid w:val="0089715A"/>
    <w:rsid w:val="008A0C5A"/>
    <w:rsid w:val="008A1254"/>
    <w:rsid w:val="008A3557"/>
    <w:rsid w:val="008B0063"/>
    <w:rsid w:val="008B0961"/>
    <w:rsid w:val="008B2F54"/>
    <w:rsid w:val="008B2FF8"/>
    <w:rsid w:val="008B3D39"/>
    <w:rsid w:val="008C69CD"/>
    <w:rsid w:val="008C69E9"/>
    <w:rsid w:val="008C7BBE"/>
    <w:rsid w:val="008D0010"/>
    <w:rsid w:val="008D0261"/>
    <w:rsid w:val="008D2D26"/>
    <w:rsid w:val="008D3DE0"/>
    <w:rsid w:val="008E22DE"/>
    <w:rsid w:val="008E31CB"/>
    <w:rsid w:val="008E4A60"/>
    <w:rsid w:val="008E50B2"/>
    <w:rsid w:val="008E5654"/>
    <w:rsid w:val="008E71C2"/>
    <w:rsid w:val="008E7743"/>
    <w:rsid w:val="008E7E3E"/>
    <w:rsid w:val="008F3BCB"/>
    <w:rsid w:val="008F52A7"/>
    <w:rsid w:val="008F6202"/>
    <w:rsid w:val="008F6F6A"/>
    <w:rsid w:val="008F787A"/>
    <w:rsid w:val="008F7A9E"/>
    <w:rsid w:val="009007F9"/>
    <w:rsid w:val="009011EB"/>
    <w:rsid w:val="0090250B"/>
    <w:rsid w:val="00903112"/>
    <w:rsid w:val="00903ACB"/>
    <w:rsid w:val="00905DD8"/>
    <w:rsid w:val="0090735A"/>
    <w:rsid w:val="00913A5F"/>
    <w:rsid w:val="00917D26"/>
    <w:rsid w:val="009221F9"/>
    <w:rsid w:val="00923F2F"/>
    <w:rsid w:val="00924D09"/>
    <w:rsid w:val="00925785"/>
    <w:rsid w:val="009263B6"/>
    <w:rsid w:val="0092739B"/>
    <w:rsid w:val="00927E53"/>
    <w:rsid w:val="009344EC"/>
    <w:rsid w:val="009352FC"/>
    <w:rsid w:val="00935F61"/>
    <w:rsid w:val="00936EA1"/>
    <w:rsid w:val="00937A0D"/>
    <w:rsid w:val="009426AB"/>
    <w:rsid w:val="009450D6"/>
    <w:rsid w:val="009451F9"/>
    <w:rsid w:val="00947C6E"/>
    <w:rsid w:val="00947EBC"/>
    <w:rsid w:val="009508DF"/>
    <w:rsid w:val="00950AA2"/>
    <w:rsid w:val="00950C5B"/>
    <w:rsid w:val="00950F3F"/>
    <w:rsid w:val="0095218F"/>
    <w:rsid w:val="009524A7"/>
    <w:rsid w:val="009536EE"/>
    <w:rsid w:val="00954255"/>
    <w:rsid w:val="00954A38"/>
    <w:rsid w:val="00956580"/>
    <w:rsid w:val="00956928"/>
    <w:rsid w:val="0096020D"/>
    <w:rsid w:val="00960D83"/>
    <w:rsid w:val="0096172D"/>
    <w:rsid w:val="00963BB3"/>
    <w:rsid w:val="00965F0B"/>
    <w:rsid w:val="00965F44"/>
    <w:rsid w:val="00966673"/>
    <w:rsid w:val="00971DBE"/>
    <w:rsid w:val="0097435D"/>
    <w:rsid w:val="009743E1"/>
    <w:rsid w:val="009745F8"/>
    <w:rsid w:val="00976105"/>
    <w:rsid w:val="00983BA0"/>
    <w:rsid w:val="0098493E"/>
    <w:rsid w:val="009866BF"/>
    <w:rsid w:val="009901D4"/>
    <w:rsid w:val="009904C8"/>
    <w:rsid w:val="009904E8"/>
    <w:rsid w:val="009906F1"/>
    <w:rsid w:val="009911E0"/>
    <w:rsid w:val="009934A1"/>
    <w:rsid w:val="00994C7F"/>
    <w:rsid w:val="00994D28"/>
    <w:rsid w:val="009976A9"/>
    <w:rsid w:val="009A425E"/>
    <w:rsid w:val="009A57CC"/>
    <w:rsid w:val="009A5C86"/>
    <w:rsid w:val="009B0FF2"/>
    <w:rsid w:val="009B1419"/>
    <w:rsid w:val="009B2B41"/>
    <w:rsid w:val="009B2CDD"/>
    <w:rsid w:val="009B5B16"/>
    <w:rsid w:val="009B69D5"/>
    <w:rsid w:val="009B6E95"/>
    <w:rsid w:val="009B7C15"/>
    <w:rsid w:val="009C2364"/>
    <w:rsid w:val="009C3325"/>
    <w:rsid w:val="009C39AD"/>
    <w:rsid w:val="009C5D38"/>
    <w:rsid w:val="009D01C8"/>
    <w:rsid w:val="009D083D"/>
    <w:rsid w:val="009D3435"/>
    <w:rsid w:val="009D48D1"/>
    <w:rsid w:val="009D4B8F"/>
    <w:rsid w:val="009D70BA"/>
    <w:rsid w:val="009E17AA"/>
    <w:rsid w:val="009E4386"/>
    <w:rsid w:val="009E45DC"/>
    <w:rsid w:val="009E663A"/>
    <w:rsid w:val="009E7ADD"/>
    <w:rsid w:val="009F1EBA"/>
    <w:rsid w:val="009F3E4E"/>
    <w:rsid w:val="00A01979"/>
    <w:rsid w:val="00A019A8"/>
    <w:rsid w:val="00A03ED8"/>
    <w:rsid w:val="00A03FBD"/>
    <w:rsid w:val="00A058A7"/>
    <w:rsid w:val="00A06F68"/>
    <w:rsid w:val="00A0779B"/>
    <w:rsid w:val="00A07C1F"/>
    <w:rsid w:val="00A07D27"/>
    <w:rsid w:val="00A10A83"/>
    <w:rsid w:val="00A11CD1"/>
    <w:rsid w:val="00A12720"/>
    <w:rsid w:val="00A12A35"/>
    <w:rsid w:val="00A13864"/>
    <w:rsid w:val="00A149B9"/>
    <w:rsid w:val="00A163DD"/>
    <w:rsid w:val="00A17961"/>
    <w:rsid w:val="00A17F85"/>
    <w:rsid w:val="00A2180F"/>
    <w:rsid w:val="00A2364D"/>
    <w:rsid w:val="00A2474D"/>
    <w:rsid w:val="00A24919"/>
    <w:rsid w:val="00A255CF"/>
    <w:rsid w:val="00A25832"/>
    <w:rsid w:val="00A25B1F"/>
    <w:rsid w:val="00A25FA5"/>
    <w:rsid w:val="00A26761"/>
    <w:rsid w:val="00A275B0"/>
    <w:rsid w:val="00A303D5"/>
    <w:rsid w:val="00A31300"/>
    <w:rsid w:val="00A3252E"/>
    <w:rsid w:val="00A32859"/>
    <w:rsid w:val="00A32CE4"/>
    <w:rsid w:val="00A333C5"/>
    <w:rsid w:val="00A34524"/>
    <w:rsid w:val="00A34B37"/>
    <w:rsid w:val="00A436FE"/>
    <w:rsid w:val="00A440C7"/>
    <w:rsid w:val="00A44BBE"/>
    <w:rsid w:val="00A44FC1"/>
    <w:rsid w:val="00A4606E"/>
    <w:rsid w:val="00A4619C"/>
    <w:rsid w:val="00A46B8D"/>
    <w:rsid w:val="00A47870"/>
    <w:rsid w:val="00A50FB7"/>
    <w:rsid w:val="00A52757"/>
    <w:rsid w:val="00A53900"/>
    <w:rsid w:val="00A556E5"/>
    <w:rsid w:val="00A55719"/>
    <w:rsid w:val="00A559A8"/>
    <w:rsid w:val="00A576F1"/>
    <w:rsid w:val="00A57709"/>
    <w:rsid w:val="00A57887"/>
    <w:rsid w:val="00A57EAC"/>
    <w:rsid w:val="00A60212"/>
    <w:rsid w:val="00A60416"/>
    <w:rsid w:val="00A61164"/>
    <w:rsid w:val="00A61DF7"/>
    <w:rsid w:val="00A626A3"/>
    <w:rsid w:val="00A63E95"/>
    <w:rsid w:val="00A65729"/>
    <w:rsid w:val="00A66FED"/>
    <w:rsid w:val="00A67A87"/>
    <w:rsid w:val="00A7096E"/>
    <w:rsid w:val="00A72CF1"/>
    <w:rsid w:val="00A73023"/>
    <w:rsid w:val="00A73135"/>
    <w:rsid w:val="00A749E1"/>
    <w:rsid w:val="00A754CC"/>
    <w:rsid w:val="00A75F54"/>
    <w:rsid w:val="00A76D0E"/>
    <w:rsid w:val="00A775C7"/>
    <w:rsid w:val="00A803C4"/>
    <w:rsid w:val="00A82CD3"/>
    <w:rsid w:val="00A83ED6"/>
    <w:rsid w:val="00A841D8"/>
    <w:rsid w:val="00A846EF"/>
    <w:rsid w:val="00A85C71"/>
    <w:rsid w:val="00A91A53"/>
    <w:rsid w:val="00A947AB"/>
    <w:rsid w:val="00A955EE"/>
    <w:rsid w:val="00A96158"/>
    <w:rsid w:val="00AA1127"/>
    <w:rsid w:val="00AA4617"/>
    <w:rsid w:val="00AA4DCB"/>
    <w:rsid w:val="00AB25F9"/>
    <w:rsid w:val="00AB3F7E"/>
    <w:rsid w:val="00AB4362"/>
    <w:rsid w:val="00AB7CA6"/>
    <w:rsid w:val="00AC2132"/>
    <w:rsid w:val="00AC3021"/>
    <w:rsid w:val="00AC6FCA"/>
    <w:rsid w:val="00AD1287"/>
    <w:rsid w:val="00AD28CC"/>
    <w:rsid w:val="00AD2AFE"/>
    <w:rsid w:val="00AD2CD3"/>
    <w:rsid w:val="00AD2DC4"/>
    <w:rsid w:val="00AD3D2B"/>
    <w:rsid w:val="00AE1253"/>
    <w:rsid w:val="00AE2487"/>
    <w:rsid w:val="00AE6305"/>
    <w:rsid w:val="00AE7C29"/>
    <w:rsid w:val="00AF004D"/>
    <w:rsid w:val="00AF14E7"/>
    <w:rsid w:val="00AF1B39"/>
    <w:rsid w:val="00AF2BD9"/>
    <w:rsid w:val="00AF3808"/>
    <w:rsid w:val="00AF4C5C"/>
    <w:rsid w:val="00AF5F3C"/>
    <w:rsid w:val="00AF7C68"/>
    <w:rsid w:val="00AF7F19"/>
    <w:rsid w:val="00B0027A"/>
    <w:rsid w:val="00B009B4"/>
    <w:rsid w:val="00B00AF6"/>
    <w:rsid w:val="00B01808"/>
    <w:rsid w:val="00B0217E"/>
    <w:rsid w:val="00B034FF"/>
    <w:rsid w:val="00B04042"/>
    <w:rsid w:val="00B04AAD"/>
    <w:rsid w:val="00B04D96"/>
    <w:rsid w:val="00B051FD"/>
    <w:rsid w:val="00B06F50"/>
    <w:rsid w:val="00B07C3A"/>
    <w:rsid w:val="00B12636"/>
    <w:rsid w:val="00B12D31"/>
    <w:rsid w:val="00B147BA"/>
    <w:rsid w:val="00B152A0"/>
    <w:rsid w:val="00B1697A"/>
    <w:rsid w:val="00B2530C"/>
    <w:rsid w:val="00B308B4"/>
    <w:rsid w:val="00B32486"/>
    <w:rsid w:val="00B34733"/>
    <w:rsid w:val="00B37C85"/>
    <w:rsid w:val="00B40EEF"/>
    <w:rsid w:val="00B415C2"/>
    <w:rsid w:val="00B416A5"/>
    <w:rsid w:val="00B45040"/>
    <w:rsid w:val="00B45363"/>
    <w:rsid w:val="00B46C1B"/>
    <w:rsid w:val="00B51DF8"/>
    <w:rsid w:val="00B520DE"/>
    <w:rsid w:val="00B532C8"/>
    <w:rsid w:val="00B5393B"/>
    <w:rsid w:val="00B53E10"/>
    <w:rsid w:val="00B54056"/>
    <w:rsid w:val="00B600CF"/>
    <w:rsid w:val="00B60C3A"/>
    <w:rsid w:val="00B64C00"/>
    <w:rsid w:val="00B64E2A"/>
    <w:rsid w:val="00B64FB5"/>
    <w:rsid w:val="00B6592B"/>
    <w:rsid w:val="00B66B66"/>
    <w:rsid w:val="00B676E5"/>
    <w:rsid w:val="00B7360D"/>
    <w:rsid w:val="00B74EF3"/>
    <w:rsid w:val="00B76456"/>
    <w:rsid w:val="00B77366"/>
    <w:rsid w:val="00B7757A"/>
    <w:rsid w:val="00B7762D"/>
    <w:rsid w:val="00B777EE"/>
    <w:rsid w:val="00B810E1"/>
    <w:rsid w:val="00B8110B"/>
    <w:rsid w:val="00B82CF9"/>
    <w:rsid w:val="00B84353"/>
    <w:rsid w:val="00B84BB3"/>
    <w:rsid w:val="00B908E0"/>
    <w:rsid w:val="00B91296"/>
    <w:rsid w:val="00B9582C"/>
    <w:rsid w:val="00B9590A"/>
    <w:rsid w:val="00BA3997"/>
    <w:rsid w:val="00BA6DCD"/>
    <w:rsid w:val="00BB0D7C"/>
    <w:rsid w:val="00BB2525"/>
    <w:rsid w:val="00BB259F"/>
    <w:rsid w:val="00BB390C"/>
    <w:rsid w:val="00BB5915"/>
    <w:rsid w:val="00BB7C58"/>
    <w:rsid w:val="00BC0229"/>
    <w:rsid w:val="00BC0BD9"/>
    <w:rsid w:val="00BC0D5E"/>
    <w:rsid w:val="00BC2356"/>
    <w:rsid w:val="00BC731A"/>
    <w:rsid w:val="00BC7B75"/>
    <w:rsid w:val="00BD1DE2"/>
    <w:rsid w:val="00BD258C"/>
    <w:rsid w:val="00BD3083"/>
    <w:rsid w:val="00BD64CD"/>
    <w:rsid w:val="00BD662F"/>
    <w:rsid w:val="00BD6A0E"/>
    <w:rsid w:val="00BD7C73"/>
    <w:rsid w:val="00BD7E15"/>
    <w:rsid w:val="00BE2693"/>
    <w:rsid w:val="00BE2D7F"/>
    <w:rsid w:val="00BE6821"/>
    <w:rsid w:val="00BE6D95"/>
    <w:rsid w:val="00BE6E7F"/>
    <w:rsid w:val="00BE7219"/>
    <w:rsid w:val="00BE76BB"/>
    <w:rsid w:val="00BE7733"/>
    <w:rsid w:val="00BF2ED6"/>
    <w:rsid w:val="00BF50B2"/>
    <w:rsid w:val="00BF5C46"/>
    <w:rsid w:val="00BF7B57"/>
    <w:rsid w:val="00C0101A"/>
    <w:rsid w:val="00C0578B"/>
    <w:rsid w:val="00C07988"/>
    <w:rsid w:val="00C105DA"/>
    <w:rsid w:val="00C11AD6"/>
    <w:rsid w:val="00C13833"/>
    <w:rsid w:val="00C15622"/>
    <w:rsid w:val="00C1651C"/>
    <w:rsid w:val="00C16772"/>
    <w:rsid w:val="00C16C01"/>
    <w:rsid w:val="00C174B3"/>
    <w:rsid w:val="00C20068"/>
    <w:rsid w:val="00C22AC6"/>
    <w:rsid w:val="00C2426E"/>
    <w:rsid w:val="00C25E7E"/>
    <w:rsid w:val="00C265AB"/>
    <w:rsid w:val="00C26670"/>
    <w:rsid w:val="00C31EA2"/>
    <w:rsid w:val="00C321AD"/>
    <w:rsid w:val="00C34992"/>
    <w:rsid w:val="00C34AB6"/>
    <w:rsid w:val="00C354D4"/>
    <w:rsid w:val="00C40D83"/>
    <w:rsid w:val="00C42547"/>
    <w:rsid w:val="00C43C57"/>
    <w:rsid w:val="00C44A31"/>
    <w:rsid w:val="00C44E73"/>
    <w:rsid w:val="00C450B9"/>
    <w:rsid w:val="00C46828"/>
    <w:rsid w:val="00C46F98"/>
    <w:rsid w:val="00C47649"/>
    <w:rsid w:val="00C47B7F"/>
    <w:rsid w:val="00C47E71"/>
    <w:rsid w:val="00C51FF9"/>
    <w:rsid w:val="00C52376"/>
    <w:rsid w:val="00C552B9"/>
    <w:rsid w:val="00C55B50"/>
    <w:rsid w:val="00C57169"/>
    <w:rsid w:val="00C64DE8"/>
    <w:rsid w:val="00C65309"/>
    <w:rsid w:val="00C67878"/>
    <w:rsid w:val="00C67C65"/>
    <w:rsid w:val="00C74079"/>
    <w:rsid w:val="00C75BB6"/>
    <w:rsid w:val="00C8038F"/>
    <w:rsid w:val="00C83031"/>
    <w:rsid w:val="00C8331E"/>
    <w:rsid w:val="00C8376B"/>
    <w:rsid w:val="00C8389D"/>
    <w:rsid w:val="00C84213"/>
    <w:rsid w:val="00C84974"/>
    <w:rsid w:val="00C8526A"/>
    <w:rsid w:val="00C85974"/>
    <w:rsid w:val="00C85CD8"/>
    <w:rsid w:val="00C86E4E"/>
    <w:rsid w:val="00C9015E"/>
    <w:rsid w:val="00C94063"/>
    <w:rsid w:val="00C96D20"/>
    <w:rsid w:val="00CA08C1"/>
    <w:rsid w:val="00CA1C8D"/>
    <w:rsid w:val="00CA3113"/>
    <w:rsid w:val="00CA355F"/>
    <w:rsid w:val="00CA46F5"/>
    <w:rsid w:val="00CA5FEF"/>
    <w:rsid w:val="00CA6013"/>
    <w:rsid w:val="00CB064E"/>
    <w:rsid w:val="00CB0683"/>
    <w:rsid w:val="00CB3A74"/>
    <w:rsid w:val="00CB5F7D"/>
    <w:rsid w:val="00CB603F"/>
    <w:rsid w:val="00CC34F7"/>
    <w:rsid w:val="00CC3899"/>
    <w:rsid w:val="00CC4E63"/>
    <w:rsid w:val="00CC7AA2"/>
    <w:rsid w:val="00CD05BF"/>
    <w:rsid w:val="00CD0DE9"/>
    <w:rsid w:val="00CD207B"/>
    <w:rsid w:val="00CD64BA"/>
    <w:rsid w:val="00CD6CA7"/>
    <w:rsid w:val="00CD74C0"/>
    <w:rsid w:val="00CD7D9F"/>
    <w:rsid w:val="00CE0A54"/>
    <w:rsid w:val="00CE480C"/>
    <w:rsid w:val="00CE68C0"/>
    <w:rsid w:val="00CF080C"/>
    <w:rsid w:val="00CF2493"/>
    <w:rsid w:val="00CF3780"/>
    <w:rsid w:val="00CF6D42"/>
    <w:rsid w:val="00CF7113"/>
    <w:rsid w:val="00CF7422"/>
    <w:rsid w:val="00CF7E43"/>
    <w:rsid w:val="00CF7F71"/>
    <w:rsid w:val="00D00E89"/>
    <w:rsid w:val="00D039CC"/>
    <w:rsid w:val="00D05781"/>
    <w:rsid w:val="00D06745"/>
    <w:rsid w:val="00D103BF"/>
    <w:rsid w:val="00D10F98"/>
    <w:rsid w:val="00D11421"/>
    <w:rsid w:val="00D1269F"/>
    <w:rsid w:val="00D2261B"/>
    <w:rsid w:val="00D23A7F"/>
    <w:rsid w:val="00D2406A"/>
    <w:rsid w:val="00D2480D"/>
    <w:rsid w:val="00D251D9"/>
    <w:rsid w:val="00D263DF"/>
    <w:rsid w:val="00D313E2"/>
    <w:rsid w:val="00D31ECC"/>
    <w:rsid w:val="00D33FCA"/>
    <w:rsid w:val="00D35B2C"/>
    <w:rsid w:val="00D36259"/>
    <w:rsid w:val="00D37E6C"/>
    <w:rsid w:val="00D41F38"/>
    <w:rsid w:val="00D4253E"/>
    <w:rsid w:val="00D43BB3"/>
    <w:rsid w:val="00D50034"/>
    <w:rsid w:val="00D516EB"/>
    <w:rsid w:val="00D52BE8"/>
    <w:rsid w:val="00D533A8"/>
    <w:rsid w:val="00D54E03"/>
    <w:rsid w:val="00D56B21"/>
    <w:rsid w:val="00D56BDD"/>
    <w:rsid w:val="00D57C59"/>
    <w:rsid w:val="00D60317"/>
    <w:rsid w:val="00D62980"/>
    <w:rsid w:val="00D62F89"/>
    <w:rsid w:val="00D6302E"/>
    <w:rsid w:val="00D635F7"/>
    <w:rsid w:val="00D64829"/>
    <w:rsid w:val="00D64A79"/>
    <w:rsid w:val="00D72BAB"/>
    <w:rsid w:val="00D73519"/>
    <w:rsid w:val="00D73FE0"/>
    <w:rsid w:val="00D75B91"/>
    <w:rsid w:val="00D81078"/>
    <w:rsid w:val="00D814CF"/>
    <w:rsid w:val="00D853F1"/>
    <w:rsid w:val="00D85DAE"/>
    <w:rsid w:val="00D8646B"/>
    <w:rsid w:val="00D90A8B"/>
    <w:rsid w:val="00D94532"/>
    <w:rsid w:val="00D96AD4"/>
    <w:rsid w:val="00DA2357"/>
    <w:rsid w:val="00DA3E96"/>
    <w:rsid w:val="00DA400D"/>
    <w:rsid w:val="00DA6142"/>
    <w:rsid w:val="00DA693F"/>
    <w:rsid w:val="00DA6EAC"/>
    <w:rsid w:val="00DA6F6D"/>
    <w:rsid w:val="00DA70D6"/>
    <w:rsid w:val="00DB2518"/>
    <w:rsid w:val="00DB3C00"/>
    <w:rsid w:val="00DB489A"/>
    <w:rsid w:val="00DB4BDA"/>
    <w:rsid w:val="00DB7916"/>
    <w:rsid w:val="00DC2C7A"/>
    <w:rsid w:val="00DC2F31"/>
    <w:rsid w:val="00DC3C6B"/>
    <w:rsid w:val="00DC42FC"/>
    <w:rsid w:val="00DC43EC"/>
    <w:rsid w:val="00DC5B90"/>
    <w:rsid w:val="00DC75B8"/>
    <w:rsid w:val="00DD09D4"/>
    <w:rsid w:val="00DD0C36"/>
    <w:rsid w:val="00DD1CF6"/>
    <w:rsid w:val="00DD3794"/>
    <w:rsid w:val="00DE178B"/>
    <w:rsid w:val="00DE1BAE"/>
    <w:rsid w:val="00DE3198"/>
    <w:rsid w:val="00DE50BE"/>
    <w:rsid w:val="00DE52F4"/>
    <w:rsid w:val="00DE706D"/>
    <w:rsid w:val="00DE7FE7"/>
    <w:rsid w:val="00DF03D2"/>
    <w:rsid w:val="00DF10E5"/>
    <w:rsid w:val="00DF1E50"/>
    <w:rsid w:val="00DF20BB"/>
    <w:rsid w:val="00DF214F"/>
    <w:rsid w:val="00DF3CF8"/>
    <w:rsid w:val="00DF62D6"/>
    <w:rsid w:val="00DF64C7"/>
    <w:rsid w:val="00DF73EF"/>
    <w:rsid w:val="00DF7CD5"/>
    <w:rsid w:val="00E0090B"/>
    <w:rsid w:val="00E071A2"/>
    <w:rsid w:val="00E07A0D"/>
    <w:rsid w:val="00E1051C"/>
    <w:rsid w:val="00E1332A"/>
    <w:rsid w:val="00E14773"/>
    <w:rsid w:val="00E14FE1"/>
    <w:rsid w:val="00E164AD"/>
    <w:rsid w:val="00E175B2"/>
    <w:rsid w:val="00E17BA6"/>
    <w:rsid w:val="00E21418"/>
    <w:rsid w:val="00E22D56"/>
    <w:rsid w:val="00E23235"/>
    <w:rsid w:val="00E24F26"/>
    <w:rsid w:val="00E25417"/>
    <w:rsid w:val="00E265E4"/>
    <w:rsid w:val="00E3042C"/>
    <w:rsid w:val="00E331F9"/>
    <w:rsid w:val="00E335CF"/>
    <w:rsid w:val="00E34375"/>
    <w:rsid w:val="00E35A6B"/>
    <w:rsid w:val="00E35B64"/>
    <w:rsid w:val="00E402B3"/>
    <w:rsid w:val="00E41848"/>
    <w:rsid w:val="00E43E90"/>
    <w:rsid w:val="00E51C15"/>
    <w:rsid w:val="00E52899"/>
    <w:rsid w:val="00E55E54"/>
    <w:rsid w:val="00E603CD"/>
    <w:rsid w:val="00E64330"/>
    <w:rsid w:val="00E65DF3"/>
    <w:rsid w:val="00E670F6"/>
    <w:rsid w:val="00E7225F"/>
    <w:rsid w:val="00E73126"/>
    <w:rsid w:val="00E733AC"/>
    <w:rsid w:val="00E8232E"/>
    <w:rsid w:val="00E84124"/>
    <w:rsid w:val="00E849BE"/>
    <w:rsid w:val="00E85C66"/>
    <w:rsid w:val="00E862A7"/>
    <w:rsid w:val="00E86482"/>
    <w:rsid w:val="00E8673E"/>
    <w:rsid w:val="00E879E0"/>
    <w:rsid w:val="00E91C76"/>
    <w:rsid w:val="00E92497"/>
    <w:rsid w:val="00E936D4"/>
    <w:rsid w:val="00EA09DB"/>
    <w:rsid w:val="00EA16DE"/>
    <w:rsid w:val="00EA3687"/>
    <w:rsid w:val="00EA5731"/>
    <w:rsid w:val="00EA69DD"/>
    <w:rsid w:val="00EA749B"/>
    <w:rsid w:val="00EA759A"/>
    <w:rsid w:val="00EB188A"/>
    <w:rsid w:val="00EB2A63"/>
    <w:rsid w:val="00EB2AFF"/>
    <w:rsid w:val="00EB35E2"/>
    <w:rsid w:val="00EB5ADA"/>
    <w:rsid w:val="00EB6AAF"/>
    <w:rsid w:val="00EB6DDA"/>
    <w:rsid w:val="00EC21CA"/>
    <w:rsid w:val="00EC310A"/>
    <w:rsid w:val="00EC3751"/>
    <w:rsid w:val="00EC3F7E"/>
    <w:rsid w:val="00EC445C"/>
    <w:rsid w:val="00EC497B"/>
    <w:rsid w:val="00EC6121"/>
    <w:rsid w:val="00EC6DBF"/>
    <w:rsid w:val="00ED0427"/>
    <w:rsid w:val="00ED0A2F"/>
    <w:rsid w:val="00ED0F87"/>
    <w:rsid w:val="00ED3125"/>
    <w:rsid w:val="00ED398A"/>
    <w:rsid w:val="00ED5987"/>
    <w:rsid w:val="00ED6922"/>
    <w:rsid w:val="00ED6EC4"/>
    <w:rsid w:val="00EE18B4"/>
    <w:rsid w:val="00EE486E"/>
    <w:rsid w:val="00EE4B1F"/>
    <w:rsid w:val="00EE5358"/>
    <w:rsid w:val="00EE722F"/>
    <w:rsid w:val="00EE78CE"/>
    <w:rsid w:val="00EF023F"/>
    <w:rsid w:val="00EF0B51"/>
    <w:rsid w:val="00EF0BAA"/>
    <w:rsid w:val="00EF114D"/>
    <w:rsid w:val="00EF2812"/>
    <w:rsid w:val="00EF3BB9"/>
    <w:rsid w:val="00EF634C"/>
    <w:rsid w:val="00EF63FE"/>
    <w:rsid w:val="00F02FC2"/>
    <w:rsid w:val="00F04969"/>
    <w:rsid w:val="00F10359"/>
    <w:rsid w:val="00F10396"/>
    <w:rsid w:val="00F110CA"/>
    <w:rsid w:val="00F13E0E"/>
    <w:rsid w:val="00F16984"/>
    <w:rsid w:val="00F175B0"/>
    <w:rsid w:val="00F17C7E"/>
    <w:rsid w:val="00F201C0"/>
    <w:rsid w:val="00F20C8C"/>
    <w:rsid w:val="00F21B9A"/>
    <w:rsid w:val="00F2561F"/>
    <w:rsid w:val="00F27059"/>
    <w:rsid w:val="00F27A8F"/>
    <w:rsid w:val="00F3144F"/>
    <w:rsid w:val="00F31592"/>
    <w:rsid w:val="00F31DF8"/>
    <w:rsid w:val="00F34794"/>
    <w:rsid w:val="00F37224"/>
    <w:rsid w:val="00F40A88"/>
    <w:rsid w:val="00F40DE0"/>
    <w:rsid w:val="00F418A3"/>
    <w:rsid w:val="00F42625"/>
    <w:rsid w:val="00F431D7"/>
    <w:rsid w:val="00F43543"/>
    <w:rsid w:val="00F505C1"/>
    <w:rsid w:val="00F51C4E"/>
    <w:rsid w:val="00F52201"/>
    <w:rsid w:val="00F539DC"/>
    <w:rsid w:val="00F5531C"/>
    <w:rsid w:val="00F57621"/>
    <w:rsid w:val="00F57B14"/>
    <w:rsid w:val="00F60010"/>
    <w:rsid w:val="00F60741"/>
    <w:rsid w:val="00F61C6A"/>
    <w:rsid w:val="00F629E9"/>
    <w:rsid w:val="00F63DC2"/>
    <w:rsid w:val="00F6565B"/>
    <w:rsid w:val="00F66769"/>
    <w:rsid w:val="00F6785C"/>
    <w:rsid w:val="00F74B09"/>
    <w:rsid w:val="00F76F3D"/>
    <w:rsid w:val="00F81107"/>
    <w:rsid w:val="00F81135"/>
    <w:rsid w:val="00F83B06"/>
    <w:rsid w:val="00F83C26"/>
    <w:rsid w:val="00F85132"/>
    <w:rsid w:val="00F85969"/>
    <w:rsid w:val="00F918CB"/>
    <w:rsid w:val="00F91F6B"/>
    <w:rsid w:val="00F9453C"/>
    <w:rsid w:val="00F96E2D"/>
    <w:rsid w:val="00F97360"/>
    <w:rsid w:val="00FA094B"/>
    <w:rsid w:val="00FA17F4"/>
    <w:rsid w:val="00FA1E00"/>
    <w:rsid w:val="00FA4A6B"/>
    <w:rsid w:val="00FA50AA"/>
    <w:rsid w:val="00FA6412"/>
    <w:rsid w:val="00FB133D"/>
    <w:rsid w:val="00FB3A5F"/>
    <w:rsid w:val="00FB50B1"/>
    <w:rsid w:val="00FB70E2"/>
    <w:rsid w:val="00FC2B22"/>
    <w:rsid w:val="00FC3D1C"/>
    <w:rsid w:val="00FC3E73"/>
    <w:rsid w:val="00FC5531"/>
    <w:rsid w:val="00FC61F4"/>
    <w:rsid w:val="00FC7544"/>
    <w:rsid w:val="00FD2827"/>
    <w:rsid w:val="00FD3496"/>
    <w:rsid w:val="00FD6039"/>
    <w:rsid w:val="00FE04D3"/>
    <w:rsid w:val="00FE1D6B"/>
    <w:rsid w:val="00FE3544"/>
    <w:rsid w:val="00FE495E"/>
    <w:rsid w:val="00FE5186"/>
    <w:rsid w:val="00FE647C"/>
    <w:rsid w:val="00FE6EC3"/>
    <w:rsid w:val="00FF0CA7"/>
    <w:rsid w:val="00FF4D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bottom;mso-position-vertical-relative:margin" fill="f" fillcolor="#92d050" stroke="f">
      <v:fill color="#92d050" on="f"/>
      <v:stroke on="f"/>
    </o:shapedefaults>
    <o:shapelayout v:ext="edit">
      <o:idmap v:ext="edit" data="2"/>
    </o:shapelayout>
  </w:shapeDefaults>
  <w:decimalSymbol w:val="."/>
  <w:listSeparator w:val=","/>
  <w14:docId w14:val="511A9503"/>
  <w15:docId w15:val="{FE8F6B71-8712-4DDB-AE3A-BDD4DB0B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493"/>
    <w:rPr>
      <w:sz w:val="24"/>
      <w:szCs w:val="24"/>
      <w:lang w:eastAsia="en-US"/>
    </w:rPr>
  </w:style>
  <w:style w:type="paragraph" w:styleId="Heading5">
    <w:name w:val="heading 5"/>
    <w:basedOn w:val="Normal"/>
    <w:next w:val="Normal"/>
    <w:link w:val="Heading5Char"/>
    <w:qFormat/>
    <w:rsid w:val="0001782E"/>
    <w:pPr>
      <w:keepNext/>
      <w:jc w:val="both"/>
      <w:outlineLvl w:val="4"/>
    </w:pPr>
    <w:rPr>
      <w:rFonts w:ascii="Arial"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219"/>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219"/>
    <w:rPr>
      <w:rFonts w:ascii="Lucida Grande" w:hAnsi="Lucida Grande"/>
      <w:sz w:val="18"/>
      <w:szCs w:val="18"/>
    </w:rPr>
  </w:style>
  <w:style w:type="character" w:styleId="PlaceholderText">
    <w:name w:val="Placeholder Text"/>
    <w:basedOn w:val="DefaultParagraphFont"/>
    <w:uiPriority w:val="99"/>
    <w:semiHidden/>
    <w:rsid w:val="00BE7219"/>
    <w:rPr>
      <w:color w:val="808080"/>
    </w:rPr>
  </w:style>
  <w:style w:type="paragraph" w:customStyle="1" w:styleId="01Title">
    <w:name w:val="01. Title"/>
    <w:basedOn w:val="Normal"/>
    <w:uiPriority w:val="99"/>
    <w:rsid w:val="00BE7219"/>
    <w:pPr>
      <w:widowControl w:val="0"/>
      <w:suppressAutoHyphens/>
      <w:autoSpaceDE w:val="0"/>
      <w:autoSpaceDN w:val="0"/>
      <w:adjustRightInd w:val="0"/>
      <w:spacing w:after="170" w:line="660" w:lineRule="atLeast"/>
      <w:textAlignment w:val="center"/>
    </w:pPr>
    <w:rPr>
      <w:rFonts w:ascii="Humanist777BT-LightCondensedB" w:hAnsi="Humanist777BT-LightCondensedB" w:cs="Humanist777BT-LightCondensedB"/>
      <w:color w:val="FFFFFF"/>
      <w:sz w:val="62"/>
      <w:szCs w:val="62"/>
    </w:rPr>
  </w:style>
  <w:style w:type="paragraph" w:styleId="Header">
    <w:name w:val="header"/>
    <w:basedOn w:val="Normal"/>
    <w:link w:val="HeaderChar"/>
    <w:uiPriority w:val="99"/>
    <w:unhideWhenUsed/>
    <w:rsid w:val="00703B33"/>
    <w:pPr>
      <w:tabs>
        <w:tab w:val="center" w:pos="4320"/>
        <w:tab w:val="right" w:pos="8640"/>
      </w:tabs>
    </w:pPr>
  </w:style>
  <w:style w:type="character" w:customStyle="1" w:styleId="HeaderChar">
    <w:name w:val="Header Char"/>
    <w:basedOn w:val="DefaultParagraphFont"/>
    <w:link w:val="Header"/>
    <w:uiPriority w:val="99"/>
    <w:rsid w:val="00703B33"/>
  </w:style>
  <w:style w:type="paragraph" w:styleId="Footer">
    <w:name w:val="footer"/>
    <w:basedOn w:val="Normal"/>
    <w:link w:val="FooterChar"/>
    <w:uiPriority w:val="99"/>
    <w:unhideWhenUsed/>
    <w:rsid w:val="00703B33"/>
    <w:pPr>
      <w:tabs>
        <w:tab w:val="center" w:pos="4320"/>
        <w:tab w:val="right" w:pos="8640"/>
      </w:tabs>
    </w:pPr>
  </w:style>
  <w:style w:type="character" w:customStyle="1" w:styleId="FooterChar">
    <w:name w:val="Footer Char"/>
    <w:basedOn w:val="DefaultParagraphFont"/>
    <w:link w:val="Footer"/>
    <w:uiPriority w:val="99"/>
    <w:rsid w:val="00703B33"/>
  </w:style>
  <w:style w:type="paragraph" w:customStyle="1" w:styleId="Heading01">
    <w:name w:val="Heading 01"/>
    <w:basedOn w:val="Normal"/>
    <w:link w:val="Heading01Char"/>
    <w:qFormat/>
    <w:rsid w:val="0041497B"/>
    <w:pPr>
      <w:spacing w:after="200"/>
    </w:pPr>
    <w:rPr>
      <w:rFonts w:ascii="Calibri" w:eastAsia="Calibri" w:hAnsi="Calibri" w:cs="Times New Roman"/>
      <w:color w:val="8A7006"/>
      <w:sz w:val="36"/>
      <w:szCs w:val="22"/>
    </w:rPr>
  </w:style>
  <w:style w:type="paragraph" w:customStyle="1" w:styleId="Heading02">
    <w:name w:val="Heading 02"/>
    <w:basedOn w:val="Normal"/>
    <w:link w:val="Heading02Char"/>
    <w:qFormat/>
    <w:rsid w:val="0041497B"/>
    <w:pPr>
      <w:spacing w:after="200"/>
    </w:pPr>
    <w:rPr>
      <w:rFonts w:ascii="Calibri" w:eastAsia="Calibri" w:hAnsi="Calibri" w:cs="Times New Roman"/>
      <w:color w:val="CFA70A"/>
      <w:sz w:val="22"/>
      <w:szCs w:val="22"/>
    </w:rPr>
  </w:style>
  <w:style w:type="character" w:customStyle="1" w:styleId="Heading01Char">
    <w:name w:val="Heading 01 Char"/>
    <w:basedOn w:val="DefaultParagraphFont"/>
    <w:link w:val="Heading01"/>
    <w:rsid w:val="0041497B"/>
    <w:rPr>
      <w:rFonts w:ascii="Calibri" w:eastAsia="Calibri" w:hAnsi="Calibri" w:cs="Times New Roman"/>
      <w:color w:val="8A7006"/>
      <w:sz w:val="36"/>
      <w:szCs w:val="22"/>
    </w:rPr>
  </w:style>
  <w:style w:type="character" w:customStyle="1" w:styleId="Heading02Char">
    <w:name w:val="Heading 02 Char"/>
    <w:basedOn w:val="DefaultParagraphFont"/>
    <w:link w:val="Heading02"/>
    <w:rsid w:val="0041497B"/>
    <w:rPr>
      <w:rFonts w:ascii="Calibri" w:eastAsia="Calibri" w:hAnsi="Calibri" w:cs="Times New Roman"/>
      <w:color w:val="CFA70A"/>
      <w:sz w:val="22"/>
      <w:szCs w:val="22"/>
    </w:rPr>
  </w:style>
  <w:style w:type="paragraph" w:customStyle="1" w:styleId="Heading04">
    <w:name w:val="Heading 04"/>
    <w:basedOn w:val="Normal"/>
    <w:link w:val="Heading04Char"/>
    <w:uiPriority w:val="99"/>
    <w:qFormat/>
    <w:rsid w:val="0041497B"/>
    <w:pPr>
      <w:spacing w:after="200" w:line="276" w:lineRule="auto"/>
    </w:pPr>
    <w:rPr>
      <w:rFonts w:ascii="Calibri" w:eastAsia="Calibri" w:hAnsi="Calibri" w:cs="Times New Roman"/>
      <w:color w:val="CEB400"/>
      <w:szCs w:val="22"/>
    </w:rPr>
  </w:style>
  <w:style w:type="character" w:customStyle="1" w:styleId="Heading04Char">
    <w:name w:val="Heading 04 Char"/>
    <w:basedOn w:val="DefaultParagraphFont"/>
    <w:link w:val="Heading04"/>
    <w:uiPriority w:val="99"/>
    <w:rsid w:val="0041497B"/>
    <w:rPr>
      <w:rFonts w:ascii="Calibri" w:eastAsia="Calibri" w:hAnsi="Calibri" w:cs="Times New Roman"/>
      <w:color w:val="CEB400"/>
      <w:szCs w:val="22"/>
    </w:rPr>
  </w:style>
  <w:style w:type="paragraph" w:customStyle="1" w:styleId="BulletText02">
    <w:name w:val="Bullet Text 02"/>
    <w:basedOn w:val="ListParagraph"/>
    <w:link w:val="BulletText02Char"/>
    <w:qFormat/>
    <w:rsid w:val="0041497B"/>
    <w:pPr>
      <w:numPr>
        <w:numId w:val="1"/>
      </w:numPr>
      <w:spacing w:line="360" w:lineRule="auto"/>
    </w:pPr>
    <w:rPr>
      <w:rFonts w:ascii="Calibri" w:eastAsia="Calibri" w:hAnsi="Calibri" w:cs="Times New Roman"/>
      <w:color w:val="F8CEC7"/>
      <w:sz w:val="18"/>
      <w:szCs w:val="22"/>
    </w:rPr>
  </w:style>
  <w:style w:type="character" w:customStyle="1" w:styleId="BulletText02Char">
    <w:name w:val="Bullet Text 02 Char"/>
    <w:basedOn w:val="DefaultParagraphFont"/>
    <w:link w:val="BulletText02"/>
    <w:rsid w:val="0041497B"/>
    <w:rPr>
      <w:rFonts w:ascii="Calibri" w:eastAsia="Calibri" w:hAnsi="Calibri" w:cs="Times New Roman"/>
      <w:color w:val="F8CEC7"/>
      <w:sz w:val="18"/>
      <w:szCs w:val="22"/>
      <w:lang w:eastAsia="en-US"/>
    </w:rPr>
  </w:style>
  <w:style w:type="paragraph" w:styleId="ListParagraph">
    <w:name w:val="List Paragraph"/>
    <w:basedOn w:val="Normal"/>
    <w:uiPriority w:val="34"/>
    <w:qFormat/>
    <w:rsid w:val="0041497B"/>
    <w:pPr>
      <w:ind w:left="720"/>
      <w:contextualSpacing/>
    </w:pPr>
  </w:style>
  <w:style w:type="paragraph" w:customStyle="1" w:styleId="BulletText">
    <w:name w:val="Bullet Text"/>
    <w:basedOn w:val="ListParagraph"/>
    <w:link w:val="BulletTextChar"/>
    <w:uiPriority w:val="99"/>
    <w:qFormat/>
    <w:rsid w:val="0041497B"/>
    <w:pPr>
      <w:numPr>
        <w:numId w:val="2"/>
      </w:numPr>
      <w:spacing w:after="200" w:line="312" w:lineRule="auto"/>
    </w:pPr>
    <w:rPr>
      <w:rFonts w:ascii="Calibri" w:eastAsia="Calibri" w:hAnsi="Calibri" w:cs="Times New Roman"/>
      <w:color w:val="000000"/>
      <w:sz w:val="18"/>
      <w:szCs w:val="22"/>
    </w:rPr>
  </w:style>
  <w:style w:type="character" w:customStyle="1" w:styleId="BulletTextChar">
    <w:name w:val="Bullet Text Char"/>
    <w:basedOn w:val="DefaultParagraphFont"/>
    <w:link w:val="BulletText"/>
    <w:uiPriority w:val="99"/>
    <w:rsid w:val="0041497B"/>
    <w:rPr>
      <w:rFonts w:ascii="Calibri" w:eastAsia="Calibri" w:hAnsi="Calibri" w:cs="Times New Roman"/>
      <w:color w:val="000000"/>
      <w:sz w:val="18"/>
      <w:szCs w:val="22"/>
      <w:lang w:eastAsia="en-US"/>
    </w:rPr>
  </w:style>
  <w:style w:type="paragraph" w:customStyle="1" w:styleId="BodyContent02">
    <w:name w:val="Body Content 02"/>
    <w:basedOn w:val="Normal"/>
    <w:link w:val="BodyContent02Char"/>
    <w:qFormat/>
    <w:rsid w:val="00B416A5"/>
    <w:pPr>
      <w:spacing w:after="600"/>
    </w:pPr>
    <w:rPr>
      <w:rFonts w:ascii="Calibri" w:eastAsia="Calibri" w:hAnsi="Calibri" w:cs="Times New Roman"/>
      <w:color w:val="F8CEC7"/>
      <w:sz w:val="22"/>
      <w:szCs w:val="22"/>
    </w:rPr>
  </w:style>
  <w:style w:type="character" w:customStyle="1" w:styleId="BodyContent02Char">
    <w:name w:val="Body Content 02 Char"/>
    <w:basedOn w:val="DefaultParagraphFont"/>
    <w:link w:val="BodyContent02"/>
    <w:rsid w:val="00B416A5"/>
    <w:rPr>
      <w:rFonts w:ascii="Calibri" w:eastAsia="Calibri" w:hAnsi="Calibri" w:cs="Times New Roman"/>
      <w:color w:val="F8CEC7"/>
      <w:sz w:val="22"/>
      <w:szCs w:val="22"/>
    </w:rPr>
  </w:style>
  <w:style w:type="paragraph" w:customStyle="1" w:styleId="Heading03">
    <w:name w:val="Heading 03"/>
    <w:basedOn w:val="Normal"/>
    <w:link w:val="Heading03Char"/>
    <w:qFormat/>
    <w:rsid w:val="00B416A5"/>
    <w:pPr>
      <w:spacing w:after="120"/>
    </w:pPr>
    <w:rPr>
      <w:rFonts w:ascii="Calibri" w:eastAsia="Calibri" w:hAnsi="Calibri" w:cs="Times New Roman"/>
      <w:b/>
      <w:color w:val="000000"/>
      <w:sz w:val="22"/>
      <w:szCs w:val="22"/>
    </w:rPr>
  </w:style>
  <w:style w:type="character" w:customStyle="1" w:styleId="Heading03Char">
    <w:name w:val="Heading 03 Char"/>
    <w:basedOn w:val="DefaultParagraphFont"/>
    <w:link w:val="Heading03"/>
    <w:rsid w:val="00B416A5"/>
    <w:rPr>
      <w:rFonts w:ascii="Calibri" w:eastAsia="Calibri" w:hAnsi="Calibri" w:cs="Times New Roman"/>
      <w:b/>
      <w:color w:val="000000"/>
      <w:sz w:val="22"/>
      <w:szCs w:val="22"/>
    </w:rPr>
  </w:style>
  <w:style w:type="paragraph" w:customStyle="1" w:styleId="BodyContent">
    <w:name w:val="Body Content"/>
    <w:basedOn w:val="Normal"/>
    <w:link w:val="BodyContentChar"/>
    <w:qFormat/>
    <w:rsid w:val="00B416A5"/>
    <w:pPr>
      <w:spacing w:after="200" w:line="312" w:lineRule="auto"/>
    </w:pPr>
    <w:rPr>
      <w:rFonts w:ascii="Calibri" w:eastAsia="Calibri" w:hAnsi="Calibri" w:cs="Times New Roman"/>
      <w:color w:val="000000"/>
      <w:sz w:val="18"/>
      <w:szCs w:val="22"/>
    </w:rPr>
  </w:style>
  <w:style w:type="character" w:customStyle="1" w:styleId="BodyContentChar">
    <w:name w:val="Body Content Char"/>
    <w:basedOn w:val="DefaultParagraphFont"/>
    <w:link w:val="BodyContent"/>
    <w:rsid w:val="00B416A5"/>
    <w:rPr>
      <w:rFonts w:ascii="Calibri" w:eastAsia="Calibri" w:hAnsi="Calibri" w:cs="Times New Roman"/>
      <w:color w:val="000000"/>
      <w:sz w:val="18"/>
      <w:szCs w:val="22"/>
    </w:rPr>
  </w:style>
  <w:style w:type="table" w:styleId="TableGrid">
    <w:name w:val="Table Grid"/>
    <w:basedOn w:val="TableNormal"/>
    <w:uiPriority w:val="59"/>
    <w:rsid w:val="000575BC"/>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Small">
    <w:name w:val="Company Name Small"/>
    <w:basedOn w:val="Normal"/>
    <w:link w:val="CompanyNameSmallChar"/>
    <w:qFormat/>
    <w:rsid w:val="000575BC"/>
    <w:pPr>
      <w:spacing w:after="240"/>
    </w:pPr>
    <w:rPr>
      <w:rFonts w:ascii="Calibri" w:eastAsia="Calibri" w:hAnsi="Calibri" w:cs="Times New Roman"/>
      <w:color w:val="FFE535"/>
      <w:sz w:val="36"/>
      <w:szCs w:val="48"/>
    </w:rPr>
  </w:style>
  <w:style w:type="character" w:customStyle="1" w:styleId="CompanyNameSmallChar">
    <w:name w:val="Company Name Small Char"/>
    <w:basedOn w:val="DefaultParagraphFont"/>
    <w:link w:val="CompanyNameSmall"/>
    <w:rsid w:val="000575BC"/>
    <w:rPr>
      <w:rFonts w:ascii="Calibri" w:eastAsia="Calibri" w:hAnsi="Calibri" w:cs="Times New Roman"/>
      <w:color w:val="FFE535"/>
      <w:sz w:val="36"/>
      <w:szCs w:val="48"/>
    </w:rPr>
  </w:style>
  <w:style w:type="paragraph" w:customStyle="1" w:styleId="CompanyAddress">
    <w:name w:val="Company Address"/>
    <w:basedOn w:val="Normal"/>
    <w:link w:val="CompanyAddressChar"/>
    <w:qFormat/>
    <w:rsid w:val="000575BC"/>
    <w:rPr>
      <w:rFonts w:ascii="Calibri" w:eastAsia="Calibri" w:hAnsi="Calibri" w:cs="Times New Roman"/>
      <w:color w:val="F8CEC7"/>
      <w:sz w:val="22"/>
      <w:szCs w:val="22"/>
    </w:rPr>
  </w:style>
  <w:style w:type="character" w:customStyle="1" w:styleId="CompanyAddressChar">
    <w:name w:val="Company Address Char"/>
    <w:basedOn w:val="DefaultParagraphFont"/>
    <w:link w:val="CompanyAddress"/>
    <w:rsid w:val="000575BC"/>
    <w:rPr>
      <w:rFonts w:ascii="Calibri" w:eastAsia="Calibri" w:hAnsi="Calibri" w:cs="Times New Roman"/>
      <w:color w:val="F8CEC7"/>
      <w:sz w:val="22"/>
      <w:szCs w:val="22"/>
    </w:rPr>
  </w:style>
  <w:style w:type="paragraph" w:styleId="NormalWeb">
    <w:name w:val="Normal (Web)"/>
    <w:basedOn w:val="Normal"/>
    <w:uiPriority w:val="99"/>
    <w:unhideWhenUsed/>
    <w:rsid w:val="00EE4B1F"/>
    <w:pPr>
      <w:spacing w:before="100" w:beforeAutospacing="1" w:after="100" w:afterAutospacing="1"/>
    </w:pPr>
    <w:rPr>
      <w:rFonts w:ascii="Times New Roman" w:hAnsi="Times New Roman" w:cs="Times New Roman"/>
      <w:lang w:eastAsia="en-GB"/>
    </w:rPr>
  </w:style>
  <w:style w:type="table" w:customStyle="1" w:styleId="TableGrid1">
    <w:name w:val="Table Grid1"/>
    <w:basedOn w:val="TableNormal"/>
    <w:next w:val="TableGrid"/>
    <w:uiPriority w:val="59"/>
    <w:rsid w:val="009C39A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6B2"/>
    <w:rPr>
      <w:color w:val="0000FF"/>
      <w:u w:val="single"/>
    </w:rPr>
  </w:style>
  <w:style w:type="character" w:styleId="FollowedHyperlink">
    <w:name w:val="FollowedHyperlink"/>
    <w:basedOn w:val="DefaultParagraphFont"/>
    <w:uiPriority w:val="99"/>
    <w:semiHidden/>
    <w:unhideWhenUsed/>
    <w:rsid w:val="008206B2"/>
    <w:rPr>
      <w:color w:val="800080"/>
      <w:u w:val="single"/>
    </w:rPr>
  </w:style>
  <w:style w:type="paragraph" w:customStyle="1" w:styleId="Default">
    <w:name w:val="Default"/>
    <w:rsid w:val="00D10F98"/>
    <w:pPr>
      <w:autoSpaceDE w:val="0"/>
      <w:autoSpaceDN w:val="0"/>
      <w:adjustRightInd w:val="0"/>
    </w:pPr>
    <w:rPr>
      <w:rFonts w:ascii="Arial" w:eastAsia="Cambria" w:hAnsi="Arial"/>
      <w:color w:val="000000"/>
      <w:sz w:val="24"/>
      <w:szCs w:val="24"/>
      <w:lang w:eastAsia="en-US"/>
    </w:rPr>
  </w:style>
  <w:style w:type="character" w:styleId="Strong">
    <w:name w:val="Strong"/>
    <w:basedOn w:val="DefaultParagraphFont"/>
    <w:uiPriority w:val="22"/>
    <w:qFormat/>
    <w:rsid w:val="000F7483"/>
    <w:rPr>
      <w:b/>
      <w:bCs/>
    </w:rPr>
  </w:style>
  <w:style w:type="character" w:customStyle="1" w:styleId="Heading5Char">
    <w:name w:val="Heading 5 Char"/>
    <w:basedOn w:val="DefaultParagraphFont"/>
    <w:link w:val="Heading5"/>
    <w:rsid w:val="0001782E"/>
    <w:rPr>
      <w:rFonts w:ascii="Arial" w:hAnsi="Arial" w:cs="Times New Roman"/>
      <w:b/>
      <w:sz w:val="24"/>
      <w:lang w:eastAsia="en-US"/>
    </w:rPr>
  </w:style>
  <w:style w:type="paragraph" w:styleId="BodyTextIndent">
    <w:name w:val="Body Text Indent"/>
    <w:basedOn w:val="Normal"/>
    <w:link w:val="BodyTextIndentChar"/>
    <w:semiHidden/>
    <w:rsid w:val="0001782E"/>
    <w:pPr>
      <w:ind w:left="567" w:hanging="567"/>
      <w:jc w:val="both"/>
    </w:pPr>
    <w:rPr>
      <w:rFonts w:ascii="Arial" w:hAnsi="Arial" w:cs="Times New Roman"/>
      <w:szCs w:val="20"/>
    </w:rPr>
  </w:style>
  <w:style w:type="character" w:customStyle="1" w:styleId="BodyTextIndentChar">
    <w:name w:val="Body Text Indent Char"/>
    <w:basedOn w:val="DefaultParagraphFont"/>
    <w:link w:val="BodyTextIndent"/>
    <w:semiHidden/>
    <w:rsid w:val="0001782E"/>
    <w:rPr>
      <w:rFonts w:ascii="Arial" w:hAnsi="Arial" w:cs="Times New Roman"/>
      <w:sz w:val="24"/>
      <w:lang w:eastAsia="en-US"/>
    </w:rPr>
  </w:style>
  <w:style w:type="paragraph" w:styleId="NoSpacing">
    <w:name w:val="No Spacing"/>
    <w:uiPriority w:val="1"/>
    <w:qFormat/>
    <w:rsid w:val="004E706C"/>
    <w:rPr>
      <w:sz w:val="24"/>
      <w:szCs w:val="24"/>
      <w:lang w:eastAsia="en-US"/>
    </w:rPr>
  </w:style>
  <w:style w:type="paragraph" w:customStyle="1" w:styleId="NumberedParagraph">
    <w:name w:val="Numbered Paragraph"/>
    <w:link w:val="NumberedParagraphChar"/>
    <w:uiPriority w:val="99"/>
    <w:rsid w:val="00C47649"/>
    <w:pPr>
      <w:numPr>
        <w:numId w:val="39"/>
      </w:numPr>
      <w:spacing w:after="240"/>
    </w:pPr>
    <w:rPr>
      <w:rFonts w:ascii="Arial" w:hAnsi="Arial" w:cs="Times New Roman"/>
      <w:color w:val="000000"/>
      <w:sz w:val="24"/>
      <w:lang w:eastAsia="en-US"/>
    </w:rPr>
  </w:style>
  <w:style w:type="character" w:customStyle="1" w:styleId="NumberedParagraphChar">
    <w:name w:val="Numbered Paragraph Char"/>
    <w:link w:val="NumberedParagraph"/>
    <w:uiPriority w:val="99"/>
    <w:locked/>
    <w:rsid w:val="00C47649"/>
    <w:rPr>
      <w:rFonts w:ascii="Arial" w:hAnsi="Arial" w:cs="Times New Roman"/>
      <w:color w:val="000000"/>
      <w:sz w:val="24"/>
      <w:lang w:eastAsia="en-US"/>
    </w:rPr>
  </w:style>
  <w:style w:type="character" w:styleId="UnresolvedMention">
    <w:name w:val="Unresolved Mention"/>
    <w:basedOn w:val="DefaultParagraphFont"/>
    <w:uiPriority w:val="99"/>
    <w:semiHidden/>
    <w:unhideWhenUsed/>
    <w:rsid w:val="00C16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733">
      <w:bodyDiv w:val="1"/>
      <w:marLeft w:val="0"/>
      <w:marRight w:val="0"/>
      <w:marTop w:val="0"/>
      <w:marBottom w:val="0"/>
      <w:divBdr>
        <w:top w:val="none" w:sz="0" w:space="0" w:color="auto"/>
        <w:left w:val="none" w:sz="0" w:space="0" w:color="auto"/>
        <w:bottom w:val="none" w:sz="0" w:space="0" w:color="auto"/>
        <w:right w:val="none" w:sz="0" w:space="0" w:color="auto"/>
      </w:divBdr>
    </w:div>
    <w:div w:id="36853846">
      <w:bodyDiv w:val="1"/>
      <w:marLeft w:val="0"/>
      <w:marRight w:val="0"/>
      <w:marTop w:val="0"/>
      <w:marBottom w:val="0"/>
      <w:divBdr>
        <w:top w:val="none" w:sz="0" w:space="0" w:color="auto"/>
        <w:left w:val="none" w:sz="0" w:space="0" w:color="auto"/>
        <w:bottom w:val="none" w:sz="0" w:space="0" w:color="auto"/>
        <w:right w:val="none" w:sz="0" w:space="0" w:color="auto"/>
      </w:divBdr>
    </w:div>
    <w:div w:id="50886459">
      <w:bodyDiv w:val="1"/>
      <w:marLeft w:val="0"/>
      <w:marRight w:val="0"/>
      <w:marTop w:val="0"/>
      <w:marBottom w:val="0"/>
      <w:divBdr>
        <w:top w:val="none" w:sz="0" w:space="0" w:color="auto"/>
        <w:left w:val="none" w:sz="0" w:space="0" w:color="auto"/>
        <w:bottom w:val="none" w:sz="0" w:space="0" w:color="auto"/>
        <w:right w:val="none" w:sz="0" w:space="0" w:color="auto"/>
      </w:divBdr>
    </w:div>
    <w:div w:id="57215719">
      <w:bodyDiv w:val="1"/>
      <w:marLeft w:val="0"/>
      <w:marRight w:val="0"/>
      <w:marTop w:val="0"/>
      <w:marBottom w:val="0"/>
      <w:divBdr>
        <w:top w:val="none" w:sz="0" w:space="0" w:color="auto"/>
        <w:left w:val="none" w:sz="0" w:space="0" w:color="auto"/>
        <w:bottom w:val="none" w:sz="0" w:space="0" w:color="auto"/>
        <w:right w:val="none" w:sz="0" w:space="0" w:color="auto"/>
      </w:divBdr>
    </w:div>
    <w:div w:id="75834509">
      <w:bodyDiv w:val="1"/>
      <w:marLeft w:val="0"/>
      <w:marRight w:val="0"/>
      <w:marTop w:val="0"/>
      <w:marBottom w:val="0"/>
      <w:divBdr>
        <w:top w:val="none" w:sz="0" w:space="0" w:color="auto"/>
        <w:left w:val="none" w:sz="0" w:space="0" w:color="auto"/>
        <w:bottom w:val="none" w:sz="0" w:space="0" w:color="auto"/>
        <w:right w:val="none" w:sz="0" w:space="0" w:color="auto"/>
      </w:divBdr>
    </w:div>
    <w:div w:id="181480470">
      <w:bodyDiv w:val="1"/>
      <w:marLeft w:val="0"/>
      <w:marRight w:val="0"/>
      <w:marTop w:val="0"/>
      <w:marBottom w:val="0"/>
      <w:divBdr>
        <w:top w:val="none" w:sz="0" w:space="0" w:color="auto"/>
        <w:left w:val="none" w:sz="0" w:space="0" w:color="auto"/>
        <w:bottom w:val="none" w:sz="0" w:space="0" w:color="auto"/>
        <w:right w:val="none" w:sz="0" w:space="0" w:color="auto"/>
      </w:divBdr>
    </w:div>
    <w:div w:id="182130231">
      <w:bodyDiv w:val="1"/>
      <w:marLeft w:val="0"/>
      <w:marRight w:val="0"/>
      <w:marTop w:val="0"/>
      <w:marBottom w:val="0"/>
      <w:divBdr>
        <w:top w:val="none" w:sz="0" w:space="0" w:color="auto"/>
        <w:left w:val="none" w:sz="0" w:space="0" w:color="auto"/>
        <w:bottom w:val="none" w:sz="0" w:space="0" w:color="auto"/>
        <w:right w:val="none" w:sz="0" w:space="0" w:color="auto"/>
      </w:divBdr>
    </w:div>
    <w:div w:id="192306119">
      <w:bodyDiv w:val="1"/>
      <w:marLeft w:val="0"/>
      <w:marRight w:val="0"/>
      <w:marTop w:val="0"/>
      <w:marBottom w:val="0"/>
      <w:divBdr>
        <w:top w:val="none" w:sz="0" w:space="0" w:color="auto"/>
        <w:left w:val="none" w:sz="0" w:space="0" w:color="auto"/>
        <w:bottom w:val="none" w:sz="0" w:space="0" w:color="auto"/>
        <w:right w:val="none" w:sz="0" w:space="0" w:color="auto"/>
      </w:divBdr>
      <w:divsChild>
        <w:div w:id="473832870">
          <w:marLeft w:val="0"/>
          <w:marRight w:val="0"/>
          <w:marTop w:val="750"/>
          <w:marBottom w:val="0"/>
          <w:divBdr>
            <w:top w:val="none" w:sz="0" w:space="0" w:color="auto"/>
            <w:left w:val="none" w:sz="0" w:space="0" w:color="auto"/>
            <w:bottom w:val="none" w:sz="0" w:space="0" w:color="auto"/>
            <w:right w:val="none" w:sz="0" w:space="0" w:color="auto"/>
          </w:divBdr>
          <w:divsChild>
            <w:div w:id="614408682">
              <w:marLeft w:val="0"/>
              <w:marRight w:val="0"/>
              <w:marTop w:val="0"/>
              <w:marBottom w:val="0"/>
              <w:divBdr>
                <w:top w:val="none" w:sz="0" w:space="0" w:color="auto"/>
                <w:left w:val="none" w:sz="0" w:space="0" w:color="auto"/>
                <w:bottom w:val="single" w:sz="12" w:space="0" w:color="AAAAAA"/>
                <w:right w:val="none" w:sz="0" w:space="0" w:color="auto"/>
              </w:divBdr>
              <w:divsChild>
                <w:div w:id="29259118">
                  <w:marLeft w:val="0"/>
                  <w:marRight w:val="0"/>
                  <w:marTop w:val="0"/>
                  <w:marBottom w:val="0"/>
                  <w:divBdr>
                    <w:top w:val="none" w:sz="0" w:space="0" w:color="auto"/>
                    <w:left w:val="none" w:sz="0" w:space="0" w:color="auto"/>
                    <w:bottom w:val="none" w:sz="0" w:space="0" w:color="auto"/>
                    <w:right w:val="none" w:sz="0" w:space="0" w:color="auto"/>
                  </w:divBdr>
                  <w:divsChild>
                    <w:div w:id="1946187654">
                      <w:marLeft w:val="0"/>
                      <w:marRight w:val="0"/>
                      <w:marTop w:val="0"/>
                      <w:marBottom w:val="0"/>
                      <w:divBdr>
                        <w:top w:val="none" w:sz="0" w:space="0" w:color="auto"/>
                        <w:left w:val="none" w:sz="0" w:space="0" w:color="auto"/>
                        <w:bottom w:val="none" w:sz="0" w:space="0" w:color="auto"/>
                        <w:right w:val="none" w:sz="0" w:space="0" w:color="auto"/>
                      </w:divBdr>
                      <w:divsChild>
                        <w:div w:id="21055769">
                          <w:marLeft w:val="0"/>
                          <w:marRight w:val="300"/>
                          <w:marTop w:val="0"/>
                          <w:marBottom w:val="0"/>
                          <w:divBdr>
                            <w:top w:val="none" w:sz="0" w:space="0" w:color="auto"/>
                            <w:left w:val="none" w:sz="0" w:space="0" w:color="auto"/>
                            <w:bottom w:val="none" w:sz="0" w:space="0" w:color="auto"/>
                            <w:right w:val="none" w:sz="0" w:space="0" w:color="auto"/>
                          </w:divBdr>
                          <w:divsChild>
                            <w:div w:id="18502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058072">
      <w:bodyDiv w:val="1"/>
      <w:marLeft w:val="0"/>
      <w:marRight w:val="0"/>
      <w:marTop w:val="0"/>
      <w:marBottom w:val="0"/>
      <w:divBdr>
        <w:top w:val="none" w:sz="0" w:space="0" w:color="auto"/>
        <w:left w:val="none" w:sz="0" w:space="0" w:color="auto"/>
        <w:bottom w:val="none" w:sz="0" w:space="0" w:color="auto"/>
        <w:right w:val="none" w:sz="0" w:space="0" w:color="auto"/>
      </w:divBdr>
    </w:div>
    <w:div w:id="344330715">
      <w:bodyDiv w:val="1"/>
      <w:marLeft w:val="0"/>
      <w:marRight w:val="0"/>
      <w:marTop w:val="0"/>
      <w:marBottom w:val="0"/>
      <w:divBdr>
        <w:top w:val="none" w:sz="0" w:space="0" w:color="auto"/>
        <w:left w:val="none" w:sz="0" w:space="0" w:color="auto"/>
        <w:bottom w:val="none" w:sz="0" w:space="0" w:color="auto"/>
        <w:right w:val="none" w:sz="0" w:space="0" w:color="auto"/>
      </w:divBdr>
    </w:div>
    <w:div w:id="377169569">
      <w:bodyDiv w:val="1"/>
      <w:marLeft w:val="0"/>
      <w:marRight w:val="0"/>
      <w:marTop w:val="0"/>
      <w:marBottom w:val="0"/>
      <w:divBdr>
        <w:top w:val="none" w:sz="0" w:space="0" w:color="auto"/>
        <w:left w:val="none" w:sz="0" w:space="0" w:color="auto"/>
        <w:bottom w:val="none" w:sz="0" w:space="0" w:color="auto"/>
        <w:right w:val="none" w:sz="0" w:space="0" w:color="auto"/>
      </w:divBdr>
    </w:div>
    <w:div w:id="392388683">
      <w:bodyDiv w:val="1"/>
      <w:marLeft w:val="0"/>
      <w:marRight w:val="0"/>
      <w:marTop w:val="0"/>
      <w:marBottom w:val="0"/>
      <w:divBdr>
        <w:top w:val="none" w:sz="0" w:space="0" w:color="auto"/>
        <w:left w:val="none" w:sz="0" w:space="0" w:color="auto"/>
        <w:bottom w:val="none" w:sz="0" w:space="0" w:color="auto"/>
        <w:right w:val="none" w:sz="0" w:space="0" w:color="auto"/>
      </w:divBdr>
    </w:div>
    <w:div w:id="517163076">
      <w:bodyDiv w:val="1"/>
      <w:marLeft w:val="0"/>
      <w:marRight w:val="0"/>
      <w:marTop w:val="0"/>
      <w:marBottom w:val="0"/>
      <w:divBdr>
        <w:top w:val="none" w:sz="0" w:space="0" w:color="auto"/>
        <w:left w:val="none" w:sz="0" w:space="0" w:color="auto"/>
        <w:bottom w:val="none" w:sz="0" w:space="0" w:color="auto"/>
        <w:right w:val="none" w:sz="0" w:space="0" w:color="auto"/>
      </w:divBdr>
    </w:div>
    <w:div w:id="551426739">
      <w:bodyDiv w:val="1"/>
      <w:marLeft w:val="0"/>
      <w:marRight w:val="0"/>
      <w:marTop w:val="0"/>
      <w:marBottom w:val="0"/>
      <w:divBdr>
        <w:top w:val="none" w:sz="0" w:space="0" w:color="auto"/>
        <w:left w:val="none" w:sz="0" w:space="0" w:color="auto"/>
        <w:bottom w:val="none" w:sz="0" w:space="0" w:color="auto"/>
        <w:right w:val="none" w:sz="0" w:space="0" w:color="auto"/>
      </w:divBdr>
    </w:div>
    <w:div w:id="605622712">
      <w:bodyDiv w:val="1"/>
      <w:marLeft w:val="0"/>
      <w:marRight w:val="0"/>
      <w:marTop w:val="0"/>
      <w:marBottom w:val="0"/>
      <w:divBdr>
        <w:top w:val="none" w:sz="0" w:space="0" w:color="auto"/>
        <w:left w:val="none" w:sz="0" w:space="0" w:color="auto"/>
        <w:bottom w:val="none" w:sz="0" w:space="0" w:color="auto"/>
        <w:right w:val="none" w:sz="0" w:space="0" w:color="auto"/>
      </w:divBdr>
    </w:div>
    <w:div w:id="631987309">
      <w:bodyDiv w:val="1"/>
      <w:marLeft w:val="0"/>
      <w:marRight w:val="0"/>
      <w:marTop w:val="0"/>
      <w:marBottom w:val="0"/>
      <w:divBdr>
        <w:top w:val="none" w:sz="0" w:space="0" w:color="auto"/>
        <w:left w:val="none" w:sz="0" w:space="0" w:color="auto"/>
        <w:bottom w:val="none" w:sz="0" w:space="0" w:color="auto"/>
        <w:right w:val="none" w:sz="0" w:space="0" w:color="auto"/>
      </w:divBdr>
      <w:divsChild>
        <w:div w:id="1396973091">
          <w:marLeft w:val="0"/>
          <w:marRight w:val="0"/>
          <w:marTop w:val="750"/>
          <w:marBottom w:val="0"/>
          <w:divBdr>
            <w:top w:val="none" w:sz="0" w:space="0" w:color="auto"/>
            <w:left w:val="none" w:sz="0" w:space="0" w:color="auto"/>
            <w:bottom w:val="none" w:sz="0" w:space="0" w:color="auto"/>
            <w:right w:val="none" w:sz="0" w:space="0" w:color="auto"/>
          </w:divBdr>
          <w:divsChild>
            <w:div w:id="610478525">
              <w:marLeft w:val="0"/>
              <w:marRight w:val="0"/>
              <w:marTop w:val="0"/>
              <w:marBottom w:val="0"/>
              <w:divBdr>
                <w:top w:val="none" w:sz="0" w:space="0" w:color="auto"/>
                <w:left w:val="none" w:sz="0" w:space="0" w:color="auto"/>
                <w:bottom w:val="single" w:sz="12" w:space="0" w:color="AAAAAA"/>
                <w:right w:val="none" w:sz="0" w:space="0" w:color="auto"/>
              </w:divBdr>
              <w:divsChild>
                <w:div w:id="181557152">
                  <w:marLeft w:val="0"/>
                  <w:marRight w:val="0"/>
                  <w:marTop w:val="0"/>
                  <w:marBottom w:val="0"/>
                  <w:divBdr>
                    <w:top w:val="none" w:sz="0" w:space="0" w:color="auto"/>
                    <w:left w:val="none" w:sz="0" w:space="0" w:color="auto"/>
                    <w:bottom w:val="none" w:sz="0" w:space="0" w:color="auto"/>
                    <w:right w:val="none" w:sz="0" w:space="0" w:color="auto"/>
                  </w:divBdr>
                  <w:divsChild>
                    <w:div w:id="1601836137">
                      <w:marLeft w:val="0"/>
                      <w:marRight w:val="0"/>
                      <w:marTop w:val="0"/>
                      <w:marBottom w:val="0"/>
                      <w:divBdr>
                        <w:top w:val="none" w:sz="0" w:space="0" w:color="auto"/>
                        <w:left w:val="none" w:sz="0" w:space="0" w:color="auto"/>
                        <w:bottom w:val="none" w:sz="0" w:space="0" w:color="auto"/>
                        <w:right w:val="none" w:sz="0" w:space="0" w:color="auto"/>
                      </w:divBdr>
                      <w:divsChild>
                        <w:div w:id="614287774">
                          <w:marLeft w:val="0"/>
                          <w:marRight w:val="300"/>
                          <w:marTop w:val="0"/>
                          <w:marBottom w:val="0"/>
                          <w:divBdr>
                            <w:top w:val="none" w:sz="0" w:space="0" w:color="auto"/>
                            <w:left w:val="none" w:sz="0" w:space="0" w:color="auto"/>
                            <w:bottom w:val="none" w:sz="0" w:space="0" w:color="auto"/>
                            <w:right w:val="none" w:sz="0" w:space="0" w:color="auto"/>
                          </w:divBdr>
                          <w:divsChild>
                            <w:div w:id="11130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001137">
      <w:bodyDiv w:val="1"/>
      <w:marLeft w:val="0"/>
      <w:marRight w:val="0"/>
      <w:marTop w:val="0"/>
      <w:marBottom w:val="0"/>
      <w:divBdr>
        <w:top w:val="none" w:sz="0" w:space="0" w:color="auto"/>
        <w:left w:val="none" w:sz="0" w:space="0" w:color="auto"/>
        <w:bottom w:val="none" w:sz="0" w:space="0" w:color="auto"/>
        <w:right w:val="none" w:sz="0" w:space="0" w:color="auto"/>
      </w:divBdr>
    </w:div>
    <w:div w:id="702100008">
      <w:bodyDiv w:val="1"/>
      <w:marLeft w:val="0"/>
      <w:marRight w:val="0"/>
      <w:marTop w:val="0"/>
      <w:marBottom w:val="0"/>
      <w:divBdr>
        <w:top w:val="none" w:sz="0" w:space="0" w:color="auto"/>
        <w:left w:val="none" w:sz="0" w:space="0" w:color="auto"/>
        <w:bottom w:val="none" w:sz="0" w:space="0" w:color="auto"/>
        <w:right w:val="none" w:sz="0" w:space="0" w:color="auto"/>
      </w:divBdr>
      <w:divsChild>
        <w:div w:id="1461193700">
          <w:marLeft w:val="0"/>
          <w:marRight w:val="0"/>
          <w:marTop w:val="679"/>
          <w:marBottom w:val="0"/>
          <w:divBdr>
            <w:top w:val="none" w:sz="0" w:space="0" w:color="auto"/>
            <w:left w:val="none" w:sz="0" w:space="0" w:color="auto"/>
            <w:bottom w:val="none" w:sz="0" w:space="0" w:color="auto"/>
            <w:right w:val="none" w:sz="0" w:space="0" w:color="auto"/>
          </w:divBdr>
          <w:divsChild>
            <w:div w:id="228855337">
              <w:marLeft w:val="0"/>
              <w:marRight w:val="0"/>
              <w:marTop w:val="0"/>
              <w:marBottom w:val="0"/>
              <w:divBdr>
                <w:top w:val="none" w:sz="0" w:space="0" w:color="auto"/>
                <w:left w:val="none" w:sz="0" w:space="0" w:color="auto"/>
                <w:bottom w:val="none" w:sz="0" w:space="0" w:color="auto"/>
                <w:right w:val="none" w:sz="0" w:space="0" w:color="auto"/>
              </w:divBdr>
              <w:divsChild>
                <w:div w:id="179392004">
                  <w:marLeft w:val="0"/>
                  <w:marRight w:val="0"/>
                  <w:marTop w:val="0"/>
                  <w:marBottom w:val="0"/>
                  <w:divBdr>
                    <w:top w:val="none" w:sz="0" w:space="0" w:color="auto"/>
                    <w:left w:val="none" w:sz="0" w:space="0" w:color="auto"/>
                    <w:bottom w:val="none" w:sz="0" w:space="0" w:color="auto"/>
                    <w:right w:val="none" w:sz="0" w:space="0" w:color="auto"/>
                  </w:divBdr>
                  <w:divsChild>
                    <w:div w:id="221140775">
                      <w:marLeft w:val="0"/>
                      <w:marRight w:val="0"/>
                      <w:marTop w:val="0"/>
                      <w:marBottom w:val="0"/>
                      <w:divBdr>
                        <w:top w:val="none" w:sz="0" w:space="0" w:color="auto"/>
                        <w:left w:val="none" w:sz="0" w:space="0" w:color="auto"/>
                        <w:bottom w:val="none" w:sz="0" w:space="0" w:color="auto"/>
                        <w:right w:val="none" w:sz="0" w:space="0" w:color="auto"/>
                      </w:divBdr>
                      <w:divsChild>
                        <w:div w:id="379868847">
                          <w:marLeft w:val="0"/>
                          <w:marRight w:val="0"/>
                          <w:marTop w:val="0"/>
                          <w:marBottom w:val="0"/>
                          <w:divBdr>
                            <w:top w:val="none" w:sz="0" w:space="0" w:color="auto"/>
                            <w:left w:val="none" w:sz="0" w:space="0" w:color="auto"/>
                            <w:bottom w:val="none" w:sz="0" w:space="0" w:color="auto"/>
                            <w:right w:val="none" w:sz="0" w:space="0" w:color="auto"/>
                          </w:divBdr>
                          <w:divsChild>
                            <w:div w:id="17004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234220">
      <w:bodyDiv w:val="1"/>
      <w:marLeft w:val="0"/>
      <w:marRight w:val="0"/>
      <w:marTop w:val="0"/>
      <w:marBottom w:val="0"/>
      <w:divBdr>
        <w:top w:val="none" w:sz="0" w:space="0" w:color="auto"/>
        <w:left w:val="none" w:sz="0" w:space="0" w:color="auto"/>
        <w:bottom w:val="none" w:sz="0" w:space="0" w:color="auto"/>
        <w:right w:val="none" w:sz="0" w:space="0" w:color="auto"/>
      </w:divBdr>
    </w:div>
    <w:div w:id="943876148">
      <w:bodyDiv w:val="1"/>
      <w:marLeft w:val="0"/>
      <w:marRight w:val="0"/>
      <w:marTop w:val="0"/>
      <w:marBottom w:val="0"/>
      <w:divBdr>
        <w:top w:val="none" w:sz="0" w:space="0" w:color="auto"/>
        <w:left w:val="none" w:sz="0" w:space="0" w:color="auto"/>
        <w:bottom w:val="none" w:sz="0" w:space="0" w:color="auto"/>
        <w:right w:val="none" w:sz="0" w:space="0" w:color="auto"/>
      </w:divBdr>
    </w:div>
    <w:div w:id="1006444413">
      <w:bodyDiv w:val="1"/>
      <w:marLeft w:val="0"/>
      <w:marRight w:val="0"/>
      <w:marTop w:val="0"/>
      <w:marBottom w:val="0"/>
      <w:divBdr>
        <w:top w:val="none" w:sz="0" w:space="0" w:color="auto"/>
        <w:left w:val="none" w:sz="0" w:space="0" w:color="auto"/>
        <w:bottom w:val="none" w:sz="0" w:space="0" w:color="auto"/>
        <w:right w:val="none" w:sz="0" w:space="0" w:color="auto"/>
      </w:divBdr>
    </w:div>
    <w:div w:id="1096444524">
      <w:bodyDiv w:val="1"/>
      <w:marLeft w:val="0"/>
      <w:marRight w:val="0"/>
      <w:marTop w:val="0"/>
      <w:marBottom w:val="0"/>
      <w:divBdr>
        <w:top w:val="none" w:sz="0" w:space="0" w:color="auto"/>
        <w:left w:val="none" w:sz="0" w:space="0" w:color="auto"/>
        <w:bottom w:val="none" w:sz="0" w:space="0" w:color="auto"/>
        <w:right w:val="none" w:sz="0" w:space="0" w:color="auto"/>
      </w:divBdr>
    </w:div>
    <w:div w:id="1158039812">
      <w:bodyDiv w:val="1"/>
      <w:marLeft w:val="0"/>
      <w:marRight w:val="0"/>
      <w:marTop w:val="0"/>
      <w:marBottom w:val="0"/>
      <w:divBdr>
        <w:top w:val="none" w:sz="0" w:space="0" w:color="auto"/>
        <w:left w:val="none" w:sz="0" w:space="0" w:color="auto"/>
        <w:bottom w:val="none" w:sz="0" w:space="0" w:color="auto"/>
        <w:right w:val="none" w:sz="0" w:space="0" w:color="auto"/>
      </w:divBdr>
    </w:div>
    <w:div w:id="1215389606">
      <w:bodyDiv w:val="1"/>
      <w:marLeft w:val="0"/>
      <w:marRight w:val="0"/>
      <w:marTop w:val="0"/>
      <w:marBottom w:val="0"/>
      <w:divBdr>
        <w:top w:val="none" w:sz="0" w:space="0" w:color="auto"/>
        <w:left w:val="none" w:sz="0" w:space="0" w:color="auto"/>
        <w:bottom w:val="none" w:sz="0" w:space="0" w:color="auto"/>
        <w:right w:val="none" w:sz="0" w:space="0" w:color="auto"/>
      </w:divBdr>
    </w:div>
    <w:div w:id="1312563355">
      <w:bodyDiv w:val="1"/>
      <w:marLeft w:val="0"/>
      <w:marRight w:val="0"/>
      <w:marTop w:val="0"/>
      <w:marBottom w:val="0"/>
      <w:divBdr>
        <w:top w:val="none" w:sz="0" w:space="0" w:color="auto"/>
        <w:left w:val="none" w:sz="0" w:space="0" w:color="auto"/>
        <w:bottom w:val="none" w:sz="0" w:space="0" w:color="auto"/>
        <w:right w:val="none" w:sz="0" w:space="0" w:color="auto"/>
      </w:divBdr>
      <w:divsChild>
        <w:div w:id="742146028">
          <w:marLeft w:val="547"/>
          <w:marRight w:val="0"/>
          <w:marTop w:val="96"/>
          <w:marBottom w:val="0"/>
          <w:divBdr>
            <w:top w:val="none" w:sz="0" w:space="0" w:color="auto"/>
            <w:left w:val="none" w:sz="0" w:space="0" w:color="auto"/>
            <w:bottom w:val="none" w:sz="0" w:space="0" w:color="auto"/>
            <w:right w:val="none" w:sz="0" w:space="0" w:color="auto"/>
          </w:divBdr>
        </w:div>
      </w:divsChild>
    </w:div>
    <w:div w:id="1321807285">
      <w:bodyDiv w:val="1"/>
      <w:marLeft w:val="0"/>
      <w:marRight w:val="0"/>
      <w:marTop w:val="0"/>
      <w:marBottom w:val="0"/>
      <w:divBdr>
        <w:top w:val="none" w:sz="0" w:space="0" w:color="auto"/>
        <w:left w:val="none" w:sz="0" w:space="0" w:color="auto"/>
        <w:bottom w:val="none" w:sz="0" w:space="0" w:color="auto"/>
        <w:right w:val="none" w:sz="0" w:space="0" w:color="auto"/>
      </w:divBdr>
      <w:divsChild>
        <w:div w:id="88041130">
          <w:marLeft w:val="547"/>
          <w:marRight w:val="0"/>
          <w:marTop w:val="140"/>
          <w:marBottom w:val="0"/>
          <w:divBdr>
            <w:top w:val="none" w:sz="0" w:space="0" w:color="auto"/>
            <w:left w:val="none" w:sz="0" w:space="0" w:color="auto"/>
            <w:bottom w:val="none" w:sz="0" w:space="0" w:color="auto"/>
            <w:right w:val="none" w:sz="0" w:space="0" w:color="auto"/>
          </w:divBdr>
        </w:div>
        <w:div w:id="518392107">
          <w:marLeft w:val="547"/>
          <w:marRight w:val="0"/>
          <w:marTop w:val="140"/>
          <w:marBottom w:val="0"/>
          <w:divBdr>
            <w:top w:val="none" w:sz="0" w:space="0" w:color="auto"/>
            <w:left w:val="none" w:sz="0" w:space="0" w:color="auto"/>
            <w:bottom w:val="none" w:sz="0" w:space="0" w:color="auto"/>
            <w:right w:val="none" w:sz="0" w:space="0" w:color="auto"/>
          </w:divBdr>
        </w:div>
        <w:div w:id="815225961">
          <w:marLeft w:val="547"/>
          <w:marRight w:val="0"/>
          <w:marTop w:val="140"/>
          <w:marBottom w:val="0"/>
          <w:divBdr>
            <w:top w:val="none" w:sz="0" w:space="0" w:color="auto"/>
            <w:left w:val="none" w:sz="0" w:space="0" w:color="auto"/>
            <w:bottom w:val="none" w:sz="0" w:space="0" w:color="auto"/>
            <w:right w:val="none" w:sz="0" w:space="0" w:color="auto"/>
          </w:divBdr>
        </w:div>
        <w:div w:id="962659399">
          <w:marLeft w:val="547"/>
          <w:marRight w:val="0"/>
          <w:marTop w:val="140"/>
          <w:marBottom w:val="0"/>
          <w:divBdr>
            <w:top w:val="none" w:sz="0" w:space="0" w:color="auto"/>
            <w:left w:val="none" w:sz="0" w:space="0" w:color="auto"/>
            <w:bottom w:val="none" w:sz="0" w:space="0" w:color="auto"/>
            <w:right w:val="none" w:sz="0" w:space="0" w:color="auto"/>
          </w:divBdr>
        </w:div>
      </w:divsChild>
    </w:div>
    <w:div w:id="1467164421">
      <w:bodyDiv w:val="1"/>
      <w:marLeft w:val="0"/>
      <w:marRight w:val="0"/>
      <w:marTop w:val="0"/>
      <w:marBottom w:val="0"/>
      <w:divBdr>
        <w:top w:val="none" w:sz="0" w:space="0" w:color="auto"/>
        <w:left w:val="none" w:sz="0" w:space="0" w:color="auto"/>
        <w:bottom w:val="none" w:sz="0" w:space="0" w:color="auto"/>
        <w:right w:val="none" w:sz="0" w:space="0" w:color="auto"/>
      </w:divBdr>
    </w:div>
    <w:div w:id="1529832117">
      <w:bodyDiv w:val="1"/>
      <w:marLeft w:val="0"/>
      <w:marRight w:val="0"/>
      <w:marTop w:val="0"/>
      <w:marBottom w:val="0"/>
      <w:divBdr>
        <w:top w:val="none" w:sz="0" w:space="0" w:color="auto"/>
        <w:left w:val="none" w:sz="0" w:space="0" w:color="auto"/>
        <w:bottom w:val="none" w:sz="0" w:space="0" w:color="auto"/>
        <w:right w:val="none" w:sz="0" w:space="0" w:color="auto"/>
      </w:divBdr>
    </w:div>
    <w:div w:id="1603146366">
      <w:bodyDiv w:val="1"/>
      <w:marLeft w:val="0"/>
      <w:marRight w:val="0"/>
      <w:marTop w:val="0"/>
      <w:marBottom w:val="0"/>
      <w:divBdr>
        <w:top w:val="none" w:sz="0" w:space="0" w:color="auto"/>
        <w:left w:val="none" w:sz="0" w:space="0" w:color="auto"/>
        <w:bottom w:val="none" w:sz="0" w:space="0" w:color="auto"/>
        <w:right w:val="none" w:sz="0" w:space="0" w:color="auto"/>
      </w:divBdr>
      <w:divsChild>
        <w:div w:id="60178276">
          <w:marLeft w:val="547"/>
          <w:marRight w:val="0"/>
          <w:marTop w:val="140"/>
          <w:marBottom w:val="0"/>
          <w:divBdr>
            <w:top w:val="none" w:sz="0" w:space="0" w:color="auto"/>
            <w:left w:val="none" w:sz="0" w:space="0" w:color="auto"/>
            <w:bottom w:val="none" w:sz="0" w:space="0" w:color="auto"/>
            <w:right w:val="none" w:sz="0" w:space="0" w:color="auto"/>
          </w:divBdr>
        </w:div>
        <w:div w:id="960955929">
          <w:marLeft w:val="547"/>
          <w:marRight w:val="0"/>
          <w:marTop w:val="140"/>
          <w:marBottom w:val="0"/>
          <w:divBdr>
            <w:top w:val="none" w:sz="0" w:space="0" w:color="auto"/>
            <w:left w:val="none" w:sz="0" w:space="0" w:color="auto"/>
            <w:bottom w:val="none" w:sz="0" w:space="0" w:color="auto"/>
            <w:right w:val="none" w:sz="0" w:space="0" w:color="auto"/>
          </w:divBdr>
        </w:div>
        <w:div w:id="1859077251">
          <w:marLeft w:val="547"/>
          <w:marRight w:val="0"/>
          <w:marTop w:val="140"/>
          <w:marBottom w:val="0"/>
          <w:divBdr>
            <w:top w:val="none" w:sz="0" w:space="0" w:color="auto"/>
            <w:left w:val="none" w:sz="0" w:space="0" w:color="auto"/>
            <w:bottom w:val="none" w:sz="0" w:space="0" w:color="auto"/>
            <w:right w:val="none" w:sz="0" w:space="0" w:color="auto"/>
          </w:divBdr>
        </w:div>
      </w:divsChild>
    </w:div>
    <w:div w:id="1630939638">
      <w:bodyDiv w:val="1"/>
      <w:marLeft w:val="0"/>
      <w:marRight w:val="0"/>
      <w:marTop w:val="0"/>
      <w:marBottom w:val="0"/>
      <w:divBdr>
        <w:top w:val="none" w:sz="0" w:space="0" w:color="auto"/>
        <w:left w:val="none" w:sz="0" w:space="0" w:color="auto"/>
        <w:bottom w:val="none" w:sz="0" w:space="0" w:color="auto"/>
        <w:right w:val="none" w:sz="0" w:space="0" w:color="auto"/>
      </w:divBdr>
      <w:divsChild>
        <w:div w:id="1810053790">
          <w:marLeft w:val="547"/>
          <w:marRight w:val="0"/>
          <w:marTop w:val="96"/>
          <w:marBottom w:val="0"/>
          <w:divBdr>
            <w:top w:val="none" w:sz="0" w:space="0" w:color="auto"/>
            <w:left w:val="none" w:sz="0" w:space="0" w:color="auto"/>
            <w:bottom w:val="none" w:sz="0" w:space="0" w:color="auto"/>
            <w:right w:val="none" w:sz="0" w:space="0" w:color="auto"/>
          </w:divBdr>
        </w:div>
      </w:divsChild>
    </w:div>
    <w:div w:id="1709258585">
      <w:bodyDiv w:val="1"/>
      <w:marLeft w:val="0"/>
      <w:marRight w:val="0"/>
      <w:marTop w:val="0"/>
      <w:marBottom w:val="0"/>
      <w:divBdr>
        <w:top w:val="none" w:sz="0" w:space="0" w:color="auto"/>
        <w:left w:val="none" w:sz="0" w:space="0" w:color="auto"/>
        <w:bottom w:val="none" w:sz="0" w:space="0" w:color="auto"/>
        <w:right w:val="none" w:sz="0" w:space="0" w:color="auto"/>
      </w:divBdr>
    </w:div>
    <w:div w:id="1719744551">
      <w:bodyDiv w:val="1"/>
      <w:marLeft w:val="0"/>
      <w:marRight w:val="0"/>
      <w:marTop w:val="0"/>
      <w:marBottom w:val="0"/>
      <w:divBdr>
        <w:top w:val="none" w:sz="0" w:space="0" w:color="auto"/>
        <w:left w:val="none" w:sz="0" w:space="0" w:color="auto"/>
        <w:bottom w:val="none" w:sz="0" w:space="0" w:color="auto"/>
        <w:right w:val="none" w:sz="0" w:space="0" w:color="auto"/>
      </w:divBdr>
    </w:div>
    <w:div w:id="1838572855">
      <w:bodyDiv w:val="1"/>
      <w:marLeft w:val="0"/>
      <w:marRight w:val="0"/>
      <w:marTop w:val="0"/>
      <w:marBottom w:val="0"/>
      <w:divBdr>
        <w:top w:val="none" w:sz="0" w:space="0" w:color="auto"/>
        <w:left w:val="none" w:sz="0" w:space="0" w:color="auto"/>
        <w:bottom w:val="none" w:sz="0" w:space="0" w:color="auto"/>
        <w:right w:val="none" w:sz="0" w:space="0" w:color="auto"/>
      </w:divBdr>
    </w:div>
    <w:div w:id="1856115623">
      <w:bodyDiv w:val="1"/>
      <w:marLeft w:val="0"/>
      <w:marRight w:val="0"/>
      <w:marTop w:val="0"/>
      <w:marBottom w:val="0"/>
      <w:divBdr>
        <w:top w:val="none" w:sz="0" w:space="0" w:color="auto"/>
        <w:left w:val="none" w:sz="0" w:space="0" w:color="auto"/>
        <w:bottom w:val="none" w:sz="0" w:space="0" w:color="auto"/>
        <w:right w:val="none" w:sz="0" w:space="0" w:color="auto"/>
      </w:divBdr>
    </w:div>
    <w:div w:id="1905337581">
      <w:bodyDiv w:val="1"/>
      <w:marLeft w:val="0"/>
      <w:marRight w:val="0"/>
      <w:marTop w:val="0"/>
      <w:marBottom w:val="0"/>
      <w:divBdr>
        <w:top w:val="none" w:sz="0" w:space="0" w:color="auto"/>
        <w:left w:val="none" w:sz="0" w:space="0" w:color="auto"/>
        <w:bottom w:val="none" w:sz="0" w:space="0" w:color="auto"/>
        <w:right w:val="none" w:sz="0" w:space="0" w:color="auto"/>
      </w:divBdr>
      <w:divsChild>
        <w:div w:id="1952081186">
          <w:marLeft w:val="0"/>
          <w:marRight w:val="0"/>
          <w:marTop w:val="0"/>
          <w:marBottom w:val="0"/>
          <w:divBdr>
            <w:top w:val="none" w:sz="0" w:space="0" w:color="auto"/>
            <w:left w:val="none" w:sz="0" w:space="0" w:color="auto"/>
            <w:bottom w:val="none" w:sz="0" w:space="0" w:color="auto"/>
            <w:right w:val="none" w:sz="0" w:space="0" w:color="auto"/>
          </w:divBdr>
          <w:divsChild>
            <w:div w:id="1984456744">
              <w:marLeft w:val="0"/>
              <w:marRight w:val="0"/>
              <w:marTop w:val="0"/>
              <w:marBottom w:val="0"/>
              <w:divBdr>
                <w:top w:val="none" w:sz="0" w:space="0" w:color="auto"/>
                <w:left w:val="none" w:sz="0" w:space="0" w:color="auto"/>
                <w:bottom w:val="none" w:sz="0" w:space="0" w:color="auto"/>
                <w:right w:val="none" w:sz="0" w:space="0" w:color="auto"/>
              </w:divBdr>
              <w:divsChild>
                <w:div w:id="803741461">
                  <w:marLeft w:val="0"/>
                  <w:marRight w:val="0"/>
                  <w:marTop w:val="0"/>
                  <w:marBottom w:val="0"/>
                  <w:divBdr>
                    <w:top w:val="none" w:sz="0" w:space="0" w:color="auto"/>
                    <w:left w:val="none" w:sz="0" w:space="0" w:color="auto"/>
                    <w:bottom w:val="none" w:sz="0" w:space="0" w:color="auto"/>
                    <w:right w:val="none" w:sz="0" w:space="0" w:color="auto"/>
                  </w:divBdr>
                  <w:divsChild>
                    <w:div w:id="219295655">
                      <w:marLeft w:val="0"/>
                      <w:marRight w:val="0"/>
                      <w:marTop w:val="0"/>
                      <w:marBottom w:val="0"/>
                      <w:divBdr>
                        <w:top w:val="none" w:sz="0" w:space="0" w:color="auto"/>
                        <w:left w:val="none" w:sz="0" w:space="0" w:color="auto"/>
                        <w:bottom w:val="none" w:sz="0" w:space="0" w:color="auto"/>
                        <w:right w:val="none" w:sz="0" w:space="0" w:color="auto"/>
                      </w:divBdr>
                      <w:divsChild>
                        <w:div w:id="15036007">
                          <w:marLeft w:val="0"/>
                          <w:marRight w:val="0"/>
                          <w:marTop w:val="0"/>
                          <w:marBottom w:val="0"/>
                          <w:divBdr>
                            <w:top w:val="none" w:sz="0" w:space="0" w:color="auto"/>
                            <w:left w:val="none" w:sz="0" w:space="0" w:color="auto"/>
                            <w:bottom w:val="none" w:sz="0" w:space="0" w:color="auto"/>
                            <w:right w:val="none" w:sz="0" w:space="0" w:color="auto"/>
                          </w:divBdr>
                          <w:divsChild>
                            <w:div w:id="1175149598">
                              <w:marLeft w:val="0"/>
                              <w:marRight w:val="0"/>
                              <w:marTop w:val="0"/>
                              <w:marBottom w:val="0"/>
                              <w:divBdr>
                                <w:top w:val="none" w:sz="0" w:space="0" w:color="auto"/>
                                <w:left w:val="none" w:sz="0" w:space="0" w:color="auto"/>
                                <w:bottom w:val="none" w:sz="0" w:space="0" w:color="auto"/>
                                <w:right w:val="none" w:sz="0" w:space="0" w:color="auto"/>
                              </w:divBdr>
                              <w:divsChild>
                                <w:div w:id="1020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495057">
      <w:bodyDiv w:val="1"/>
      <w:marLeft w:val="0"/>
      <w:marRight w:val="0"/>
      <w:marTop w:val="0"/>
      <w:marBottom w:val="0"/>
      <w:divBdr>
        <w:top w:val="none" w:sz="0" w:space="0" w:color="auto"/>
        <w:left w:val="none" w:sz="0" w:space="0" w:color="auto"/>
        <w:bottom w:val="none" w:sz="0" w:space="0" w:color="auto"/>
        <w:right w:val="none" w:sz="0" w:space="0" w:color="auto"/>
      </w:divBdr>
    </w:div>
    <w:div w:id="2124380345">
      <w:bodyDiv w:val="1"/>
      <w:marLeft w:val="0"/>
      <w:marRight w:val="0"/>
      <w:marTop w:val="0"/>
      <w:marBottom w:val="0"/>
      <w:divBdr>
        <w:top w:val="none" w:sz="0" w:space="0" w:color="auto"/>
        <w:left w:val="none" w:sz="0" w:space="0" w:color="auto"/>
        <w:bottom w:val="none" w:sz="0" w:space="0" w:color="auto"/>
        <w:right w:val="none" w:sz="0" w:space="0" w:color="auto"/>
      </w:divBdr>
      <w:divsChild>
        <w:div w:id="2030990160">
          <w:marLeft w:val="0"/>
          <w:marRight w:val="0"/>
          <w:marTop w:val="0"/>
          <w:marBottom w:val="0"/>
          <w:divBdr>
            <w:top w:val="none" w:sz="0" w:space="0" w:color="auto"/>
            <w:left w:val="none" w:sz="0" w:space="0" w:color="auto"/>
            <w:bottom w:val="none" w:sz="0" w:space="0" w:color="auto"/>
            <w:right w:val="none" w:sz="0" w:space="0" w:color="auto"/>
          </w:divBdr>
          <w:divsChild>
            <w:div w:id="1026829575">
              <w:marLeft w:val="0"/>
              <w:marRight w:val="0"/>
              <w:marTop w:val="0"/>
              <w:marBottom w:val="0"/>
              <w:divBdr>
                <w:top w:val="none" w:sz="0" w:space="0" w:color="auto"/>
                <w:left w:val="none" w:sz="0" w:space="0" w:color="auto"/>
                <w:bottom w:val="none" w:sz="0" w:space="0" w:color="auto"/>
                <w:right w:val="none" w:sz="0" w:space="0" w:color="auto"/>
              </w:divBdr>
              <w:divsChild>
                <w:div w:id="218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asw.co.uk/resources/mapping-pcf-kss-and-regulatory-standards-engla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C2786-AC07-4B30-9DA4-F590B2D93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1919</Words>
  <Characters>10939</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12833</CharactersWithSpaces>
  <SharedDoc>false</SharedDoc>
  <HLinks>
    <vt:vector size="42" baseType="variant">
      <vt:variant>
        <vt:i4>8126567</vt:i4>
      </vt:variant>
      <vt:variant>
        <vt:i4>0</vt:i4>
      </vt:variant>
      <vt:variant>
        <vt:i4>0</vt:i4>
      </vt:variant>
      <vt:variant>
        <vt:i4>5</vt:i4>
      </vt:variant>
      <vt:variant>
        <vt:lpwstr>http://www.southtyneside.info/7990</vt:lpwstr>
      </vt:variant>
      <vt:variant>
        <vt:lpwstr/>
      </vt:variant>
      <vt:variant>
        <vt:i4>7536749</vt:i4>
      </vt:variant>
      <vt:variant>
        <vt:i4>15</vt:i4>
      </vt:variant>
      <vt:variant>
        <vt:i4>0</vt:i4>
      </vt:variant>
      <vt:variant>
        <vt:i4>5</vt:i4>
      </vt:variant>
      <vt:variant>
        <vt:lpwstr>http://www.southtyneside.info/7533</vt:lpwstr>
      </vt:variant>
      <vt:variant>
        <vt:lpwstr/>
      </vt:variant>
      <vt:variant>
        <vt:i4>7929912</vt:i4>
      </vt:variant>
      <vt:variant>
        <vt:i4>12</vt:i4>
      </vt:variant>
      <vt:variant>
        <vt:i4>0</vt:i4>
      </vt:variant>
      <vt:variant>
        <vt:i4>5</vt:i4>
      </vt:variant>
      <vt:variant>
        <vt:lpwstr>http://www.cqc.org.uk/</vt:lpwstr>
      </vt:variant>
      <vt:variant>
        <vt:lpwstr/>
      </vt:variant>
      <vt:variant>
        <vt:i4>7864325</vt:i4>
      </vt:variant>
      <vt:variant>
        <vt:i4>9</vt:i4>
      </vt:variant>
      <vt:variant>
        <vt:i4>0</vt:i4>
      </vt:variant>
      <vt:variant>
        <vt:i4>5</vt:i4>
      </vt:variant>
      <vt:variant>
        <vt:lpwstr>mailto:enquiries@cqc.org.uk</vt:lpwstr>
      </vt:variant>
      <vt:variant>
        <vt:lpwstr/>
      </vt:variant>
      <vt:variant>
        <vt:i4>7667817</vt:i4>
      </vt:variant>
      <vt:variant>
        <vt:i4>6</vt:i4>
      </vt:variant>
      <vt:variant>
        <vt:i4>0</vt:i4>
      </vt:variant>
      <vt:variant>
        <vt:i4>5</vt:i4>
      </vt:variant>
      <vt:variant>
        <vt:lpwstr>http://www.southtyneside.info/</vt:lpwstr>
      </vt:variant>
      <vt:variant>
        <vt:lpwstr/>
      </vt:variant>
      <vt:variant>
        <vt:i4>6750232</vt:i4>
      </vt:variant>
      <vt:variant>
        <vt:i4>3</vt:i4>
      </vt:variant>
      <vt:variant>
        <vt:i4>0</vt:i4>
      </vt:variant>
      <vt:variant>
        <vt:i4>5</vt:i4>
      </vt:variant>
      <vt:variant>
        <vt:lpwstr>mailto:adultdutyss@southtyneside.gov.uk</vt:lpwstr>
      </vt:variant>
      <vt:variant>
        <vt:lpwstr/>
      </vt:variant>
      <vt:variant>
        <vt:i4>4784230</vt:i4>
      </vt:variant>
      <vt:variant>
        <vt:i4>0</vt:i4>
      </vt:variant>
      <vt:variant>
        <vt:i4>0</vt:i4>
      </vt:variant>
      <vt:variant>
        <vt:i4>5</vt:i4>
      </vt:variant>
      <vt:variant>
        <vt:lpwstr>mailto:jane.robinson@southtyneside.gov.uk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Moodey</dc:creator>
  <cp:keywords/>
  <dc:description/>
  <cp:lastModifiedBy>Tracey Willoughby</cp:lastModifiedBy>
  <cp:revision>2</cp:revision>
  <cp:lastPrinted>2017-06-30T14:26:00Z</cp:lastPrinted>
  <dcterms:created xsi:type="dcterms:W3CDTF">2022-11-28T12:45:00Z</dcterms:created>
  <dcterms:modified xsi:type="dcterms:W3CDTF">2022-11-28T12:45:00Z</dcterms:modified>
</cp:coreProperties>
</file>