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323F6" w14:textId="595877CB" w:rsidR="004E17BB" w:rsidRPr="00F02954" w:rsidRDefault="0065173B" w:rsidP="00436424">
      <w:pPr>
        <w:tabs>
          <w:tab w:val="left" w:pos="2410"/>
        </w:tabs>
        <w:ind w:right="180"/>
        <w:rPr>
          <w:rFonts w:ascii="Arial" w:hAnsi="Arial" w:cs="Arial"/>
          <w:b/>
          <w:bCs/>
          <w:sz w:val="32"/>
          <w:szCs w:val="32"/>
        </w:rPr>
      </w:pPr>
      <w:r w:rsidRPr="00F02954">
        <w:rPr>
          <w:rFonts w:ascii="Arial" w:hAnsi="Arial" w:cs="Arial"/>
          <w:b/>
          <w:bCs/>
          <w:sz w:val="32"/>
          <w:szCs w:val="32"/>
        </w:rPr>
        <w:t>Person Specification</w:t>
      </w:r>
    </w:p>
    <w:p w14:paraId="7FCEFAEB" w14:textId="77777777" w:rsidR="004E17BB" w:rsidRPr="0065173B" w:rsidRDefault="004E17BB">
      <w:pPr>
        <w:ind w:right="180"/>
        <w:rPr>
          <w:rFonts w:ascii="Arial" w:hAnsi="Arial" w:cs="Arial"/>
        </w:rPr>
      </w:pPr>
    </w:p>
    <w:p w14:paraId="3D2DEABA" w14:textId="29FCCF95" w:rsidR="00D6736E" w:rsidRDefault="00393E23" w:rsidP="00214D70">
      <w:pPr>
        <w:tabs>
          <w:tab w:val="left" w:pos="2694"/>
        </w:tabs>
        <w:ind w:left="1440" w:hanging="1440"/>
        <w:rPr>
          <w:rFonts w:ascii="Arial" w:hAnsi="Arial"/>
          <w:b/>
          <w:bCs/>
          <w:sz w:val="28"/>
          <w:szCs w:val="28"/>
        </w:rPr>
      </w:pPr>
      <w:r w:rsidRPr="001F1FF1">
        <w:rPr>
          <w:rFonts w:ascii="Arial" w:hAnsi="Arial" w:cs="Arial"/>
          <w:b/>
          <w:bCs/>
        </w:rPr>
        <w:t>Job title:</w:t>
      </w:r>
      <w:r w:rsidR="00D6736E">
        <w:rPr>
          <w:rFonts w:ascii="Arial" w:hAnsi="Arial" w:cs="Arial"/>
          <w:b/>
          <w:bCs/>
        </w:rPr>
        <w:t xml:space="preserve"> </w:t>
      </w:r>
      <w:r w:rsidR="003E62AA">
        <w:rPr>
          <w:rFonts w:ascii="Arial" w:hAnsi="Arial" w:cs="Arial"/>
          <w:b/>
          <w:bCs/>
        </w:rPr>
        <w:t>Head of Service</w:t>
      </w:r>
      <w:r w:rsidR="00447161">
        <w:rPr>
          <w:rFonts w:ascii="Arial" w:hAnsi="Arial" w:cs="Arial"/>
          <w:b/>
          <w:bCs/>
        </w:rPr>
        <w:t xml:space="preserve"> – Local, Bereavement and Winter Maintenance Services</w:t>
      </w:r>
    </w:p>
    <w:p w14:paraId="4F167E7B" w14:textId="6DA5B2E3" w:rsidR="004E17BB" w:rsidRDefault="004E17BB">
      <w:pPr>
        <w:ind w:right="180"/>
        <w:rPr>
          <w:rFonts w:ascii="Arial" w:hAnsi="Arial" w:cs="Arial"/>
        </w:rPr>
      </w:pPr>
    </w:p>
    <w:p w14:paraId="62824942" w14:textId="77777777" w:rsidR="000E47E2" w:rsidRDefault="00956CE2" w:rsidP="00956CE2">
      <w:pPr>
        <w:suppressAutoHyphens w:val="0"/>
        <w:overflowPunct/>
        <w:autoSpaceDE/>
        <w:autoSpaceDN/>
        <w:textAlignment w:val="auto"/>
      </w:pPr>
      <w:bookmarkStart w:id="0" w:name="_Hlk71881402"/>
      <w:r w:rsidRPr="00956CE2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>Note to applicant - You should pay particular attention to the</w:t>
      </w:r>
      <w:r w:rsidR="00316D08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 xml:space="preserve"> essential criteria below</w:t>
      </w:r>
      <w:r w:rsidRPr="00956CE2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 xml:space="preserve"> and provide evidence of </w:t>
      </w:r>
      <w:r w:rsidR="00316D08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 xml:space="preserve">how you consider you </w:t>
      </w:r>
      <w:r w:rsidRPr="00956CE2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>meet them</w:t>
      </w:r>
      <w:r w:rsidR="00316D08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 xml:space="preserve"> as part of your application</w:t>
      </w:r>
      <w:r w:rsidRPr="00956CE2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 xml:space="preserve">. Failure to do so may mean that you </w:t>
      </w:r>
      <w:r w:rsidR="00316D08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 xml:space="preserve">will </w:t>
      </w:r>
      <w:r w:rsidRPr="00956CE2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 xml:space="preserve">not be </w:t>
      </w:r>
      <w:r w:rsidR="00316D08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>shortlisted.</w:t>
      </w:r>
      <w:r w:rsidR="000E47E2" w:rsidRPr="000E47E2">
        <w:t xml:space="preserve"> </w:t>
      </w:r>
    </w:p>
    <w:p w14:paraId="02BDD5BE" w14:textId="6F70FB32" w:rsidR="00956CE2" w:rsidRPr="00956CE2" w:rsidRDefault="000E47E2" w:rsidP="00956CE2">
      <w:pPr>
        <w:suppressAutoHyphens w:val="0"/>
        <w:overflowPunct/>
        <w:autoSpaceDE/>
        <w:autoSpaceDN/>
        <w:textAlignment w:val="auto"/>
        <w:rPr>
          <w:rFonts w:ascii="Calibri" w:hAnsi="Calibri" w:cs="Calibri"/>
          <w:b/>
          <w:bCs/>
          <w:color w:val="000000"/>
          <w:kern w:val="0"/>
          <w:sz w:val="18"/>
          <w:szCs w:val="18"/>
        </w:rPr>
      </w:pPr>
      <w:r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 xml:space="preserve">Each </w:t>
      </w:r>
      <w:r w:rsidRPr="000E47E2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 xml:space="preserve">listed requirement </w:t>
      </w:r>
      <w:r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 xml:space="preserve">will </w:t>
      </w:r>
      <w:r w:rsidRPr="000E47E2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>state how it will be assessed</w:t>
      </w:r>
      <w:r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 xml:space="preserve"> e.g. </w:t>
      </w:r>
      <w:r w:rsidRPr="000E47E2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>application form, interview, online assessment, work-based test and certificate.</w:t>
      </w:r>
    </w:p>
    <w:bookmarkEnd w:id="0"/>
    <w:p w14:paraId="08CCB02B" w14:textId="77777777" w:rsidR="00956CE2" w:rsidRPr="0065173B" w:rsidRDefault="00956CE2">
      <w:pPr>
        <w:ind w:right="180"/>
        <w:rPr>
          <w:rFonts w:ascii="Arial" w:hAnsi="Arial" w:cs="Arial"/>
        </w:rPr>
      </w:pPr>
    </w:p>
    <w:tbl>
      <w:tblPr>
        <w:tblW w:w="9747" w:type="dxa"/>
        <w:tblInd w:w="-11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93"/>
        <w:gridCol w:w="4961"/>
        <w:gridCol w:w="2693"/>
      </w:tblGrid>
      <w:tr w:rsidR="00511D45" w:rsidRPr="003613A7" w14:paraId="01B2A873" w14:textId="77777777" w:rsidTr="005520CC">
        <w:trPr>
          <w:trHeight w:val="316"/>
          <w:tblHeader/>
        </w:trPr>
        <w:tc>
          <w:tcPr>
            <w:tcW w:w="7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</w:tcPr>
          <w:p w14:paraId="5555B995" w14:textId="1C66CDED" w:rsidR="00511D45" w:rsidRPr="003613A7" w:rsidRDefault="00511D45" w:rsidP="00511D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73B">
              <w:rPr>
                <w:rFonts w:ascii="Arial" w:hAnsi="Arial" w:cs="Arial"/>
                <w:b/>
                <w:color w:val="000000"/>
              </w:rPr>
              <w:t>Essential</w:t>
            </w:r>
            <w:r>
              <w:rPr>
                <w:rFonts w:ascii="Arial" w:hAnsi="Arial" w:cs="Arial"/>
                <w:b/>
                <w:color w:val="000000"/>
              </w:rPr>
              <w:t xml:space="preserve"> Criteria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54BD6AAF" w14:textId="4307A3AB" w:rsidR="00511D45" w:rsidRDefault="00511D45" w:rsidP="00511D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</w:rPr>
              <w:t>Method of Assessment</w:t>
            </w:r>
          </w:p>
        </w:tc>
      </w:tr>
      <w:tr w:rsidR="000E47E2" w:rsidRPr="003613A7" w14:paraId="7A5622BF" w14:textId="766DC526" w:rsidTr="005520CC">
        <w:trPr>
          <w:trHeight w:val="316"/>
        </w:trPr>
        <w:tc>
          <w:tcPr>
            <w:tcW w:w="2093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55203E4" w14:textId="3B09CFC9" w:rsidR="000E47E2" w:rsidRPr="003613A7" w:rsidRDefault="000E47E2" w:rsidP="00BD215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13A7">
              <w:rPr>
                <w:rFonts w:ascii="Arial" w:hAnsi="Arial" w:cs="Arial"/>
                <w:b/>
                <w:bCs/>
                <w:sz w:val="20"/>
                <w:szCs w:val="20"/>
              </w:rPr>
              <w:t>Qualifications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/ </w:t>
            </w:r>
          </w:p>
          <w:p w14:paraId="0BDA45BC" w14:textId="77777777" w:rsidR="000E47E2" w:rsidRPr="003613A7" w:rsidRDefault="000E47E2" w:rsidP="00316D0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13A7">
              <w:rPr>
                <w:rFonts w:ascii="Arial" w:hAnsi="Arial" w:cs="Arial"/>
                <w:b/>
                <w:bCs/>
                <w:sz w:val="20"/>
                <w:szCs w:val="20"/>
              </w:rPr>
              <w:t>Professional Registration/</w:t>
            </w:r>
          </w:p>
          <w:p w14:paraId="4C638EDC" w14:textId="78E1B3ED" w:rsidR="000E47E2" w:rsidRPr="00316D08" w:rsidRDefault="000E47E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13A7">
              <w:rPr>
                <w:rFonts w:ascii="Arial" w:hAnsi="Arial" w:cs="Arial"/>
                <w:b/>
                <w:bCs/>
                <w:sz w:val="20"/>
                <w:szCs w:val="20"/>
              </w:rPr>
              <w:t>Membership</w:t>
            </w:r>
          </w:p>
          <w:p w14:paraId="666C34D7" w14:textId="77777777" w:rsidR="000E47E2" w:rsidRPr="003613A7" w:rsidRDefault="000E47E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480BF5" w14:textId="335913B5" w:rsidR="000E47E2" w:rsidRPr="00BD7E82" w:rsidRDefault="000E47E2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14:paraId="456C8370" w14:textId="6DAA37A0" w:rsidR="00781D6E" w:rsidRPr="007F3A88" w:rsidRDefault="00781D6E" w:rsidP="00781D6E">
            <w:pPr>
              <w:pStyle w:val="BodyTextIndent"/>
              <w:spacing w:line="276" w:lineRule="auto"/>
              <w:ind w:left="0" w:firstLine="0"/>
              <w:rPr>
                <w:rFonts w:ascii="Arial" w:hAnsi="Arial" w:cs="Arial"/>
              </w:rPr>
            </w:pPr>
            <w:r w:rsidRPr="007F3A88">
              <w:rPr>
                <w:rFonts w:ascii="Arial" w:hAnsi="Arial" w:cs="Arial"/>
              </w:rPr>
              <w:t>Qualified to degree level or equivalent.</w:t>
            </w:r>
          </w:p>
          <w:p w14:paraId="46FFAE7D" w14:textId="4328FC0C" w:rsidR="000E47E2" w:rsidRPr="007F3A88" w:rsidRDefault="000E47E2" w:rsidP="0E874F8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314BEC" w14:textId="407A02E8" w:rsidR="006F0B23" w:rsidRPr="003613A7" w:rsidRDefault="00E4459D" w:rsidP="00BB5A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 form / provide evidence at assessment day</w:t>
            </w:r>
          </w:p>
        </w:tc>
      </w:tr>
      <w:tr w:rsidR="00526C8B" w:rsidRPr="003613A7" w14:paraId="6D559952" w14:textId="77777777" w:rsidTr="00196BFF">
        <w:trPr>
          <w:trHeight w:val="911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BCF6B96" w14:textId="77777777" w:rsidR="00526C8B" w:rsidRPr="003613A7" w:rsidRDefault="00526C8B" w:rsidP="007B252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14:paraId="0A69E28A" w14:textId="12048041" w:rsidR="00526C8B" w:rsidRPr="007F3A88" w:rsidRDefault="00526C8B" w:rsidP="00EC08FB">
            <w:pPr>
              <w:pStyle w:val="BodyTextIndent"/>
              <w:spacing w:line="276" w:lineRule="auto"/>
              <w:ind w:left="0" w:firstLine="0"/>
              <w:rPr>
                <w:rFonts w:ascii="Arial" w:hAnsi="Arial" w:cs="Arial"/>
              </w:rPr>
            </w:pPr>
            <w:r w:rsidRPr="007F3A88">
              <w:rPr>
                <w:rFonts w:ascii="Arial" w:hAnsi="Arial" w:cs="Arial"/>
              </w:rPr>
              <w:t>Professional qualification or equivalent experience in a relevant subject.</w:t>
            </w:r>
          </w:p>
          <w:p w14:paraId="1F5F2732" w14:textId="1B24705F" w:rsidR="00526C8B" w:rsidRPr="007F3A88" w:rsidRDefault="00526C8B" w:rsidP="007B252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206F6A81" w14:textId="5C6C77FC" w:rsidR="00526C8B" w:rsidRPr="003613A7" w:rsidRDefault="00526C8B" w:rsidP="00BB5A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 form / provide evidence at assessment day</w:t>
            </w:r>
          </w:p>
        </w:tc>
      </w:tr>
      <w:tr w:rsidR="00D21B78" w:rsidRPr="003613A7" w14:paraId="3B977BEB" w14:textId="272C166C" w:rsidTr="005520CC">
        <w:trPr>
          <w:trHeight w:val="274"/>
        </w:trPr>
        <w:tc>
          <w:tcPr>
            <w:tcW w:w="2093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5247BCE3" w14:textId="6B3F7739" w:rsidR="00D21B78" w:rsidRPr="003613A7" w:rsidRDefault="00D21B78" w:rsidP="007B252B">
            <w:pPr>
              <w:rPr>
                <w:rFonts w:ascii="Arial" w:hAnsi="Arial" w:cs="Arial"/>
                <w:sz w:val="20"/>
                <w:szCs w:val="20"/>
              </w:rPr>
            </w:pPr>
            <w:r w:rsidRPr="003613A7">
              <w:rPr>
                <w:rFonts w:ascii="Arial" w:hAnsi="Arial" w:cs="Arial"/>
                <w:b/>
                <w:bCs/>
                <w:sz w:val="20"/>
                <w:szCs w:val="20"/>
              </w:rPr>
              <w:t>Experience</w:t>
            </w:r>
          </w:p>
          <w:p w14:paraId="252634F2" w14:textId="77777777" w:rsidR="00D21B78" w:rsidRPr="003613A7" w:rsidRDefault="00D21B78" w:rsidP="007B25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14:paraId="45C9F1A5" w14:textId="596E993F" w:rsidR="00D21B78" w:rsidRPr="007F3A88" w:rsidRDefault="00110B83" w:rsidP="00A50DFD">
            <w:pPr>
              <w:suppressAutoHyphens w:val="0"/>
              <w:overflowPunct/>
              <w:autoSpaceDE/>
              <w:autoSpaceDN/>
              <w:spacing w:line="276" w:lineRule="auto"/>
              <w:textAlignment w:val="auto"/>
              <w:rPr>
                <w:rFonts w:ascii="Arial" w:hAnsi="Arial" w:cs="Arial"/>
              </w:rPr>
            </w:pPr>
            <w:r w:rsidRPr="007F3A88">
              <w:rPr>
                <w:rFonts w:ascii="Arial" w:hAnsi="Arial" w:cs="Arial"/>
              </w:rPr>
              <w:t>A successful track record of achievement as a senior manager in a large, complex, multi-disciplinary and challenging organisation in a relevant service area.</w:t>
            </w:r>
            <w:r w:rsidR="00226960">
              <w:rPr>
                <w:rFonts w:ascii="Arial" w:hAnsi="Arial" w:cs="Arial"/>
              </w:rPr>
              <w:br/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64F8AF" w14:textId="20783842" w:rsidR="004F2555" w:rsidRPr="00A50DFD" w:rsidRDefault="00697DD7" w:rsidP="00BB5A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 form / Assessment Day</w:t>
            </w:r>
          </w:p>
        </w:tc>
      </w:tr>
      <w:tr w:rsidR="00D21B78" w:rsidRPr="003613A7" w14:paraId="524AF2A5" w14:textId="77777777" w:rsidTr="005520CC">
        <w:trPr>
          <w:trHeight w:val="136"/>
        </w:trPr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4FBBBF3" w14:textId="77777777" w:rsidR="00D21B78" w:rsidRPr="003613A7" w:rsidRDefault="00D21B78" w:rsidP="007B252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14:paraId="48660D47" w14:textId="09012DFF" w:rsidR="00D21B78" w:rsidRPr="007F3A88" w:rsidRDefault="006615A1" w:rsidP="00A50DFD">
            <w:pPr>
              <w:pStyle w:val="Header"/>
              <w:tabs>
                <w:tab w:val="clear" w:pos="4513"/>
                <w:tab w:val="clear" w:pos="9026"/>
              </w:tabs>
              <w:suppressAutoHyphens w:val="0"/>
              <w:overflowPunct/>
              <w:autoSpaceDE/>
              <w:autoSpaceDN/>
              <w:spacing w:line="276" w:lineRule="auto"/>
              <w:textAlignment w:val="auto"/>
              <w:rPr>
                <w:rFonts w:ascii="Arial" w:hAnsi="Arial" w:cs="Arial"/>
              </w:rPr>
            </w:pPr>
            <w:r w:rsidRPr="007F3A88">
              <w:rPr>
                <w:rFonts w:ascii="Arial" w:hAnsi="Arial" w:cs="Arial"/>
              </w:rPr>
              <w:t>A proven track record of managing large and complex projects.</w:t>
            </w:r>
            <w:r w:rsidR="00226960">
              <w:rPr>
                <w:rFonts w:ascii="Arial" w:hAnsi="Arial" w:cs="Arial"/>
              </w:rPr>
              <w:br/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1838E2" w14:textId="1DBDC392" w:rsidR="004F2555" w:rsidRPr="00A50DFD" w:rsidRDefault="00A90303" w:rsidP="00BB5A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Application form / </w:t>
            </w:r>
            <w:r w:rsidR="00E4459D">
              <w:rPr>
                <w:rFonts w:ascii="Arial" w:hAnsi="Arial" w:cs="Arial"/>
                <w:color w:val="000000"/>
                <w:sz w:val="20"/>
                <w:szCs w:val="20"/>
              </w:rPr>
              <w:t>Assessment Day</w:t>
            </w:r>
          </w:p>
        </w:tc>
      </w:tr>
      <w:tr w:rsidR="00D21B78" w:rsidRPr="003613A7" w14:paraId="58537D74" w14:textId="77777777" w:rsidTr="005520CC">
        <w:trPr>
          <w:trHeight w:val="181"/>
        </w:trPr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4D1705A" w14:textId="77777777" w:rsidR="00D21B78" w:rsidRPr="003613A7" w:rsidRDefault="00D21B78" w:rsidP="007B252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14:paraId="41CFE185" w14:textId="48448DD0" w:rsidR="00D21B78" w:rsidRPr="007F3A88" w:rsidRDefault="00696CB3" w:rsidP="00A50DFD">
            <w:pPr>
              <w:suppressAutoHyphens w:val="0"/>
              <w:overflowPunct/>
              <w:autoSpaceDE/>
              <w:autoSpaceDN/>
              <w:spacing w:line="276" w:lineRule="auto"/>
              <w:textAlignment w:val="auto"/>
              <w:rPr>
                <w:rFonts w:ascii="Arial" w:hAnsi="Arial" w:cs="Arial"/>
              </w:rPr>
            </w:pPr>
            <w:r w:rsidRPr="007F3A88">
              <w:rPr>
                <w:rFonts w:ascii="Arial" w:hAnsi="Arial" w:cs="Arial"/>
              </w:rPr>
              <w:t>Evidence of success in establishing a strong performance culture including effective performance measures, the evaluation of service quality and improving service delivery.</w:t>
            </w:r>
            <w:r w:rsidR="00226960">
              <w:rPr>
                <w:rFonts w:ascii="Arial" w:hAnsi="Arial" w:cs="Arial"/>
              </w:rPr>
              <w:br/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0B8754" w14:textId="3B82A39C" w:rsidR="004F2555" w:rsidRPr="00A50DFD" w:rsidRDefault="00E4459D" w:rsidP="00BB5A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 form / Assessment Day</w:t>
            </w:r>
          </w:p>
        </w:tc>
      </w:tr>
      <w:tr w:rsidR="00511D45" w:rsidRPr="003613A7" w14:paraId="1803770A" w14:textId="77777777" w:rsidTr="005520CC">
        <w:trPr>
          <w:trHeight w:val="181"/>
        </w:trPr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1D0EB47" w14:textId="77777777" w:rsidR="00511D45" w:rsidRPr="003613A7" w:rsidRDefault="00511D45" w:rsidP="007B252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14:paraId="66DED67C" w14:textId="0E7D00B1" w:rsidR="00511D45" w:rsidRPr="007F3A88" w:rsidRDefault="005D3C51" w:rsidP="00A50DFD">
            <w:pPr>
              <w:suppressAutoHyphens w:val="0"/>
              <w:overflowPunct/>
              <w:autoSpaceDE/>
              <w:autoSpaceDN/>
              <w:spacing w:line="276" w:lineRule="auto"/>
              <w:textAlignment w:val="auto"/>
              <w:rPr>
                <w:rFonts w:ascii="Arial" w:hAnsi="Arial" w:cs="Arial"/>
              </w:rPr>
            </w:pPr>
            <w:r w:rsidRPr="007F3A88">
              <w:rPr>
                <w:rFonts w:ascii="Arial" w:hAnsi="Arial" w:cs="Arial"/>
              </w:rPr>
              <w:t>A proven track record of delivering outcomes through leading, motivating, managing and empowering teams to contribute to corporate goals.</w:t>
            </w:r>
            <w:r w:rsidR="00226960">
              <w:rPr>
                <w:rFonts w:ascii="Arial" w:hAnsi="Arial" w:cs="Arial"/>
              </w:rPr>
              <w:br/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D74F22" w14:textId="0A6C43CF" w:rsidR="00511D45" w:rsidRPr="00A50DFD" w:rsidRDefault="00E4459D" w:rsidP="00BB5A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 form / Assessment Day</w:t>
            </w:r>
          </w:p>
        </w:tc>
      </w:tr>
      <w:tr w:rsidR="00A50DFD" w:rsidRPr="003613A7" w14:paraId="5748BFED" w14:textId="77777777" w:rsidTr="005520CC">
        <w:trPr>
          <w:trHeight w:val="181"/>
        </w:trPr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7B299AD" w14:textId="77777777" w:rsidR="00A50DFD" w:rsidRPr="003613A7" w:rsidRDefault="00A50DFD" w:rsidP="007B252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14:paraId="29BE4CB4" w14:textId="773B73F9" w:rsidR="00A50DFD" w:rsidRPr="007F3A88" w:rsidRDefault="00A50DFD" w:rsidP="00A50DFD">
            <w:pPr>
              <w:suppressAutoHyphens w:val="0"/>
              <w:overflowPunct/>
              <w:autoSpaceDE/>
              <w:autoSpaceDN/>
              <w:spacing w:line="276" w:lineRule="auto"/>
              <w:textAlignment w:val="auto"/>
              <w:rPr>
                <w:rFonts w:ascii="Arial" w:hAnsi="Arial" w:cs="Arial"/>
              </w:rPr>
            </w:pPr>
            <w:r w:rsidRPr="007F3A88">
              <w:rPr>
                <w:rFonts w:ascii="Arial" w:hAnsi="Arial" w:cs="Arial"/>
              </w:rPr>
              <w:t>Evidence, or a detailed understanding, of working effectively within a political environment, providing clear, balanced advice and guidance on strategic issues that achieve corporate and service objectives.</w:t>
            </w:r>
            <w:r w:rsidR="00226960">
              <w:rPr>
                <w:rFonts w:ascii="Arial" w:hAnsi="Arial" w:cs="Arial"/>
              </w:rPr>
              <w:br/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915A7A" w14:textId="238E6D10" w:rsidR="008933AC" w:rsidRPr="00A50DFD" w:rsidRDefault="00E05E81" w:rsidP="00BB5A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 form / Assessment Day</w:t>
            </w:r>
          </w:p>
        </w:tc>
      </w:tr>
      <w:tr w:rsidR="004B7609" w:rsidRPr="003613A7" w14:paraId="20348B5E" w14:textId="77777777" w:rsidTr="005520CC">
        <w:trPr>
          <w:trHeight w:val="181"/>
        </w:trPr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67A724F" w14:textId="77777777" w:rsidR="004B7609" w:rsidRPr="003613A7" w:rsidRDefault="004B7609" w:rsidP="007B252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14:paraId="52804219" w14:textId="3EDD21DA" w:rsidR="004B7609" w:rsidRPr="007F3A88" w:rsidRDefault="00801173" w:rsidP="00A50DFD">
            <w:pPr>
              <w:suppressAutoHyphens w:val="0"/>
              <w:overflowPunct/>
              <w:autoSpaceDE/>
              <w:autoSpaceDN/>
              <w:spacing w:line="276" w:lineRule="auto"/>
              <w:textAlignment w:val="auto"/>
              <w:rPr>
                <w:rFonts w:ascii="Arial" w:hAnsi="Arial" w:cs="Arial"/>
              </w:rPr>
            </w:pPr>
            <w:r w:rsidRPr="007F3A88">
              <w:rPr>
                <w:rFonts w:ascii="Arial" w:hAnsi="Arial" w:cs="Arial"/>
              </w:rPr>
              <w:t>Proven track record of partnership working.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74AD99" w14:textId="24965613" w:rsidR="004B7609" w:rsidRPr="00A50DFD" w:rsidRDefault="00697DD7" w:rsidP="00BB5A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 form / Assessment Day</w:t>
            </w:r>
          </w:p>
        </w:tc>
      </w:tr>
      <w:tr w:rsidR="00696CB3" w:rsidRPr="003613A7" w14:paraId="098781C2" w14:textId="77777777" w:rsidTr="005520CC">
        <w:trPr>
          <w:trHeight w:val="181"/>
        </w:trPr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9505C09" w14:textId="77777777" w:rsidR="00696CB3" w:rsidRPr="003613A7" w:rsidRDefault="00696CB3" w:rsidP="007B252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14:paraId="5AE7A8C6" w14:textId="647D74DE" w:rsidR="00696CB3" w:rsidRPr="007F3A88" w:rsidRDefault="000B2E22" w:rsidP="00A50DFD">
            <w:pPr>
              <w:suppressAutoHyphens w:val="0"/>
              <w:overflowPunct/>
              <w:autoSpaceDE/>
              <w:autoSpaceDN/>
              <w:spacing w:line="276" w:lineRule="auto"/>
              <w:textAlignment w:val="auto"/>
              <w:rPr>
                <w:rFonts w:ascii="Arial" w:hAnsi="Arial" w:cs="Arial"/>
              </w:rPr>
            </w:pPr>
            <w:r w:rsidRPr="007F3A88">
              <w:rPr>
                <w:rFonts w:ascii="Arial" w:hAnsi="Arial" w:cs="Arial"/>
              </w:rPr>
              <w:t>Evidence of budgets and financial management.</w:t>
            </w:r>
            <w:r w:rsidR="00A85285">
              <w:rPr>
                <w:rFonts w:ascii="Arial" w:hAnsi="Arial" w:cs="Arial"/>
              </w:rPr>
              <w:br/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42962A" w14:textId="44736204" w:rsidR="008933AC" w:rsidRPr="00A50DFD" w:rsidRDefault="00E4459D" w:rsidP="00BB5A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 form / Assessment Day</w:t>
            </w:r>
          </w:p>
        </w:tc>
      </w:tr>
      <w:tr w:rsidR="00D21B78" w:rsidRPr="003613A7" w14:paraId="52114AB7" w14:textId="77777777" w:rsidTr="005520CC">
        <w:trPr>
          <w:trHeight w:val="214"/>
        </w:trPr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D952F53" w14:textId="77777777" w:rsidR="00D21B78" w:rsidRPr="003613A7" w:rsidRDefault="00D21B78" w:rsidP="007B252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14:paraId="4F454DA1" w14:textId="2F4E3DD9" w:rsidR="00D21B78" w:rsidRPr="007F3A88" w:rsidRDefault="00A85285" w:rsidP="007B25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A50DFD" w:rsidRPr="007F3A88">
              <w:rPr>
                <w:rFonts w:ascii="Arial" w:hAnsi="Arial" w:cs="Arial"/>
              </w:rPr>
              <w:t>roven track record of working with Trade Unions at a strategic level.</w:t>
            </w:r>
            <w:r>
              <w:rPr>
                <w:rFonts w:ascii="Arial" w:hAnsi="Arial" w:cs="Arial"/>
              </w:rPr>
              <w:br/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C00875" w14:textId="79A2CC0E" w:rsidR="004F2555" w:rsidRPr="00A50DFD" w:rsidRDefault="00E4459D" w:rsidP="00BB5A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 form / Assessment Day</w:t>
            </w:r>
          </w:p>
        </w:tc>
      </w:tr>
      <w:tr w:rsidR="00D21B78" w:rsidRPr="003613A7" w14:paraId="476B857C" w14:textId="79A54E67" w:rsidTr="005520CC">
        <w:trPr>
          <w:trHeight w:val="281"/>
        </w:trPr>
        <w:tc>
          <w:tcPr>
            <w:tcW w:w="2093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86218E7" w14:textId="77777777" w:rsidR="00D21B78" w:rsidRPr="003613A7" w:rsidRDefault="00D21B78" w:rsidP="007B252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1" w:name="_Hlk92295067"/>
            <w:r w:rsidRPr="003613A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Skills, Knowledge, Ability (including ability </w:t>
            </w:r>
          </w:p>
          <w:p w14:paraId="53F3A76D" w14:textId="77777777" w:rsidR="00D21B78" w:rsidRPr="003613A7" w:rsidRDefault="00D21B78" w:rsidP="007B252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13A7">
              <w:rPr>
                <w:rFonts w:ascii="Arial" w:hAnsi="Arial" w:cs="Arial"/>
                <w:b/>
                <w:bCs/>
                <w:sz w:val="20"/>
                <w:szCs w:val="20"/>
              </w:rPr>
              <w:t>to develop knowledge,</w:t>
            </w:r>
          </w:p>
          <w:p w14:paraId="2B0E989E" w14:textId="16624B69" w:rsidR="00D21B78" w:rsidRPr="003613A7" w:rsidRDefault="00D21B78" w:rsidP="007B252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13A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skill or experience)</w:t>
            </w:r>
          </w:p>
          <w:p w14:paraId="36A46103" w14:textId="77777777" w:rsidR="00D21B78" w:rsidRPr="003613A7" w:rsidRDefault="00D21B78" w:rsidP="007B252B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14:paraId="0D896610" w14:textId="67054881" w:rsidR="00062776" w:rsidRPr="007F3A88" w:rsidRDefault="00062776" w:rsidP="00062776">
            <w:pPr>
              <w:suppressAutoHyphens w:val="0"/>
              <w:overflowPunct/>
              <w:autoSpaceDE/>
              <w:autoSpaceDN/>
              <w:spacing w:line="276" w:lineRule="auto"/>
              <w:ind w:right="-237"/>
              <w:textAlignment w:val="auto"/>
              <w:rPr>
                <w:rFonts w:ascii="Arial" w:hAnsi="Arial" w:cs="Arial"/>
              </w:rPr>
            </w:pPr>
            <w:r w:rsidRPr="007F3A88">
              <w:rPr>
                <w:rFonts w:ascii="Arial" w:hAnsi="Arial" w:cs="Arial"/>
              </w:rPr>
              <w:t>Excellent communication skills including the ability to articulate a vision; present clear, concise reports to a wide range of audiences; and an understanding of political sensitivities.</w:t>
            </w:r>
          </w:p>
          <w:p w14:paraId="5B2A7A58" w14:textId="77777777" w:rsidR="00D21B78" w:rsidRPr="007F3A88" w:rsidRDefault="00D21B78" w:rsidP="007B252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BDB6C9" w14:textId="0F6B0FA8" w:rsidR="004F2555" w:rsidRPr="00A50DFD" w:rsidRDefault="00E4459D" w:rsidP="00BB5A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 form / Assessment Day</w:t>
            </w:r>
          </w:p>
        </w:tc>
      </w:tr>
      <w:tr w:rsidR="00D21B78" w:rsidRPr="003613A7" w14:paraId="066C9AB4" w14:textId="77777777" w:rsidTr="005520CC">
        <w:trPr>
          <w:trHeight w:val="272"/>
        </w:trPr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D3884F8" w14:textId="77777777" w:rsidR="00D21B78" w:rsidRPr="003613A7" w:rsidRDefault="00D21B78" w:rsidP="007B252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14:paraId="117ABE23" w14:textId="7C2EE620" w:rsidR="00C549A2" w:rsidRPr="007F3A88" w:rsidRDefault="00C549A2" w:rsidP="00C549A2">
            <w:pPr>
              <w:suppressAutoHyphens w:val="0"/>
              <w:overflowPunct/>
              <w:autoSpaceDE/>
              <w:autoSpaceDN/>
              <w:spacing w:line="276" w:lineRule="auto"/>
              <w:ind w:right="-237"/>
              <w:textAlignment w:val="auto"/>
              <w:rPr>
                <w:rFonts w:ascii="Arial" w:hAnsi="Arial" w:cs="Arial"/>
              </w:rPr>
            </w:pPr>
            <w:r w:rsidRPr="007F3A88">
              <w:rPr>
                <w:rFonts w:ascii="Arial" w:hAnsi="Arial" w:cs="Arial"/>
              </w:rPr>
              <w:t>Knowledgeable of current legislation relevant to service areas.</w:t>
            </w:r>
          </w:p>
          <w:p w14:paraId="7C520AF6" w14:textId="2A010B1C" w:rsidR="00D21B78" w:rsidRPr="007F3A88" w:rsidRDefault="00D21B78" w:rsidP="007B252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7B7CB8" w14:textId="6BDA4431" w:rsidR="004F2555" w:rsidRPr="003613A7" w:rsidRDefault="00E4459D" w:rsidP="00BB5A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 form / Assessment Day</w:t>
            </w:r>
          </w:p>
        </w:tc>
      </w:tr>
      <w:tr w:rsidR="004B7609" w:rsidRPr="003613A7" w14:paraId="42C3F6CC" w14:textId="77777777" w:rsidTr="005520CC">
        <w:trPr>
          <w:trHeight w:val="261"/>
        </w:trPr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D32E6FD" w14:textId="77777777" w:rsidR="004B7609" w:rsidRPr="003613A7" w:rsidRDefault="004B7609" w:rsidP="007B252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14:paraId="4C63E19C" w14:textId="5505EA3B" w:rsidR="00BB7A7F" w:rsidRPr="007F3A88" w:rsidRDefault="00BB7A7F" w:rsidP="00A85285">
            <w:pPr>
              <w:spacing w:line="276" w:lineRule="auto"/>
              <w:ind w:right="-237"/>
              <w:rPr>
                <w:rFonts w:ascii="Arial" w:hAnsi="Arial" w:cs="Arial"/>
              </w:rPr>
            </w:pPr>
            <w:r w:rsidRPr="007F3A88">
              <w:rPr>
                <w:rFonts w:ascii="Arial" w:hAnsi="Arial" w:cs="Arial"/>
              </w:rPr>
              <w:t>Evidence of a clear</w:t>
            </w:r>
          </w:p>
          <w:p w14:paraId="02955AF2" w14:textId="77777777" w:rsidR="00BB7A7F" w:rsidRPr="007F3A88" w:rsidRDefault="00BB7A7F" w:rsidP="00BB7A7F">
            <w:pPr>
              <w:spacing w:line="276" w:lineRule="auto"/>
              <w:ind w:left="720" w:right="-237" w:hanging="720"/>
              <w:rPr>
                <w:rFonts w:ascii="Arial" w:hAnsi="Arial" w:cs="Arial"/>
              </w:rPr>
            </w:pPr>
            <w:r w:rsidRPr="007F3A88">
              <w:rPr>
                <w:rFonts w:ascii="Arial" w:hAnsi="Arial" w:cs="Arial"/>
              </w:rPr>
              <w:t>understanding of the workings of</w:t>
            </w:r>
          </w:p>
          <w:p w14:paraId="33411A54" w14:textId="77777777" w:rsidR="00BB7A7F" w:rsidRPr="007F3A88" w:rsidRDefault="00BB7A7F" w:rsidP="00BB7A7F">
            <w:pPr>
              <w:spacing w:line="276" w:lineRule="auto"/>
              <w:ind w:left="720" w:right="-237" w:hanging="720"/>
              <w:rPr>
                <w:rFonts w:ascii="Arial" w:hAnsi="Arial" w:cs="Arial"/>
              </w:rPr>
            </w:pPr>
            <w:r w:rsidRPr="007F3A88">
              <w:rPr>
                <w:rFonts w:ascii="Arial" w:hAnsi="Arial" w:cs="Arial"/>
              </w:rPr>
              <w:t>local government and the legal,</w:t>
            </w:r>
          </w:p>
          <w:p w14:paraId="119E4231" w14:textId="77777777" w:rsidR="00BB7A7F" w:rsidRPr="007F3A88" w:rsidRDefault="00BB7A7F" w:rsidP="00BB7A7F">
            <w:pPr>
              <w:spacing w:line="276" w:lineRule="auto"/>
              <w:ind w:left="720" w:right="-237" w:hanging="720"/>
              <w:rPr>
                <w:rFonts w:ascii="Arial" w:hAnsi="Arial" w:cs="Arial"/>
              </w:rPr>
            </w:pPr>
            <w:r w:rsidRPr="007F3A88">
              <w:rPr>
                <w:rFonts w:ascii="Arial" w:hAnsi="Arial" w:cs="Arial"/>
              </w:rPr>
              <w:t>financial and political context of</w:t>
            </w:r>
          </w:p>
          <w:p w14:paraId="210B5CDF" w14:textId="6B50B0DF" w:rsidR="00BB7A7F" w:rsidRPr="007F3A88" w:rsidRDefault="00BB7A7F" w:rsidP="00BB7A7F">
            <w:pPr>
              <w:spacing w:line="276" w:lineRule="auto"/>
              <w:ind w:left="720" w:right="-237" w:hanging="720"/>
              <w:rPr>
                <w:rFonts w:ascii="Arial" w:hAnsi="Arial" w:cs="Arial"/>
              </w:rPr>
            </w:pPr>
            <w:r w:rsidRPr="007F3A88">
              <w:rPr>
                <w:rFonts w:ascii="Arial" w:hAnsi="Arial" w:cs="Arial"/>
              </w:rPr>
              <w:t>public sector management.</w:t>
            </w:r>
          </w:p>
          <w:p w14:paraId="14D45460" w14:textId="77777777" w:rsidR="004B7609" w:rsidRPr="007F3A88" w:rsidRDefault="004B7609" w:rsidP="007B252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B59FE6" w14:textId="5E6CBBD9" w:rsidR="004B7609" w:rsidRDefault="00697DD7" w:rsidP="00BB5A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 form / Assessment Day</w:t>
            </w:r>
          </w:p>
        </w:tc>
      </w:tr>
      <w:tr w:rsidR="00C53BE0" w:rsidRPr="003613A7" w14:paraId="553FF292" w14:textId="77777777" w:rsidTr="005520CC">
        <w:trPr>
          <w:trHeight w:val="261"/>
        </w:trPr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A625242" w14:textId="77777777" w:rsidR="00C53BE0" w:rsidRPr="003613A7" w:rsidRDefault="00C53BE0" w:rsidP="007B252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14:paraId="18FA722A" w14:textId="5FF8F809" w:rsidR="00C53BE0" w:rsidRPr="007F3A88" w:rsidRDefault="00C53BE0" w:rsidP="007B252B">
            <w:pPr>
              <w:rPr>
                <w:rFonts w:ascii="Arial" w:hAnsi="Arial" w:cs="Arial"/>
              </w:rPr>
            </w:pPr>
            <w:r w:rsidRPr="007F3A88">
              <w:rPr>
                <w:rFonts w:ascii="Arial" w:hAnsi="Arial" w:cs="Arial"/>
              </w:rPr>
              <w:t>Proven track record of working across a large, complex organisation, including negotiating, communicating and joint working with internal/external organisations to achieve outcomes.</w:t>
            </w:r>
            <w:r w:rsidR="00A85285">
              <w:rPr>
                <w:rFonts w:ascii="Arial" w:hAnsi="Arial" w:cs="Arial"/>
              </w:rPr>
              <w:br/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FA73F9" w14:textId="550566BA" w:rsidR="00C53BE0" w:rsidRDefault="00697DD7" w:rsidP="00BB5A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 form / Assessment Day</w:t>
            </w:r>
          </w:p>
        </w:tc>
      </w:tr>
      <w:tr w:rsidR="00511D45" w:rsidRPr="003613A7" w14:paraId="21D5112B" w14:textId="77777777" w:rsidTr="005520CC">
        <w:trPr>
          <w:trHeight w:val="261"/>
        </w:trPr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3D39C7F" w14:textId="77777777" w:rsidR="00511D45" w:rsidRPr="003613A7" w:rsidRDefault="00511D45" w:rsidP="007B252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14:paraId="0986571B" w14:textId="77777777" w:rsidR="00511D45" w:rsidRDefault="00217368" w:rsidP="007B252B">
            <w:pPr>
              <w:rPr>
                <w:rFonts w:ascii="Arial" w:hAnsi="Arial" w:cs="Arial"/>
              </w:rPr>
            </w:pPr>
            <w:r w:rsidRPr="007F3A88">
              <w:rPr>
                <w:rFonts w:ascii="Arial" w:hAnsi="Arial" w:cs="Arial"/>
              </w:rPr>
              <w:t>Ability to adopt a strategic view and relate strategy to action.</w:t>
            </w:r>
          </w:p>
          <w:p w14:paraId="582792C5" w14:textId="3D8DF1E9" w:rsidR="00FC28E3" w:rsidRPr="007F3A88" w:rsidRDefault="00FC28E3" w:rsidP="007B252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367938" w14:textId="10AEABF1" w:rsidR="00511D45" w:rsidRDefault="00697DD7" w:rsidP="00BB5A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 form / Assessment Day</w:t>
            </w:r>
          </w:p>
        </w:tc>
      </w:tr>
      <w:tr w:rsidR="00C53BE0" w:rsidRPr="003613A7" w14:paraId="63591FFE" w14:textId="77777777" w:rsidTr="005520CC">
        <w:trPr>
          <w:trHeight w:val="261"/>
        </w:trPr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3C71EAC" w14:textId="77777777" w:rsidR="00C53BE0" w:rsidRPr="003613A7" w:rsidRDefault="00C53BE0" w:rsidP="007B252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14:paraId="48F0844D" w14:textId="0098190A" w:rsidR="00C53BE0" w:rsidRPr="007F3A88" w:rsidRDefault="00B83E97" w:rsidP="007B252B">
            <w:pPr>
              <w:rPr>
                <w:rFonts w:ascii="Arial" w:hAnsi="Arial" w:cs="Arial"/>
              </w:rPr>
            </w:pPr>
            <w:r w:rsidRPr="007F3A88">
              <w:rPr>
                <w:rFonts w:ascii="Arial" w:hAnsi="Arial" w:cs="Arial"/>
              </w:rPr>
              <w:t>Ability to exercise sound judgement and cultural sensitivity in seeking creative solutions to complex situations.</w:t>
            </w:r>
            <w:r w:rsidR="00FC28E3">
              <w:rPr>
                <w:rFonts w:ascii="Arial" w:hAnsi="Arial" w:cs="Arial"/>
              </w:rPr>
              <w:br/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105351" w14:textId="601E6C97" w:rsidR="00EE2CB7" w:rsidRDefault="00697DD7" w:rsidP="00BB5A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 form / Assessment Day</w:t>
            </w:r>
          </w:p>
        </w:tc>
      </w:tr>
      <w:tr w:rsidR="00C53BE0" w:rsidRPr="003613A7" w14:paraId="4B5B5B36" w14:textId="77777777" w:rsidTr="005520CC">
        <w:trPr>
          <w:trHeight w:val="261"/>
        </w:trPr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5F843C10" w14:textId="77777777" w:rsidR="00C53BE0" w:rsidRPr="003613A7" w:rsidRDefault="00C53BE0" w:rsidP="007B252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14:paraId="5C27FA20" w14:textId="6A3C4D9C" w:rsidR="00523096" w:rsidRPr="007F3A88" w:rsidRDefault="00523096" w:rsidP="00523096">
            <w:pPr>
              <w:spacing w:line="276" w:lineRule="auto"/>
              <w:ind w:left="720" w:right="-237" w:hanging="720"/>
              <w:rPr>
                <w:rFonts w:ascii="Arial" w:hAnsi="Arial" w:cs="Arial"/>
              </w:rPr>
            </w:pPr>
            <w:r w:rsidRPr="007F3A88">
              <w:rPr>
                <w:rFonts w:ascii="Arial" w:hAnsi="Arial" w:cs="Arial"/>
              </w:rPr>
              <w:t>Ability to build effective teams</w:t>
            </w:r>
          </w:p>
          <w:p w14:paraId="350E33A8" w14:textId="77777777" w:rsidR="00523096" w:rsidRPr="007F3A88" w:rsidRDefault="00523096" w:rsidP="00523096">
            <w:pPr>
              <w:spacing w:line="276" w:lineRule="auto"/>
              <w:ind w:left="720" w:right="-237" w:hanging="720"/>
              <w:rPr>
                <w:rFonts w:ascii="Arial" w:hAnsi="Arial" w:cs="Arial"/>
              </w:rPr>
            </w:pPr>
            <w:r w:rsidRPr="007F3A88">
              <w:rPr>
                <w:rFonts w:ascii="Arial" w:hAnsi="Arial" w:cs="Arial"/>
              </w:rPr>
              <w:t>and relationships and achieve</w:t>
            </w:r>
          </w:p>
          <w:p w14:paraId="69417CDC" w14:textId="77777777" w:rsidR="00523096" w:rsidRPr="007F3A88" w:rsidRDefault="00523096" w:rsidP="00523096">
            <w:pPr>
              <w:spacing w:line="276" w:lineRule="auto"/>
              <w:ind w:left="720" w:right="-237" w:hanging="720"/>
              <w:rPr>
                <w:rFonts w:ascii="Arial" w:hAnsi="Arial" w:cs="Arial"/>
              </w:rPr>
            </w:pPr>
            <w:r w:rsidRPr="007F3A88">
              <w:rPr>
                <w:rFonts w:ascii="Arial" w:hAnsi="Arial" w:cs="Arial"/>
              </w:rPr>
              <w:t>results through others by leading,</w:t>
            </w:r>
          </w:p>
          <w:p w14:paraId="54A4C858" w14:textId="77777777" w:rsidR="00523096" w:rsidRPr="007F3A88" w:rsidRDefault="00523096" w:rsidP="00523096">
            <w:pPr>
              <w:spacing w:line="276" w:lineRule="auto"/>
              <w:ind w:left="720" w:right="-237" w:hanging="720"/>
              <w:rPr>
                <w:rFonts w:ascii="Arial" w:hAnsi="Arial" w:cs="Arial"/>
              </w:rPr>
            </w:pPr>
            <w:r w:rsidRPr="007F3A88">
              <w:rPr>
                <w:rFonts w:ascii="Arial" w:hAnsi="Arial" w:cs="Arial"/>
              </w:rPr>
              <w:t>inspiring and motivating others to</w:t>
            </w:r>
          </w:p>
          <w:p w14:paraId="1BA0D628" w14:textId="77777777" w:rsidR="00523096" w:rsidRPr="007F3A88" w:rsidRDefault="00523096" w:rsidP="00523096">
            <w:pPr>
              <w:spacing w:line="276" w:lineRule="auto"/>
              <w:ind w:left="720" w:right="-237" w:hanging="720"/>
              <w:rPr>
                <w:rFonts w:ascii="Arial" w:hAnsi="Arial" w:cs="Arial"/>
              </w:rPr>
            </w:pPr>
            <w:r w:rsidRPr="007F3A88">
              <w:rPr>
                <w:rFonts w:ascii="Arial" w:hAnsi="Arial" w:cs="Arial"/>
              </w:rPr>
              <w:t>create a ‘can-do’ and managed</w:t>
            </w:r>
          </w:p>
          <w:p w14:paraId="4A148EFC" w14:textId="268A1DAA" w:rsidR="00523096" w:rsidRPr="007F3A88" w:rsidRDefault="00523096" w:rsidP="00523096">
            <w:pPr>
              <w:spacing w:line="276" w:lineRule="auto"/>
              <w:ind w:left="720" w:right="-237" w:hanging="720"/>
              <w:rPr>
                <w:rFonts w:ascii="Arial" w:hAnsi="Arial" w:cs="Arial"/>
              </w:rPr>
            </w:pPr>
            <w:r w:rsidRPr="007F3A88">
              <w:rPr>
                <w:rFonts w:ascii="Arial" w:hAnsi="Arial" w:cs="Arial"/>
              </w:rPr>
              <w:t>risk culture.</w:t>
            </w:r>
          </w:p>
          <w:p w14:paraId="6F011324" w14:textId="77777777" w:rsidR="00C53BE0" w:rsidRPr="007F3A88" w:rsidRDefault="00C53BE0" w:rsidP="007B252B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484A69" w14:textId="0256F3AB" w:rsidR="00EE2CB7" w:rsidRDefault="00E4459D" w:rsidP="00BB5A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 form / Assessment Day</w:t>
            </w:r>
          </w:p>
        </w:tc>
      </w:tr>
      <w:tr w:rsidR="00217368" w:rsidRPr="003613A7" w14:paraId="78304881" w14:textId="77777777" w:rsidTr="005520CC">
        <w:trPr>
          <w:trHeight w:val="261"/>
        </w:trPr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6784766" w14:textId="77777777" w:rsidR="00217368" w:rsidRPr="003613A7" w:rsidRDefault="00217368" w:rsidP="007B252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14:paraId="71022E47" w14:textId="73872B98" w:rsidR="002B490B" w:rsidRPr="007F3A88" w:rsidRDefault="002B490B" w:rsidP="002B490B">
            <w:pPr>
              <w:spacing w:line="276" w:lineRule="auto"/>
              <w:ind w:right="-237"/>
              <w:rPr>
                <w:rFonts w:ascii="Arial" w:hAnsi="Arial" w:cs="Arial"/>
              </w:rPr>
            </w:pPr>
            <w:r w:rsidRPr="007F3A88">
              <w:rPr>
                <w:rFonts w:ascii="Arial" w:hAnsi="Arial" w:cs="Arial"/>
              </w:rPr>
              <w:t>Ability to operate effectively with a high volume, high sensitivity workload.</w:t>
            </w:r>
          </w:p>
          <w:p w14:paraId="4F57D3F8" w14:textId="7BB64191" w:rsidR="00217368" w:rsidRPr="007F3A88" w:rsidRDefault="00217368" w:rsidP="007B252B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6BA89B" w14:textId="3D1BD875" w:rsidR="004A5133" w:rsidRDefault="00697DD7" w:rsidP="00BB5A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 form / Assessment Day</w:t>
            </w:r>
          </w:p>
        </w:tc>
      </w:tr>
      <w:tr w:rsidR="00217368" w:rsidRPr="003613A7" w14:paraId="4EDAB23B" w14:textId="77777777" w:rsidTr="005520CC">
        <w:trPr>
          <w:trHeight w:val="261"/>
        </w:trPr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C8483C5" w14:textId="77777777" w:rsidR="00217368" w:rsidRPr="003613A7" w:rsidRDefault="00217368" w:rsidP="007B252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14:paraId="328F1EBF" w14:textId="4FB1660D" w:rsidR="00217368" w:rsidRDefault="00A065DB" w:rsidP="00A065DB">
            <w:pPr>
              <w:spacing w:line="276" w:lineRule="auto"/>
              <w:ind w:right="-237"/>
              <w:rPr>
                <w:rFonts w:ascii="Arial" w:hAnsi="Arial" w:cs="Arial"/>
              </w:rPr>
            </w:pPr>
            <w:r w:rsidRPr="007F3A88">
              <w:rPr>
                <w:rFonts w:ascii="Arial" w:hAnsi="Arial" w:cs="Arial"/>
              </w:rPr>
              <w:t>Ability to develop lateral linkages and opportunities.</w:t>
            </w:r>
          </w:p>
          <w:p w14:paraId="42BFEFF7" w14:textId="77FFFCB8" w:rsidR="004A5133" w:rsidRPr="007F3A88" w:rsidRDefault="004A5133" w:rsidP="00A065DB">
            <w:pPr>
              <w:spacing w:line="276" w:lineRule="auto"/>
              <w:ind w:right="-237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65A794" w14:textId="27AB4329" w:rsidR="004A5133" w:rsidRDefault="00697DD7" w:rsidP="00BB5A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 form / Assessment Day</w:t>
            </w:r>
          </w:p>
        </w:tc>
      </w:tr>
      <w:tr w:rsidR="00C53BE0" w:rsidRPr="003613A7" w14:paraId="53550909" w14:textId="77777777" w:rsidTr="005520CC">
        <w:trPr>
          <w:trHeight w:val="261"/>
        </w:trPr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58EFADB7" w14:textId="77777777" w:rsidR="00C53BE0" w:rsidRPr="003613A7" w:rsidRDefault="00C53BE0" w:rsidP="007B252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14:paraId="1A4B125B" w14:textId="076E127C" w:rsidR="00942FF0" w:rsidRPr="007F3A88" w:rsidRDefault="00942FF0" w:rsidP="00942FF0">
            <w:pPr>
              <w:spacing w:line="276" w:lineRule="auto"/>
              <w:ind w:left="709" w:right="-237" w:hanging="709"/>
              <w:rPr>
                <w:rFonts w:ascii="Arial" w:hAnsi="Arial" w:cs="Arial"/>
              </w:rPr>
            </w:pPr>
            <w:r w:rsidRPr="007F3A88">
              <w:rPr>
                <w:rFonts w:ascii="Arial" w:hAnsi="Arial" w:cs="Arial"/>
              </w:rPr>
              <w:t>Ability to think, plan and</w:t>
            </w:r>
          </w:p>
          <w:p w14:paraId="63EF970F" w14:textId="77777777" w:rsidR="00942FF0" w:rsidRPr="007F3A88" w:rsidRDefault="00942FF0" w:rsidP="00942FF0">
            <w:pPr>
              <w:spacing w:line="276" w:lineRule="auto"/>
              <w:ind w:left="709" w:right="-237" w:hanging="709"/>
              <w:rPr>
                <w:rFonts w:ascii="Arial" w:hAnsi="Arial" w:cs="Arial"/>
              </w:rPr>
            </w:pPr>
            <w:r w:rsidRPr="007F3A88">
              <w:rPr>
                <w:rFonts w:ascii="Arial" w:hAnsi="Arial" w:cs="Arial"/>
              </w:rPr>
              <w:lastRenderedPageBreak/>
              <w:t>manage strategically and</w:t>
            </w:r>
          </w:p>
          <w:p w14:paraId="6D367024" w14:textId="77777777" w:rsidR="00942FF0" w:rsidRPr="007F3A88" w:rsidRDefault="00942FF0" w:rsidP="00942FF0">
            <w:pPr>
              <w:spacing w:line="276" w:lineRule="auto"/>
              <w:ind w:left="709" w:right="-237" w:hanging="709"/>
              <w:rPr>
                <w:rFonts w:ascii="Arial" w:hAnsi="Arial" w:cs="Arial"/>
              </w:rPr>
            </w:pPr>
            <w:r w:rsidRPr="007F3A88">
              <w:rPr>
                <w:rFonts w:ascii="Arial" w:hAnsi="Arial" w:cs="Arial"/>
              </w:rPr>
              <w:t>innovatively and to develop</w:t>
            </w:r>
          </w:p>
          <w:p w14:paraId="31FAA452" w14:textId="77777777" w:rsidR="00942FF0" w:rsidRPr="007F3A88" w:rsidRDefault="00942FF0" w:rsidP="00942FF0">
            <w:pPr>
              <w:spacing w:line="276" w:lineRule="auto"/>
              <w:ind w:left="709" w:right="-237" w:hanging="709"/>
              <w:rPr>
                <w:rFonts w:ascii="Arial" w:hAnsi="Arial" w:cs="Arial"/>
              </w:rPr>
            </w:pPr>
            <w:r w:rsidRPr="007F3A88">
              <w:rPr>
                <w:rFonts w:ascii="Arial" w:hAnsi="Arial" w:cs="Arial"/>
              </w:rPr>
              <w:t>effective strategies to meet</w:t>
            </w:r>
          </w:p>
          <w:p w14:paraId="13F9EA82" w14:textId="2C96D874" w:rsidR="00942FF0" w:rsidRPr="007F3A88" w:rsidRDefault="00942FF0" w:rsidP="00942FF0">
            <w:pPr>
              <w:spacing w:line="276" w:lineRule="auto"/>
              <w:ind w:left="709" w:right="-237" w:hanging="709"/>
              <w:rPr>
                <w:rFonts w:ascii="Arial" w:hAnsi="Arial" w:cs="Arial"/>
              </w:rPr>
            </w:pPr>
            <w:r w:rsidRPr="007F3A88">
              <w:rPr>
                <w:rFonts w:ascii="Arial" w:hAnsi="Arial" w:cs="Arial"/>
              </w:rPr>
              <w:t>outcomes.</w:t>
            </w:r>
          </w:p>
          <w:p w14:paraId="7DE81AAC" w14:textId="75A62B3B" w:rsidR="00C53BE0" w:rsidRPr="007F3A88" w:rsidRDefault="00C53BE0" w:rsidP="007B252B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54267B" w14:textId="552B3ECB" w:rsidR="004A5133" w:rsidRDefault="00697DD7" w:rsidP="00BB5A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Application form / Assessment Day</w:t>
            </w:r>
          </w:p>
        </w:tc>
      </w:tr>
      <w:tr w:rsidR="00A065DB" w:rsidRPr="003613A7" w14:paraId="0E16FA79" w14:textId="77777777" w:rsidTr="005520CC">
        <w:trPr>
          <w:trHeight w:val="261"/>
        </w:trPr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5373E8AE" w14:textId="77777777" w:rsidR="00A065DB" w:rsidRPr="003613A7" w:rsidRDefault="00A065DB" w:rsidP="007B252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14:paraId="5F06CA7D" w14:textId="047A4EEC" w:rsidR="00AD5D64" w:rsidRPr="007F3A88" w:rsidRDefault="00AD5D64" w:rsidP="00AD5D64">
            <w:pPr>
              <w:spacing w:line="276" w:lineRule="auto"/>
              <w:ind w:left="709" w:right="-237" w:hanging="709"/>
              <w:rPr>
                <w:rFonts w:ascii="Arial" w:hAnsi="Arial" w:cs="Arial"/>
              </w:rPr>
            </w:pPr>
            <w:r w:rsidRPr="007F3A88">
              <w:rPr>
                <w:rFonts w:ascii="Arial" w:hAnsi="Arial" w:cs="Arial"/>
              </w:rPr>
              <w:t>Ability to achieve major</w:t>
            </w:r>
          </w:p>
          <w:p w14:paraId="678A922C" w14:textId="77777777" w:rsidR="00AD5D64" w:rsidRPr="007F3A88" w:rsidRDefault="00AD5D64" w:rsidP="00AD5D64">
            <w:pPr>
              <w:spacing w:line="276" w:lineRule="auto"/>
              <w:ind w:left="709" w:right="-237" w:hanging="709"/>
              <w:rPr>
                <w:rFonts w:ascii="Arial" w:hAnsi="Arial" w:cs="Arial"/>
              </w:rPr>
            </w:pPr>
            <w:r w:rsidRPr="007F3A88">
              <w:rPr>
                <w:rFonts w:ascii="Arial" w:hAnsi="Arial" w:cs="Arial"/>
              </w:rPr>
              <w:t>cultural and organisational change</w:t>
            </w:r>
          </w:p>
          <w:p w14:paraId="56D7A3BD" w14:textId="77777777" w:rsidR="00AD5D64" w:rsidRPr="007F3A88" w:rsidRDefault="00AD5D64" w:rsidP="00AD5D64">
            <w:pPr>
              <w:spacing w:line="276" w:lineRule="auto"/>
              <w:ind w:left="709" w:right="-237" w:hanging="709"/>
              <w:rPr>
                <w:rFonts w:ascii="Arial" w:hAnsi="Arial" w:cs="Arial"/>
              </w:rPr>
            </w:pPr>
            <w:r w:rsidRPr="007F3A88">
              <w:rPr>
                <w:rFonts w:ascii="Arial" w:hAnsi="Arial" w:cs="Arial"/>
              </w:rPr>
              <w:t>and achieve results through</w:t>
            </w:r>
          </w:p>
          <w:p w14:paraId="0B5BF348" w14:textId="77777777" w:rsidR="00AD5D64" w:rsidRPr="007F3A88" w:rsidRDefault="00AD5D64" w:rsidP="00AD5D64">
            <w:pPr>
              <w:spacing w:line="276" w:lineRule="auto"/>
              <w:ind w:left="709" w:right="-237" w:hanging="709"/>
              <w:rPr>
                <w:rFonts w:ascii="Arial" w:hAnsi="Arial" w:cs="Arial"/>
              </w:rPr>
            </w:pPr>
            <w:r w:rsidRPr="007F3A88">
              <w:rPr>
                <w:rFonts w:ascii="Arial" w:hAnsi="Arial" w:cs="Arial"/>
              </w:rPr>
              <w:t>influence, negotiation and joint</w:t>
            </w:r>
          </w:p>
          <w:p w14:paraId="7A44DB39" w14:textId="18DDADA9" w:rsidR="00AD5D64" w:rsidRPr="007F3A88" w:rsidRDefault="00AD5D64" w:rsidP="00AD5D64">
            <w:pPr>
              <w:spacing w:line="276" w:lineRule="auto"/>
              <w:ind w:left="709" w:right="-237" w:hanging="709"/>
              <w:rPr>
                <w:rFonts w:ascii="Arial" w:hAnsi="Arial" w:cs="Arial"/>
              </w:rPr>
            </w:pPr>
            <w:r w:rsidRPr="007F3A88">
              <w:rPr>
                <w:rFonts w:ascii="Arial" w:hAnsi="Arial" w:cs="Arial"/>
              </w:rPr>
              <w:t>working.</w:t>
            </w:r>
          </w:p>
          <w:p w14:paraId="20B232BB" w14:textId="77777777" w:rsidR="00A065DB" w:rsidRPr="007F3A88" w:rsidRDefault="00A065DB" w:rsidP="007B252B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50E967" w14:textId="7F3E3809" w:rsidR="004A5133" w:rsidRDefault="00E4459D" w:rsidP="00BB5A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 form / Assessment Day</w:t>
            </w:r>
          </w:p>
        </w:tc>
      </w:tr>
      <w:tr w:rsidR="00A065DB" w:rsidRPr="003613A7" w14:paraId="097CB199" w14:textId="77777777" w:rsidTr="005520CC">
        <w:trPr>
          <w:trHeight w:val="261"/>
        </w:trPr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32B2222" w14:textId="77777777" w:rsidR="00A065DB" w:rsidRPr="003613A7" w:rsidRDefault="00A065DB" w:rsidP="007B252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14:paraId="18C94899" w14:textId="42D9D0C4" w:rsidR="00A065DB" w:rsidRPr="007F3A88" w:rsidRDefault="00D61C8D" w:rsidP="007B252B">
            <w:pPr>
              <w:rPr>
                <w:rFonts w:ascii="Arial" w:hAnsi="Arial" w:cs="Arial"/>
              </w:rPr>
            </w:pPr>
            <w:r w:rsidRPr="007F3A88">
              <w:rPr>
                <w:rFonts w:ascii="Arial" w:hAnsi="Arial" w:cs="Arial"/>
              </w:rPr>
              <w:t>Knowledge of business continuity planning and response.</w:t>
            </w:r>
            <w:r w:rsidR="007A7F51">
              <w:rPr>
                <w:rFonts w:ascii="Arial" w:hAnsi="Arial" w:cs="Arial"/>
              </w:rPr>
              <w:br/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F2CBAD" w14:textId="2DAC5880" w:rsidR="004A5133" w:rsidRDefault="00E4459D" w:rsidP="00BB5A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 form / Assessment Day</w:t>
            </w:r>
          </w:p>
        </w:tc>
      </w:tr>
      <w:tr w:rsidR="00C53BE0" w:rsidRPr="003613A7" w14:paraId="02351AFC" w14:textId="77777777" w:rsidTr="005520CC">
        <w:trPr>
          <w:trHeight w:val="261"/>
        </w:trPr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B1B3DBA" w14:textId="77777777" w:rsidR="00C53BE0" w:rsidRPr="003613A7" w:rsidRDefault="00C53BE0" w:rsidP="007B252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14:paraId="6F1BF690" w14:textId="6FB9DB41" w:rsidR="00C53BE0" w:rsidRPr="007F3A88" w:rsidRDefault="007B5ABF" w:rsidP="007B252B">
            <w:pPr>
              <w:rPr>
                <w:rFonts w:ascii="Arial" w:hAnsi="Arial" w:cs="Arial"/>
              </w:rPr>
            </w:pPr>
            <w:r w:rsidRPr="007F3A88">
              <w:rPr>
                <w:rFonts w:ascii="Arial" w:hAnsi="Arial" w:cs="Arial"/>
              </w:rPr>
              <w:t>Ability to manage budgets across a number of disciplines.</w:t>
            </w:r>
            <w:r w:rsidR="007A7F51">
              <w:rPr>
                <w:rFonts w:ascii="Arial" w:hAnsi="Arial" w:cs="Arial"/>
              </w:rPr>
              <w:br/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CEE508" w14:textId="75B5F56F" w:rsidR="004A5133" w:rsidRDefault="00697DD7" w:rsidP="00BB5A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 form / Assessment Day</w:t>
            </w:r>
          </w:p>
        </w:tc>
      </w:tr>
      <w:tr w:rsidR="00C53BE0" w:rsidRPr="003613A7" w14:paraId="61AFE855" w14:textId="77777777" w:rsidTr="005520CC">
        <w:trPr>
          <w:trHeight w:val="261"/>
        </w:trPr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53CC2F04" w14:textId="77777777" w:rsidR="00C53BE0" w:rsidRPr="003613A7" w:rsidRDefault="00C53BE0" w:rsidP="007B252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14:paraId="5B3499C6" w14:textId="43331C15" w:rsidR="00C53BE0" w:rsidRPr="007F3A88" w:rsidRDefault="00B9560B" w:rsidP="007B252B">
            <w:pPr>
              <w:rPr>
                <w:rFonts w:ascii="Arial" w:hAnsi="Arial" w:cs="Arial"/>
              </w:rPr>
            </w:pPr>
            <w:r w:rsidRPr="007F3A88">
              <w:rPr>
                <w:rFonts w:ascii="Arial" w:hAnsi="Arial" w:cs="Arial"/>
              </w:rPr>
              <w:t>Ability to manage large and complex projects.</w:t>
            </w:r>
            <w:r w:rsidR="007A7F51">
              <w:rPr>
                <w:rFonts w:ascii="Arial" w:hAnsi="Arial" w:cs="Arial"/>
              </w:rPr>
              <w:br/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FC1B4C" w14:textId="675EC769" w:rsidR="004A5133" w:rsidRDefault="00697DD7" w:rsidP="00BB5A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 form / Assessment Day</w:t>
            </w:r>
          </w:p>
        </w:tc>
      </w:tr>
      <w:tr w:rsidR="00511D45" w:rsidRPr="003613A7" w14:paraId="2FF210C0" w14:textId="77777777" w:rsidTr="005520CC">
        <w:trPr>
          <w:trHeight w:val="261"/>
        </w:trPr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EEC9AE3" w14:textId="77777777" w:rsidR="00511D45" w:rsidRPr="003613A7" w:rsidRDefault="00511D45" w:rsidP="007B252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14:paraId="45FEC0CB" w14:textId="26B3C914" w:rsidR="00511D45" w:rsidRPr="007F3A88" w:rsidRDefault="008E5F92" w:rsidP="007B252B">
            <w:pPr>
              <w:rPr>
                <w:rFonts w:ascii="Arial" w:hAnsi="Arial" w:cs="Arial"/>
                <w:color w:val="000000"/>
              </w:rPr>
            </w:pPr>
            <w:r w:rsidRPr="007F3A88">
              <w:rPr>
                <w:rFonts w:ascii="Arial" w:hAnsi="Arial" w:cs="Arial"/>
              </w:rPr>
              <w:t>Ability to prepare and present clear and concise reports</w:t>
            </w:r>
            <w:r w:rsidR="007A7F51">
              <w:rPr>
                <w:rFonts w:ascii="Arial" w:hAnsi="Arial" w:cs="Arial"/>
              </w:rPr>
              <w:br/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370CC7" w14:textId="4F0D8973" w:rsidR="00511D45" w:rsidRDefault="00697DD7" w:rsidP="00BB5A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 form / Assessment Day</w:t>
            </w:r>
          </w:p>
        </w:tc>
      </w:tr>
      <w:tr w:rsidR="002F4491" w:rsidRPr="003613A7" w14:paraId="5B6DA6B4" w14:textId="77777777" w:rsidTr="005520CC">
        <w:tc>
          <w:tcPr>
            <w:tcW w:w="2093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218150A" w14:textId="2383E681" w:rsidR="002F4491" w:rsidRPr="003613A7" w:rsidRDefault="002F4491" w:rsidP="007B252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Personal Attributes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14:paraId="50EC18BE" w14:textId="70F1FAF0" w:rsidR="002F4491" w:rsidRPr="007F3A88" w:rsidRDefault="007A7F51" w:rsidP="008B43A0">
            <w:pPr>
              <w:suppressAutoHyphens w:val="0"/>
              <w:overflowPunct/>
              <w:autoSpaceDE/>
              <w:autoSpaceDN/>
              <w:spacing w:line="276" w:lineRule="auto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="008B43A0" w:rsidRPr="007F3A88">
              <w:rPr>
                <w:rFonts w:ascii="Arial" w:hAnsi="Arial" w:cs="Arial"/>
              </w:rPr>
              <w:t>he ability to identify opportunities and risks.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7E1162" w14:textId="6D0446B8" w:rsidR="004A5133" w:rsidRDefault="00697DD7" w:rsidP="00BB5A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 form / Assessment Day</w:t>
            </w:r>
            <w:r w:rsidR="007A7F51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</w:p>
        </w:tc>
      </w:tr>
      <w:tr w:rsidR="002F4491" w:rsidRPr="003613A7" w14:paraId="248467D8" w14:textId="77777777" w:rsidTr="005520CC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9F867FF" w14:textId="77777777" w:rsidR="002F4491" w:rsidRPr="003613A7" w:rsidRDefault="002F4491" w:rsidP="007B252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14:paraId="69BA66CB" w14:textId="2D59E951" w:rsidR="002F4491" w:rsidRPr="007F3A88" w:rsidRDefault="00DC520F" w:rsidP="003737E6">
            <w:pPr>
              <w:suppressAutoHyphens w:val="0"/>
              <w:overflowPunct/>
              <w:autoSpaceDE/>
              <w:autoSpaceDN/>
              <w:spacing w:line="276" w:lineRule="auto"/>
              <w:textAlignment w:val="auto"/>
              <w:rPr>
                <w:rFonts w:ascii="Arial" w:hAnsi="Arial" w:cs="Arial"/>
              </w:rPr>
            </w:pPr>
            <w:r w:rsidRPr="007F3A88">
              <w:rPr>
                <w:rFonts w:ascii="Arial" w:hAnsi="Arial" w:cs="Arial"/>
              </w:rPr>
              <w:t>Strong positive leadership style that enthuses and inspires others.</w:t>
            </w:r>
            <w:r w:rsidR="007A7F51">
              <w:rPr>
                <w:rFonts w:ascii="Arial" w:hAnsi="Arial" w:cs="Arial"/>
              </w:rPr>
              <w:br/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066CB0" w14:textId="1B8B16CA" w:rsidR="004A5133" w:rsidRDefault="00697DD7" w:rsidP="00BB5A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 form / Assessment Day</w:t>
            </w:r>
          </w:p>
        </w:tc>
      </w:tr>
      <w:tr w:rsidR="002F4491" w:rsidRPr="003613A7" w14:paraId="5D45CE4A" w14:textId="77777777" w:rsidTr="005520CC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5EB8528" w14:textId="77777777" w:rsidR="002F4491" w:rsidRPr="003613A7" w:rsidRDefault="002F4491" w:rsidP="007B252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14:paraId="6642DE68" w14:textId="77777777" w:rsidR="002F4491" w:rsidRDefault="00DF2BD2" w:rsidP="003737E6">
            <w:pPr>
              <w:suppressAutoHyphens w:val="0"/>
              <w:overflowPunct/>
              <w:autoSpaceDE/>
              <w:autoSpaceDN/>
              <w:spacing w:line="276" w:lineRule="auto"/>
              <w:textAlignment w:val="auto"/>
              <w:rPr>
                <w:rFonts w:ascii="Arial" w:hAnsi="Arial" w:cs="Arial"/>
              </w:rPr>
            </w:pPr>
            <w:r w:rsidRPr="007F3A88">
              <w:rPr>
                <w:rFonts w:ascii="Arial" w:hAnsi="Arial" w:cs="Arial"/>
              </w:rPr>
              <w:t>Committed to acting corporately and collaboratively.</w:t>
            </w:r>
          </w:p>
          <w:p w14:paraId="176042D9" w14:textId="3A7CF153" w:rsidR="007A7F51" w:rsidRPr="007F3A88" w:rsidRDefault="007A7F51" w:rsidP="003737E6">
            <w:pPr>
              <w:suppressAutoHyphens w:val="0"/>
              <w:overflowPunct/>
              <w:autoSpaceDE/>
              <w:autoSpaceDN/>
              <w:spacing w:line="276" w:lineRule="auto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F14736" w14:textId="17A6DE15" w:rsidR="004A5133" w:rsidRDefault="00697DD7" w:rsidP="00BB5A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 form / Assessment Day</w:t>
            </w:r>
          </w:p>
        </w:tc>
      </w:tr>
      <w:tr w:rsidR="002F4491" w:rsidRPr="003613A7" w14:paraId="7A79CA3A" w14:textId="77777777" w:rsidTr="005520CC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7FD0C9E" w14:textId="77777777" w:rsidR="002F4491" w:rsidRPr="003613A7" w:rsidRDefault="002F4491" w:rsidP="007B252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14:paraId="0366CBBA" w14:textId="77777777" w:rsidR="002F4491" w:rsidRDefault="00BC3E03" w:rsidP="003737E6">
            <w:pPr>
              <w:suppressAutoHyphens w:val="0"/>
              <w:overflowPunct/>
              <w:autoSpaceDE/>
              <w:autoSpaceDN/>
              <w:spacing w:line="276" w:lineRule="auto"/>
              <w:textAlignment w:val="auto"/>
              <w:rPr>
                <w:rFonts w:ascii="Arial" w:hAnsi="Arial" w:cs="Arial"/>
              </w:rPr>
            </w:pPr>
            <w:r w:rsidRPr="007F3A88">
              <w:rPr>
                <w:rFonts w:ascii="Arial" w:hAnsi="Arial" w:cs="Arial"/>
              </w:rPr>
              <w:t>High-level of drive and motivation to achieve.</w:t>
            </w:r>
          </w:p>
          <w:p w14:paraId="61D9B501" w14:textId="184E001B" w:rsidR="007A7F51" w:rsidRPr="007F3A88" w:rsidRDefault="007A7F51" w:rsidP="003737E6">
            <w:pPr>
              <w:suppressAutoHyphens w:val="0"/>
              <w:overflowPunct/>
              <w:autoSpaceDE/>
              <w:autoSpaceDN/>
              <w:spacing w:line="276" w:lineRule="auto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01DC9F" w14:textId="32DB7EFC" w:rsidR="004A5133" w:rsidRDefault="00697DD7" w:rsidP="00BB5A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 form / Assessment Day</w:t>
            </w:r>
          </w:p>
        </w:tc>
      </w:tr>
      <w:tr w:rsidR="00BC3E03" w:rsidRPr="003613A7" w14:paraId="3F766482" w14:textId="77777777" w:rsidTr="005520CC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680310D" w14:textId="77777777" w:rsidR="00BC3E03" w:rsidRPr="003613A7" w:rsidRDefault="00BC3E03" w:rsidP="007B252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14:paraId="3EE68C26" w14:textId="76E2210E" w:rsidR="00BC3E03" w:rsidRPr="007F3A88" w:rsidRDefault="008442C9" w:rsidP="009C178F">
            <w:pPr>
              <w:suppressAutoHyphens w:val="0"/>
              <w:overflowPunct/>
              <w:autoSpaceDE/>
              <w:autoSpaceDN/>
              <w:spacing w:line="276" w:lineRule="auto"/>
              <w:textAlignment w:val="auto"/>
              <w:rPr>
                <w:rFonts w:ascii="Arial" w:hAnsi="Arial" w:cs="Arial"/>
              </w:rPr>
            </w:pPr>
            <w:r w:rsidRPr="007F3A88">
              <w:rPr>
                <w:rFonts w:ascii="Arial" w:hAnsi="Arial" w:cs="Arial"/>
              </w:rPr>
              <w:t>Committed to the public sector.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9B7223" w14:textId="5C1B1863" w:rsidR="00BC3E03" w:rsidRDefault="00697DD7" w:rsidP="00BB5A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 form / Assessment Day</w:t>
            </w:r>
            <w:r w:rsidR="007A7F51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</w:p>
        </w:tc>
      </w:tr>
      <w:tr w:rsidR="001C7AAC" w:rsidRPr="003613A7" w14:paraId="2C661623" w14:textId="77777777" w:rsidTr="005520CC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D6FA4D4" w14:textId="77777777" w:rsidR="001C7AAC" w:rsidRPr="003613A7" w:rsidRDefault="001C7AAC" w:rsidP="007B252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14:paraId="5F1315DB" w14:textId="6DBBAA9C" w:rsidR="001C7AAC" w:rsidRPr="007F3A88" w:rsidRDefault="001C7AAC" w:rsidP="008442C9">
            <w:pPr>
              <w:suppressAutoHyphens w:val="0"/>
              <w:overflowPunct/>
              <w:autoSpaceDE/>
              <w:autoSpaceDN/>
              <w:spacing w:line="276" w:lineRule="auto"/>
              <w:textAlignment w:val="auto"/>
              <w:rPr>
                <w:rFonts w:ascii="Arial" w:hAnsi="Arial" w:cs="Arial"/>
              </w:rPr>
            </w:pPr>
            <w:r w:rsidRPr="007F3A88">
              <w:rPr>
                <w:rFonts w:ascii="Arial" w:hAnsi="Arial" w:cs="Arial"/>
              </w:rPr>
              <w:t>Outcome and achievement focussed.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3A5F47" w14:textId="763F760B" w:rsidR="004A5133" w:rsidRDefault="00697DD7" w:rsidP="00BB5A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 form / Assessment Day</w:t>
            </w:r>
          </w:p>
        </w:tc>
      </w:tr>
      <w:tr w:rsidR="00BC3E03" w:rsidRPr="003613A7" w14:paraId="11C9E898" w14:textId="77777777" w:rsidTr="005520CC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18E8D68" w14:textId="77777777" w:rsidR="00BC3E03" w:rsidRPr="003613A7" w:rsidRDefault="00BC3E03" w:rsidP="007B252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14:paraId="44D38BEC" w14:textId="5D1DE207" w:rsidR="00BC3E03" w:rsidRPr="007F3A88" w:rsidRDefault="009C2606" w:rsidP="009C178F">
            <w:pPr>
              <w:suppressAutoHyphens w:val="0"/>
              <w:overflowPunct/>
              <w:autoSpaceDE/>
              <w:autoSpaceDN/>
              <w:spacing w:line="276" w:lineRule="auto"/>
              <w:textAlignment w:val="auto"/>
              <w:rPr>
                <w:rFonts w:ascii="Arial" w:hAnsi="Arial" w:cs="Arial"/>
              </w:rPr>
            </w:pPr>
            <w:r w:rsidRPr="007F3A88">
              <w:rPr>
                <w:rFonts w:ascii="Arial" w:hAnsi="Arial" w:cs="Arial"/>
              </w:rPr>
              <w:t>Committed to change management and continuous improvement.</w:t>
            </w:r>
            <w:r w:rsidR="007A7F51">
              <w:rPr>
                <w:rFonts w:ascii="Arial" w:hAnsi="Arial" w:cs="Arial"/>
              </w:rPr>
              <w:br/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ABBEF8" w14:textId="57868FA6" w:rsidR="004A5133" w:rsidRDefault="00697DD7" w:rsidP="00BB5A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 form / Assessment Day</w:t>
            </w:r>
          </w:p>
        </w:tc>
      </w:tr>
      <w:tr w:rsidR="002F4491" w:rsidRPr="003613A7" w14:paraId="3A9FCC9E" w14:textId="77777777" w:rsidTr="005520CC"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F93A681" w14:textId="77777777" w:rsidR="002F4491" w:rsidRPr="003613A7" w:rsidRDefault="002F4491" w:rsidP="007B252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14:paraId="5E6793A1" w14:textId="5C881900" w:rsidR="002F4491" w:rsidRPr="007F3A88" w:rsidRDefault="009C178F" w:rsidP="009C178F">
            <w:pPr>
              <w:suppressAutoHyphens w:val="0"/>
              <w:overflowPunct/>
              <w:autoSpaceDE/>
              <w:autoSpaceDN/>
              <w:spacing w:line="276" w:lineRule="auto"/>
              <w:textAlignment w:val="auto"/>
              <w:rPr>
                <w:rFonts w:ascii="Arial" w:hAnsi="Arial" w:cs="Arial"/>
              </w:rPr>
            </w:pPr>
            <w:r w:rsidRPr="007F3A88">
              <w:rPr>
                <w:rFonts w:ascii="Arial" w:hAnsi="Arial" w:cs="Arial"/>
              </w:rPr>
              <w:t>A customer focussed approach.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976F90" w14:textId="56F783EF" w:rsidR="002F4491" w:rsidRDefault="00697DD7" w:rsidP="00BB5A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 form / Assessment Day</w:t>
            </w:r>
          </w:p>
        </w:tc>
      </w:tr>
      <w:tr w:rsidR="007B252B" w:rsidRPr="003613A7" w14:paraId="0D826A3B" w14:textId="77777777" w:rsidTr="005520CC">
        <w:tc>
          <w:tcPr>
            <w:tcW w:w="2093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524BF11C" w14:textId="77777777" w:rsidR="007B252B" w:rsidRPr="003613A7" w:rsidRDefault="007B252B" w:rsidP="007B252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13A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Work Related Circumstances/</w:t>
            </w:r>
          </w:p>
          <w:p w14:paraId="466D92F2" w14:textId="77777777" w:rsidR="007B252B" w:rsidRPr="003613A7" w:rsidRDefault="007B252B" w:rsidP="007B252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13A7">
              <w:rPr>
                <w:rFonts w:ascii="Arial" w:hAnsi="Arial" w:cs="Arial"/>
                <w:b/>
                <w:bCs/>
                <w:sz w:val="20"/>
                <w:szCs w:val="20"/>
              </w:rPr>
              <w:t>Values of the Council</w:t>
            </w:r>
          </w:p>
          <w:p w14:paraId="20867444" w14:textId="77777777" w:rsidR="007B252B" w:rsidRPr="003613A7" w:rsidRDefault="007B252B" w:rsidP="007B252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14:paraId="61272998" w14:textId="3E57B330" w:rsidR="007B252B" w:rsidRPr="007F3A88" w:rsidRDefault="000142EB" w:rsidP="003737E6">
            <w:pPr>
              <w:suppressAutoHyphens w:val="0"/>
              <w:overflowPunct/>
              <w:autoSpaceDE/>
              <w:autoSpaceDN/>
              <w:spacing w:line="276" w:lineRule="auto"/>
              <w:textAlignment w:val="auto"/>
              <w:rPr>
                <w:rFonts w:ascii="Arial" w:hAnsi="Arial" w:cs="Arial"/>
              </w:rPr>
            </w:pPr>
            <w:r w:rsidRPr="007F3A88">
              <w:rPr>
                <w:rFonts w:ascii="Arial" w:hAnsi="Arial" w:cs="Arial"/>
              </w:rPr>
              <w:t>Committed to equality of opportunity in employment and service delivery.</w:t>
            </w:r>
            <w:r w:rsidR="007A7F51">
              <w:rPr>
                <w:rFonts w:ascii="Arial" w:hAnsi="Arial" w:cs="Arial"/>
              </w:rPr>
              <w:br/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73A4B4" w14:textId="0D1EE57E" w:rsidR="007B252B" w:rsidRPr="003613A7" w:rsidRDefault="00697DD7" w:rsidP="00BB5A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 form / Assessment Day</w:t>
            </w:r>
          </w:p>
        </w:tc>
      </w:tr>
      <w:tr w:rsidR="00526C8B" w:rsidRPr="003613A7" w14:paraId="7A0E26C2" w14:textId="77777777" w:rsidTr="005520CC">
        <w:tc>
          <w:tcPr>
            <w:tcW w:w="2093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9E536F9" w14:textId="77777777" w:rsidR="00526C8B" w:rsidRPr="003613A7" w:rsidRDefault="00526C8B" w:rsidP="007B252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14:paraId="297ABE8F" w14:textId="1832CDB5" w:rsidR="00526C8B" w:rsidRPr="007F3A88" w:rsidRDefault="00C722CC" w:rsidP="003737E6">
            <w:pPr>
              <w:suppressAutoHyphens w:val="0"/>
              <w:overflowPunct/>
              <w:autoSpaceDE/>
              <w:autoSpaceDN/>
              <w:spacing w:line="276" w:lineRule="auto"/>
              <w:textAlignment w:val="auto"/>
              <w:rPr>
                <w:rFonts w:ascii="Arial" w:hAnsi="Arial" w:cs="Arial"/>
              </w:rPr>
            </w:pPr>
            <w:r w:rsidRPr="00C722CC">
              <w:rPr>
                <w:rFonts w:ascii="Arial" w:hAnsi="Arial" w:cs="Arial"/>
              </w:rPr>
              <w:t>Ability to meet the travel requirements of the role</w:t>
            </w:r>
            <w:r>
              <w:rPr>
                <w:rFonts w:ascii="Arial" w:hAnsi="Arial" w:cs="Arial"/>
              </w:rPr>
              <w:br/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ED2E17" w14:textId="2A28CE53" w:rsidR="00526C8B" w:rsidRDefault="00C722CC" w:rsidP="00BB5A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 form / Assessment Day</w:t>
            </w:r>
          </w:p>
        </w:tc>
      </w:tr>
      <w:tr w:rsidR="00511D45" w:rsidRPr="003613A7" w14:paraId="5CC7A908" w14:textId="77777777" w:rsidTr="005520CC"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A275FE8" w14:textId="77777777" w:rsidR="00511D45" w:rsidRPr="003613A7" w:rsidRDefault="00511D45" w:rsidP="007B252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14:paraId="06CDF346" w14:textId="2EFD1692" w:rsidR="006F0B23" w:rsidRPr="007F3A88" w:rsidRDefault="006F0B23" w:rsidP="007B252B">
            <w:pPr>
              <w:rPr>
                <w:rFonts w:ascii="Arial" w:hAnsi="Arial" w:cs="Arial"/>
                <w:color w:val="000000"/>
              </w:rPr>
            </w:pPr>
            <w:r w:rsidRPr="007F3A88">
              <w:rPr>
                <w:rFonts w:ascii="Arial" w:hAnsi="Arial" w:cs="Arial"/>
                <w:color w:val="000000"/>
              </w:rPr>
              <w:t>Ability to comply with</w:t>
            </w:r>
            <w:r w:rsidR="00CC4533" w:rsidRPr="007F3A88">
              <w:rPr>
                <w:rFonts w:ascii="Arial" w:hAnsi="Arial" w:cs="Arial"/>
                <w:color w:val="000000"/>
              </w:rPr>
              <w:t xml:space="preserve"> and demonstrate</w:t>
            </w:r>
            <w:r w:rsidRPr="007F3A88">
              <w:rPr>
                <w:rFonts w:ascii="Arial" w:hAnsi="Arial" w:cs="Arial"/>
                <w:color w:val="000000"/>
              </w:rPr>
              <w:t xml:space="preserve"> the Councils values of:</w:t>
            </w:r>
          </w:p>
          <w:p w14:paraId="1056F44D" w14:textId="77777777" w:rsidR="006F0B23" w:rsidRPr="007F3A88" w:rsidRDefault="006F0B23" w:rsidP="006F0B2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000000"/>
              </w:rPr>
            </w:pPr>
            <w:r w:rsidRPr="007F3A88">
              <w:rPr>
                <w:rFonts w:ascii="Arial" w:hAnsi="Arial" w:cs="Arial"/>
                <w:color w:val="000000"/>
              </w:rPr>
              <w:t>We innovate</w:t>
            </w:r>
          </w:p>
          <w:p w14:paraId="3B37EF75" w14:textId="77777777" w:rsidR="006F0B23" w:rsidRPr="007F3A88" w:rsidRDefault="006F0B23" w:rsidP="006F0B2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000000"/>
              </w:rPr>
            </w:pPr>
            <w:r w:rsidRPr="007F3A88">
              <w:rPr>
                <w:rFonts w:ascii="Arial" w:hAnsi="Arial" w:cs="Arial"/>
                <w:color w:val="000000"/>
              </w:rPr>
              <w:t>We enable</w:t>
            </w:r>
          </w:p>
          <w:p w14:paraId="13972C36" w14:textId="4582023E" w:rsidR="00511D45" w:rsidRPr="007F3A88" w:rsidRDefault="006F0B23" w:rsidP="006F0B2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000000"/>
              </w:rPr>
            </w:pPr>
            <w:r w:rsidRPr="007F3A88">
              <w:rPr>
                <w:rFonts w:ascii="Arial" w:hAnsi="Arial" w:cs="Arial"/>
                <w:color w:val="000000"/>
              </w:rPr>
              <w:t xml:space="preserve">We respect. </w:t>
            </w:r>
            <w:r w:rsidR="007A7F51">
              <w:rPr>
                <w:rFonts w:ascii="Arial" w:hAnsi="Arial" w:cs="Arial"/>
                <w:color w:val="000000"/>
              </w:rPr>
              <w:br/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87E0CC" w14:textId="1F369D72" w:rsidR="00511D45" w:rsidRDefault="00697DD7" w:rsidP="00BB5A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 form / Assessment Day</w:t>
            </w:r>
          </w:p>
        </w:tc>
      </w:tr>
      <w:bookmarkEnd w:id="1"/>
    </w:tbl>
    <w:p w14:paraId="3F9E3320" w14:textId="781DF8FB" w:rsidR="004E17BB" w:rsidRPr="00511D45" w:rsidRDefault="004E17BB" w:rsidP="007B252B">
      <w:pPr>
        <w:pStyle w:val="NormalWeb"/>
        <w:tabs>
          <w:tab w:val="left" w:pos="4962"/>
        </w:tabs>
        <w:spacing w:before="0" w:after="0"/>
        <w:rPr>
          <w:rFonts w:ascii="Arial" w:hAnsi="Arial" w:cs="Arial"/>
          <w:sz w:val="12"/>
          <w:szCs w:val="12"/>
        </w:rPr>
      </w:pPr>
    </w:p>
    <w:sectPr w:rsidR="004E17BB" w:rsidRPr="00511D45" w:rsidSect="00AB6754">
      <w:headerReference w:type="default" r:id="rId11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7B8B9" w14:textId="77777777" w:rsidR="00FE064C" w:rsidRDefault="00FE064C" w:rsidP="0065173B">
      <w:r>
        <w:separator/>
      </w:r>
    </w:p>
  </w:endnote>
  <w:endnote w:type="continuationSeparator" w:id="0">
    <w:p w14:paraId="41608649" w14:textId="77777777" w:rsidR="00FE064C" w:rsidRDefault="00FE064C" w:rsidP="0065173B">
      <w:r>
        <w:continuationSeparator/>
      </w:r>
    </w:p>
  </w:endnote>
  <w:endnote w:type="continuationNotice" w:id="1">
    <w:p w14:paraId="0DEAC228" w14:textId="77777777" w:rsidR="00FE064C" w:rsidRDefault="00FE064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647A6" w14:textId="77777777" w:rsidR="00FE064C" w:rsidRDefault="00FE064C" w:rsidP="0065173B">
      <w:r>
        <w:separator/>
      </w:r>
    </w:p>
  </w:footnote>
  <w:footnote w:type="continuationSeparator" w:id="0">
    <w:p w14:paraId="6DA152E5" w14:textId="77777777" w:rsidR="00FE064C" w:rsidRDefault="00FE064C" w:rsidP="0065173B">
      <w:r>
        <w:continuationSeparator/>
      </w:r>
    </w:p>
  </w:footnote>
  <w:footnote w:type="continuationNotice" w:id="1">
    <w:p w14:paraId="5C4F25D2" w14:textId="77777777" w:rsidR="00FE064C" w:rsidRDefault="00FE064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84774" w14:textId="21A47D66" w:rsidR="00B305A4" w:rsidRDefault="00B305A4">
    <w:pPr>
      <w:pStyle w:val="Header"/>
    </w:pPr>
    <w:r>
      <w:tab/>
    </w:r>
    <w:r>
      <w:tab/>
    </w:r>
    <w:r w:rsidRPr="00FB3FAB">
      <w:rPr>
        <w:noProof/>
      </w:rPr>
      <w:drawing>
        <wp:inline distT="0" distB="0" distL="0" distR="0" wp14:anchorId="0BF7C180" wp14:editId="3AC711EF">
          <wp:extent cx="1549400" cy="819150"/>
          <wp:effectExtent l="0" t="0" r="0" b="0"/>
          <wp:docPr id="1" name="Picture 1" descr="scc_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cc_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94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547C3"/>
    <w:multiLevelType w:val="hybridMultilevel"/>
    <w:tmpl w:val="AEBABE50"/>
    <w:lvl w:ilvl="0" w:tplc="0409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" w15:restartNumberingAfterBreak="0">
    <w:nsid w:val="132E78AF"/>
    <w:multiLevelType w:val="hybridMultilevel"/>
    <w:tmpl w:val="9DAAF5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A157D"/>
    <w:multiLevelType w:val="hybridMultilevel"/>
    <w:tmpl w:val="181C6A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C077E8"/>
    <w:multiLevelType w:val="hybridMultilevel"/>
    <w:tmpl w:val="06CC30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96C86"/>
    <w:multiLevelType w:val="hybridMultilevel"/>
    <w:tmpl w:val="1FD0E348"/>
    <w:lvl w:ilvl="0" w:tplc="0409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5" w15:restartNumberingAfterBreak="0">
    <w:nsid w:val="5B2F5563"/>
    <w:multiLevelType w:val="hybridMultilevel"/>
    <w:tmpl w:val="DB608D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BC659B"/>
    <w:multiLevelType w:val="hybridMultilevel"/>
    <w:tmpl w:val="93829038"/>
    <w:lvl w:ilvl="0" w:tplc="0409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7" w15:restartNumberingAfterBreak="0">
    <w:nsid w:val="74897DFD"/>
    <w:multiLevelType w:val="hybridMultilevel"/>
    <w:tmpl w:val="249AA3E6"/>
    <w:lvl w:ilvl="0" w:tplc="61F09DB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5793319">
    <w:abstractNumId w:val="5"/>
  </w:num>
  <w:num w:numId="2" w16cid:durableId="160898697">
    <w:abstractNumId w:val="2"/>
  </w:num>
  <w:num w:numId="3" w16cid:durableId="134420772">
    <w:abstractNumId w:val="0"/>
  </w:num>
  <w:num w:numId="4" w16cid:durableId="1602763751">
    <w:abstractNumId w:val="1"/>
  </w:num>
  <w:num w:numId="5" w16cid:durableId="213778442">
    <w:abstractNumId w:val="4"/>
  </w:num>
  <w:num w:numId="6" w16cid:durableId="241916192">
    <w:abstractNumId w:val="7"/>
  </w:num>
  <w:num w:numId="7" w16cid:durableId="1198541797">
    <w:abstractNumId w:val="6"/>
  </w:num>
  <w:num w:numId="8" w16cid:durableId="679202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7BB"/>
    <w:rsid w:val="000142EB"/>
    <w:rsid w:val="00026162"/>
    <w:rsid w:val="0002648F"/>
    <w:rsid w:val="00062776"/>
    <w:rsid w:val="00064CC2"/>
    <w:rsid w:val="000726A7"/>
    <w:rsid w:val="000929B8"/>
    <w:rsid w:val="000A08D4"/>
    <w:rsid w:val="000A2C06"/>
    <w:rsid w:val="000B2E22"/>
    <w:rsid w:val="000E47E2"/>
    <w:rsid w:val="00110B83"/>
    <w:rsid w:val="001224E3"/>
    <w:rsid w:val="001352DE"/>
    <w:rsid w:val="001533F8"/>
    <w:rsid w:val="00156E35"/>
    <w:rsid w:val="001C5961"/>
    <w:rsid w:val="001C7AAC"/>
    <w:rsid w:val="001E59B6"/>
    <w:rsid w:val="001F1FF1"/>
    <w:rsid w:val="001F78E1"/>
    <w:rsid w:val="00210C99"/>
    <w:rsid w:val="00214D70"/>
    <w:rsid w:val="00217368"/>
    <w:rsid w:val="00226960"/>
    <w:rsid w:val="00281EB2"/>
    <w:rsid w:val="0028307E"/>
    <w:rsid w:val="002B352F"/>
    <w:rsid w:val="002B490B"/>
    <w:rsid w:val="002C0BA8"/>
    <w:rsid w:val="002C1C99"/>
    <w:rsid w:val="002E41AC"/>
    <w:rsid w:val="002F4491"/>
    <w:rsid w:val="003123CB"/>
    <w:rsid w:val="00316D08"/>
    <w:rsid w:val="0033379F"/>
    <w:rsid w:val="003613A7"/>
    <w:rsid w:val="003716D4"/>
    <w:rsid w:val="003737E6"/>
    <w:rsid w:val="00393E23"/>
    <w:rsid w:val="003E3AC6"/>
    <w:rsid w:val="003E62AA"/>
    <w:rsid w:val="00407726"/>
    <w:rsid w:val="00421981"/>
    <w:rsid w:val="004300EF"/>
    <w:rsid w:val="00436424"/>
    <w:rsid w:val="0044225A"/>
    <w:rsid w:val="004463A6"/>
    <w:rsid w:val="00447161"/>
    <w:rsid w:val="0046569D"/>
    <w:rsid w:val="004A5133"/>
    <w:rsid w:val="004B7609"/>
    <w:rsid w:val="004E17BB"/>
    <w:rsid w:val="004F2555"/>
    <w:rsid w:val="00505CB1"/>
    <w:rsid w:val="00511D45"/>
    <w:rsid w:val="00523051"/>
    <w:rsid w:val="00523096"/>
    <w:rsid w:val="00526C8B"/>
    <w:rsid w:val="00532716"/>
    <w:rsid w:val="005520CC"/>
    <w:rsid w:val="00555B02"/>
    <w:rsid w:val="005562E1"/>
    <w:rsid w:val="005933C2"/>
    <w:rsid w:val="005D3C51"/>
    <w:rsid w:val="006362E1"/>
    <w:rsid w:val="0065173B"/>
    <w:rsid w:val="006615A1"/>
    <w:rsid w:val="006873C6"/>
    <w:rsid w:val="00696CB3"/>
    <w:rsid w:val="00697DD7"/>
    <w:rsid w:val="006D3E71"/>
    <w:rsid w:val="006F0B23"/>
    <w:rsid w:val="00701B90"/>
    <w:rsid w:val="00767ADA"/>
    <w:rsid w:val="00781D6E"/>
    <w:rsid w:val="007A232D"/>
    <w:rsid w:val="007A7F51"/>
    <w:rsid w:val="007B252B"/>
    <w:rsid w:val="007B5ABF"/>
    <w:rsid w:val="007E35B6"/>
    <w:rsid w:val="007F3A88"/>
    <w:rsid w:val="00801173"/>
    <w:rsid w:val="00823448"/>
    <w:rsid w:val="008442C9"/>
    <w:rsid w:val="008933AC"/>
    <w:rsid w:val="008B43A0"/>
    <w:rsid w:val="008B4D55"/>
    <w:rsid w:val="008E5F92"/>
    <w:rsid w:val="008F0E31"/>
    <w:rsid w:val="00906A60"/>
    <w:rsid w:val="00926435"/>
    <w:rsid w:val="0094206E"/>
    <w:rsid w:val="00942FF0"/>
    <w:rsid w:val="0095174C"/>
    <w:rsid w:val="00956CE2"/>
    <w:rsid w:val="00956D75"/>
    <w:rsid w:val="00957BAE"/>
    <w:rsid w:val="009B4C8E"/>
    <w:rsid w:val="009C178F"/>
    <w:rsid w:val="009C2606"/>
    <w:rsid w:val="00A065DB"/>
    <w:rsid w:val="00A1684E"/>
    <w:rsid w:val="00A50DFD"/>
    <w:rsid w:val="00A81E1A"/>
    <w:rsid w:val="00A836D6"/>
    <w:rsid w:val="00A85285"/>
    <w:rsid w:val="00A90303"/>
    <w:rsid w:val="00A9766D"/>
    <w:rsid w:val="00AB6754"/>
    <w:rsid w:val="00AD5D64"/>
    <w:rsid w:val="00B305A4"/>
    <w:rsid w:val="00B546B1"/>
    <w:rsid w:val="00B80596"/>
    <w:rsid w:val="00B81469"/>
    <w:rsid w:val="00B83E97"/>
    <w:rsid w:val="00B9560B"/>
    <w:rsid w:val="00BA0A76"/>
    <w:rsid w:val="00BB5A8A"/>
    <w:rsid w:val="00BB7A7F"/>
    <w:rsid w:val="00BC3E03"/>
    <w:rsid w:val="00BD2151"/>
    <w:rsid w:val="00BD7E82"/>
    <w:rsid w:val="00BF7840"/>
    <w:rsid w:val="00C0099D"/>
    <w:rsid w:val="00C22177"/>
    <w:rsid w:val="00C5275E"/>
    <w:rsid w:val="00C53BE0"/>
    <w:rsid w:val="00C549A2"/>
    <w:rsid w:val="00C6017A"/>
    <w:rsid w:val="00C648EC"/>
    <w:rsid w:val="00C722CC"/>
    <w:rsid w:val="00CC4533"/>
    <w:rsid w:val="00CE3087"/>
    <w:rsid w:val="00D21B78"/>
    <w:rsid w:val="00D27680"/>
    <w:rsid w:val="00D371D3"/>
    <w:rsid w:val="00D6093F"/>
    <w:rsid w:val="00D61C8D"/>
    <w:rsid w:val="00D6736E"/>
    <w:rsid w:val="00D8670D"/>
    <w:rsid w:val="00DA209F"/>
    <w:rsid w:val="00DB2B88"/>
    <w:rsid w:val="00DC520F"/>
    <w:rsid w:val="00DE1A93"/>
    <w:rsid w:val="00DE28C4"/>
    <w:rsid w:val="00DF22F5"/>
    <w:rsid w:val="00DF2BD2"/>
    <w:rsid w:val="00E05E81"/>
    <w:rsid w:val="00E31AEF"/>
    <w:rsid w:val="00E4459D"/>
    <w:rsid w:val="00E83C09"/>
    <w:rsid w:val="00EC08FB"/>
    <w:rsid w:val="00EC6157"/>
    <w:rsid w:val="00EE2CB7"/>
    <w:rsid w:val="00F02954"/>
    <w:rsid w:val="00F07CD6"/>
    <w:rsid w:val="00F1531C"/>
    <w:rsid w:val="00F24BE2"/>
    <w:rsid w:val="00F9651C"/>
    <w:rsid w:val="00FB0826"/>
    <w:rsid w:val="00FB499A"/>
    <w:rsid w:val="00FC28E3"/>
    <w:rsid w:val="00FE064C"/>
    <w:rsid w:val="00FE12B8"/>
    <w:rsid w:val="0E874F84"/>
    <w:rsid w:val="131D8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A7544"/>
  <w15:docId w15:val="{79860FC4-E703-426B-92B3-8B20B1C06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3"/>
        <w:lang w:val="en-GB" w:eastAsia="en-GB" w:bidi="ar-SA"/>
      </w:rPr>
    </w:rPrDefault>
    <w:pPrDefault>
      <w:pPr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List1">
    <w:name w:val="No List1"/>
  </w:style>
  <w:style w:type="paragraph" w:styleId="NormalWeb">
    <w:name w:val="Normal (Web)"/>
    <w:basedOn w:val="Normal"/>
    <w:pPr>
      <w:spacing w:before="280" w:after="280"/>
    </w:pPr>
  </w:style>
  <w:style w:type="paragraph" w:styleId="Header">
    <w:name w:val="header"/>
    <w:basedOn w:val="Normal"/>
    <w:link w:val="HeaderChar"/>
    <w:unhideWhenUsed/>
    <w:rsid w:val="0065173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173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5173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173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716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22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2F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Indent">
    <w:name w:val="Body Text Indent"/>
    <w:basedOn w:val="Normal"/>
    <w:link w:val="BodyTextIndentChar"/>
    <w:semiHidden/>
    <w:rsid w:val="00781D6E"/>
    <w:pPr>
      <w:suppressAutoHyphens w:val="0"/>
      <w:overflowPunct/>
      <w:autoSpaceDE/>
      <w:autoSpaceDN/>
      <w:ind w:left="360" w:hanging="900"/>
      <w:textAlignment w:val="auto"/>
    </w:pPr>
    <w:rPr>
      <w:kern w:val="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781D6E"/>
    <w:rPr>
      <w:kern w:val="0"/>
      <w:sz w:val="24"/>
      <w:szCs w:val="24"/>
      <w:lang w:eastAsia="en-US"/>
    </w:rPr>
  </w:style>
  <w:style w:type="character" w:customStyle="1" w:styleId="ui-provider">
    <w:name w:val="ui-provider"/>
    <w:basedOn w:val="DefaultParagraphFont"/>
    <w:rsid w:val="00C722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90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7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6BEC4DFA245A41A8A087C0AD8F4A65" ma:contentTypeVersion="15" ma:contentTypeDescription="Create a new document." ma:contentTypeScope="" ma:versionID="8515d09daf07e4afc94a8db43373ceed">
  <xsd:schema xmlns:xsd="http://www.w3.org/2001/XMLSchema" xmlns:xs="http://www.w3.org/2001/XMLSchema" xmlns:p="http://schemas.microsoft.com/office/2006/metadata/properties" xmlns:ns2="9f8b2057-8571-43f1-89d8-04dcb45c61d7" xmlns:ns3="90b2ce22-5f08-499d-8a51-a55788aa8ef6" xmlns:ns4="0862de27-bf98-42c3-9af4-81ee2ef416fb" targetNamespace="http://schemas.microsoft.com/office/2006/metadata/properties" ma:root="true" ma:fieldsID="6a5c8c2d64573e2a6dc7c1138b4db26f" ns2:_="" ns3:_="" ns4:_="">
    <xsd:import namespace="9f8b2057-8571-43f1-89d8-04dcb45c61d7"/>
    <xsd:import namespace="90b2ce22-5f08-499d-8a51-a55788aa8ef6"/>
    <xsd:import namespace="0862de27-bf98-42c3-9af4-81ee2ef416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8b2057-8571-43f1-89d8-04dcb45c61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6d91010-7741-4787-973f-69774252c99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b2ce22-5f08-499d-8a51-a55788aa8ef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62de27-bf98-42c3-9af4-81ee2ef416fb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3a58bfe6-189d-489e-b61d-82e3891b2c96}" ma:internalName="TaxCatchAll" ma:showField="CatchAllData" ma:web="90b2ce22-5f08-499d-8a51-a55788aa8e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862de27-bf98-42c3-9af4-81ee2ef416fb" xsi:nil="true"/>
    <SharedWithUsers xmlns="90b2ce22-5f08-499d-8a51-a55788aa8ef6">
      <UserInfo>
        <DisplayName>Helen Stubbs</DisplayName>
        <AccountId>791</AccountId>
        <AccountType/>
      </UserInfo>
      <UserInfo>
        <DisplayName>Helen Hunter</DisplayName>
        <AccountId>19</AccountId>
        <AccountType/>
      </UserInfo>
      <UserInfo>
        <DisplayName>Gillian Hunter</DisplayName>
        <AccountId>3539</AccountId>
        <AccountType/>
      </UserInfo>
      <UserInfo>
        <DisplayName>Lyn Barnes</DisplayName>
        <AccountId>955</AccountId>
        <AccountType/>
      </UserInfo>
      <UserInfo>
        <DisplayName>Sherrie Knowles</DisplayName>
        <AccountId>4409</AccountId>
        <AccountType/>
      </UserInfo>
      <UserInfo>
        <DisplayName>Elaine Cowan</DisplayName>
        <AccountId>3823</AccountId>
        <AccountType/>
      </UserInfo>
      <UserInfo>
        <DisplayName>Graeme Atkinson</DisplayName>
        <AccountId>779</AccountId>
        <AccountType/>
      </UserInfo>
      <UserInfo>
        <DisplayName>Brian Harrison</DisplayName>
        <AccountId>693</AccountId>
        <AccountType/>
      </UserInfo>
      <UserInfo>
        <DisplayName>Monica Pattar</DisplayName>
        <AccountId>612</AccountId>
        <AccountType/>
      </UserInfo>
      <UserInfo>
        <DisplayName>Melissa Wilkinson</DisplayName>
        <AccountId>4210</AccountId>
        <AccountType/>
      </UserInfo>
      <UserInfo>
        <DisplayName>Nikki Sims</DisplayName>
        <AccountId>4220</AccountId>
        <AccountType/>
      </UserInfo>
      <UserInfo>
        <DisplayName>Jessica Cowan</DisplayName>
        <AccountId>4216</AccountId>
        <AccountType/>
      </UserInfo>
    </SharedWithUsers>
    <lcf76f155ced4ddcb4097134ff3c332f xmlns="9f8b2057-8571-43f1-89d8-04dcb45c61d7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D8ECE1-F3D6-4A1F-9C4C-F89BBF527F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82BAF8-A533-4C29-88EB-6916943C54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8b2057-8571-43f1-89d8-04dcb45c61d7"/>
    <ds:schemaRef ds:uri="90b2ce22-5f08-499d-8a51-a55788aa8ef6"/>
    <ds:schemaRef ds:uri="0862de27-bf98-42c3-9af4-81ee2ef416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C79E446-AC76-4DFB-B8C1-6292996D1D7C}">
  <ds:schemaRefs>
    <ds:schemaRef ds:uri="http://schemas.microsoft.com/office/2006/metadata/properties"/>
    <ds:schemaRef ds:uri="http://schemas.microsoft.com/office/infopath/2007/PartnerControls"/>
    <ds:schemaRef ds:uri="6a3a735b-a8d5-40f6-b837-de46b4ad5783"/>
    <ds:schemaRef ds:uri="0862de27-bf98-42c3-9af4-81ee2ef416fb"/>
    <ds:schemaRef ds:uri="1fef7ba4-748a-45ec-88fe-4b70171bd090"/>
    <ds:schemaRef ds:uri="90b2ce22-5f08-499d-8a51-a55788aa8ef6"/>
    <ds:schemaRef ds:uri="9f8b2057-8571-43f1-89d8-04dcb45c61d7"/>
  </ds:schemaRefs>
</ds:datastoreItem>
</file>

<file path=customXml/itemProps4.xml><?xml version="1.0" encoding="utf-8"?>
<ds:datastoreItem xmlns:ds="http://schemas.openxmlformats.org/officeDocument/2006/customXml" ds:itemID="{0EAF1CD8-AA90-478E-8145-85B520E9E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785</Words>
  <Characters>4480</Characters>
  <Application>Microsoft Office Word</Application>
  <DocSecurity>0</DocSecurity>
  <Lines>37</Lines>
  <Paragraphs>10</Paragraphs>
  <ScaleCrop>false</ScaleCrop>
  <Company/>
  <LinksUpToDate>false</LinksUpToDate>
  <CharactersWithSpaces>5255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 Template</dc:title>
  <dc:subject/>
  <dc:creator>dwebb</dc:creator>
  <cp:keywords/>
  <cp:lastModifiedBy>Judy Blackett</cp:lastModifiedBy>
  <cp:revision>66</cp:revision>
  <dcterms:created xsi:type="dcterms:W3CDTF">2022-06-13T13:03:00Z</dcterms:created>
  <dcterms:modified xsi:type="dcterms:W3CDTF">2023-03-02T15:19:00Z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0x01010035C08D0B81219A45B52CD5AEA7813FB5</vt:lpwstr>
  </property>
  <property fmtid="{D5CDD505-2E9C-101B-9397-08002B2CF9AE}" pid="3" name="TheHubStaffGuideTopic">
    <vt:lpwstr>90;#HR|50346114-b4d5-4532-953b-794addea9d1a;#101;#Recruiting|6d0a5148-ce69-4421-b229-916b0ba3c588</vt:lpwstr>
  </property>
  <property fmtid="{D5CDD505-2E9C-101B-9397-08002B2CF9AE}" pid="4" name="TheHubStaffGuideType">
    <vt:lpwstr>2;#Guide|1dc13121-0d21-4487-a0d2-b1d10dfa6a26</vt:lpwstr>
  </property>
  <property fmtid="{D5CDD505-2E9C-101B-9397-08002B2CF9AE}" pid="5" name="TheHubServiceArea">
    <vt:lpwstr>24;#HR Advice|0b25a3c9-8d72-4df6-bdf6-2e52951dc5aa</vt:lpwstr>
  </property>
  <property fmtid="{D5CDD505-2E9C-101B-9397-08002B2CF9AE}" pid="6" name="a3d2f7b4d10e4407b86ff01b700fbb7d">
    <vt:lpwstr>Guide|1dc13121-0d21-4487-a0d2-b1d10dfa6a26</vt:lpwstr>
  </property>
  <property fmtid="{D5CDD505-2E9C-101B-9397-08002B2CF9AE}" pid="7" name="TaxCatchAll">
    <vt:lpwstr>90;#HR|50346114-b4d5-4532-953b-794addea9d1a;#101;#Recruiting|6d0a5148-ce69-4421-b229-916b0ba3c588;#24;#HR Advice|0b25a3c9-8d72-4df6-bdf6-2e52951dc5aa;#2;#Guide|1dc13121-0d21-4487-a0d2-b1d10dfa6a26</vt:lpwstr>
  </property>
  <property fmtid="{D5CDD505-2E9C-101B-9397-08002B2CF9AE}" pid="8" name="l58814b058b14ed6bd4193eaa477ca59">
    <vt:lpwstr>HR Advice|0b25a3c9-8d72-4df6-bdf6-2e52951dc5aa</vt:lpwstr>
  </property>
  <property fmtid="{D5CDD505-2E9C-101B-9397-08002B2CF9AE}" pid="9" name="pac808312c814246b49db10b1a71894d">
    <vt:lpwstr>HR|50346114-b4d5-4532-953b-794addea9d1a;Recruiting|6d0a5148-ce69-4421-b229-916b0ba3c588</vt:lpwstr>
  </property>
  <property fmtid="{D5CDD505-2E9C-101B-9397-08002B2CF9AE}" pid="10" name="MediaServiceImageTags">
    <vt:lpwstr/>
  </property>
</Properties>
</file>