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779" w:rsidRPr="007529FE" w:rsidRDefault="007529FE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noProof/>
          <w:sz w:val="20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-476601</wp:posOffset>
            </wp:positionH>
            <wp:positionV relativeFrom="paragraph">
              <wp:posOffset>-77957</wp:posOffset>
            </wp:positionV>
            <wp:extent cx="1673157" cy="86104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deration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3157" cy="86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779" w:rsidRPr="007529FE" w:rsidRDefault="00C86779">
      <w:pPr>
        <w:rPr>
          <w:rFonts w:ascii="Segoe UI" w:hAnsi="Segoe UI" w:cs="Segoe UI"/>
          <w:sz w:val="22"/>
        </w:rPr>
      </w:pPr>
      <w:r w:rsidRPr="007529FE">
        <w:rPr>
          <w:rFonts w:ascii="Segoe UI" w:hAnsi="Segoe UI" w:cs="Segoe UI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2AD9F7" wp14:editId="20331A6B">
                <wp:simplePos x="0" y="0"/>
                <wp:positionH relativeFrom="column">
                  <wp:posOffset>1532890</wp:posOffset>
                </wp:positionH>
                <wp:positionV relativeFrom="paragraph">
                  <wp:posOffset>8255</wp:posOffset>
                </wp:positionV>
                <wp:extent cx="7305675" cy="51435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B64" w:rsidRPr="00C86779" w:rsidRDefault="00C86779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Ox Close </w:t>
                            </w:r>
                            <w:r w:rsidR="007529FE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Federation</w:t>
                            </w:r>
                            <w:bookmarkStart w:id="0" w:name="_GoBack"/>
                            <w:bookmarkEnd w:id="0"/>
                          </w:p>
                          <w:p w:rsidR="009E3B7D" w:rsidRPr="00C86779" w:rsidRDefault="00C86779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Person Specification: </w:t>
                            </w:r>
                            <w:r w:rsidR="002C68A2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Lunchtime Supervisor</w:t>
                            </w:r>
                          </w:p>
                          <w:p w:rsidR="009E3B7D" w:rsidRPr="009033EC" w:rsidRDefault="009E3B7D" w:rsidP="000A05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AD9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.7pt;margin-top:.65pt;width:575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" filled="f" strokecolor="black [3213]">
                <v:textbox>
                  <w:txbxContent>
                    <w:p w:rsidR="00152B64" w:rsidRPr="00C86779" w:rsidRDefault="00C86779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Ox Close </w:t>
                      </w:r>
                      <w:r w:rsidR="007529FE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Federation</w:t>
                      </w:r>
                      <w:bookmarkStart w:id="1" w:name="_GoBack"/>
                      <w:bookmarkEnd w:id="1"/>
                    </w:p>
                    <w:p w:rsidR="009E3B7D" w:rsidRPr="00C86779" w:rsidRDefault="00C86779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Person Specification: </w:t>
                      </w:r>
                      <w:r w:rsidR="002C68A2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Lunchtime Supervisor</w:t>
                      </w:r>
                    </w:p>
                    <w:p w:rsidR="009E3B7D" w:rsidRPr="009033EC" w:rsidRDefault="009E3B7D" w:rsidP="000A059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6779" w:rsidRPr="007529FE" w:rsidRDefault="00C86779">
      <w:pPr>
        <w:rPr>
          <w:rFonts w:ascii="Segoe UI" w:hAnsi="Segoe UI" w:cs="Segoe UI"/>
          <w:sz w:val="22"/>
        </w:rPr>
      </w:pPr>
    </w:p>
    <w:p w:rsidR="00C86779" w:rsidRPr="007529FE" w:rsidRDefault="00C86779">
      <w:pPr>
        <w:rPr>
          <w:rFonts w:ascii="Segoe UI" w:hAnsi="Segoe UI" w:cs="Segoe UI"/>
          <w:sz w:val="22"/>
        </w:rPr>
      </w:pPr>
    </w:p>
    <w:p w:rsidR="000A059B" w:rsidRPr="007529FE" w:rsidRDefault="000A059B">
      <w:pPr>
        <w:rPr>
          <w:rFonts w:ascii="Segoe UI" w:hAnsi="Segoe UI" w:cs="Segoe U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5981"/>
        <w:gridCol w:w="3897"/>
        <w:gridCol w:w="1583"/>
      </w:tblGrid>
      <w:tr w:rsidR="00C86779" w:rsidRPr="007529FE" w:rsidTr="00990319">
        <w:tc>
          <w:tcPr>
            <w:tcW w:w="2489" w:type="dxa"/>
            <w:vAlign w:val="center"/>
          </w:tcPr>
          <w:p w:rsidR="00152B64" w:rsidRPr="007529FE" w:rsidRDefault="00152B64" w:rsidP="00C86779">
            <w:pPr>
              <w:spacing w:line="720" w:lineRule="auto"/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5981" w:type="dxa"/>
            <w:vAlign w:val="center"/>
          </w:tcPr>
          <w:p w:rsidR="00152B64" w:rsidRPr="007529FE" w:rsidRDefault="00152B64" w:rsidP="005257BD">
            <w:pPr>
              <w:spacing w:line="720" w:lineRule="auto"/>
              <w:ind w:right="175"/>
              <w:jc w:val="center"/>
              <w:rPr>
                <w:rFonts w:ascii="Segoe UI" w:hAnsi="Segoe UI" w:cs="Segoe UI"/>
                <w:b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/>
                <w:sz w:val="20"/>
                <w:szCs w:val="22"/>
              </w:rPr>
              <w:t>Essential</w:t>
            </w:r>
          </w:p>
        </w:tc>
        <w:tc>
          <w:tcPr>
            <w:tcW w:w="3897" w:type="dxa"/>
            <w:vAlign w:val="center"/>
          </w:tcPr>
          <w:p w:rsidR="00152B64" w:rsidRPr="007529FE" w:rsidRDefault="00152B64" w:rsidP="005257BD">
            <w:pPr>
              <w:spacing w:line="720" w:lineRule="auto"/>
              <w:ind w:right="175"/>
              <w:jc w:val="center"/>
              <w:rPr>
                <w:rFonts w:ascii="Segoe UI" w:hAnsi="Segoe UI" w:cs="Segoe UI"/>
                <w:b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/>
                <w:sz w:val="20"/>
                <w:szCs w:val="22"/>
              </w:rPr>
              <w:t>Desirable</w:t>
            </w:r>
          </w:p>
        </w:tc>
        <w:tc>
          <w:tcPr>
            <w:tcW w:w="1583" w:type="dxa"/>
            <w:vAlign w:val="center"/>
          </w:tcPr>
          <w:p w:rsidR="00152B64" w:rsidRPr="007529FE" w:rsidRDefault="00152B64" w:rsidP="005257BD">
            <w:pPr>
              <w:spacing w:line="720" w:lineRule="auto"/>
              <w:ind w:right="68"/>
              <w:jc w:val="center"/>
              <w:rPr>
                <w:rFonts w:ascii="Segoe UI" w:hAnsi="Segoe UI" w:cs="Segoe UI"/>
                <w:b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/>
                <w:sz w:val="20"/>
                <w:szCs w:val="22"/>
              </w:rPr>
              <w:t>Evidence</w:t>
            </w:r>
          </w:p>
        </w:tc>
      </w:tr>
      <w:tr w:rsidR="002C68A2" w:rsidRPr="007529FE" w:rsidTr="00295B6E">
        <w:trPr>
          <w:trHeight w:val="1541"/>
        </w:trPr>
        <w:tc>
          <w:tcPr>
            <w:tcW w:w="2489" w:type="dxa"/>
            <w:vAlign w:val="center"/>
          </w:tcPr>
          <w:p w:rsidR="002C68A2" w:rsidRPr="007529FE" w:rsidRDefault="002C68A2" w:rsidP="002C68A2">
            <w:pPr>
              <w:jc w:val="center"/>
              <w:rPr>
                <w:rFonts w:ascii="Segoe UI" w:hAnsi="Segoe UI" w:cs="Segoe UI"/>
                <w:b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/>
                <w:sz w:val="20"/>
                <w:szCs w:val="22"/>
              </w:rPr>
              <w:t>Qualifications</w:t>
            </w:r>
          </w:p>
        </w:tc>
        <w:tc>
          <w:tcPr>
            <w:tcW w:w="5981" w:type="dxa"/>
          </w:tcPr>
          <w:p w:rsidR="002C68A2" w:rsidRPr="007529FE" w:rsidRDefault="002C68A2" w:rsidP="007529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4"/>
              <w:rPr>
                <w:rFonts w:ascii="Segoe UI" w:hAnsi="Segoe UI" w:cs="Segoe UI"/>
                <w:bCs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Cs/>
                <w:sz w:val="20"/>
                <w:szCs w:val="22"/>
              </w:rPr>
              <w:t>Basic literacy and numeracy skills.</w:t>
            </w:r>
          </w:p>
        </w:tc>
        <w:tc>
          <w:tcPr>
            <w:tcW w:w="3897" w:type="dxa"/>
          </w:tcPr>
          <w:p w:rsidR="002C68A2" w:rsidRPr="007529FE" w:rsidRDefault="002C68A2" w:rsidP="007529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4"/>
              <w:rPr>
                <w:rFonts w:ascii="Segoe UI" w:hAnsi="Segoe UI" w:cs="Segoe UI"/>
                <w:bCs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Cs/>
                <w:sz w:val="20"/>
                <w:szCs w:val="22"/>
              </w:rPr>
              <w:t>First Aid Certificate.</w:t>
            </w:r>
          </w:p>
          <w:p w:rsidR="002C68A2" w:rsidRPr="007529FE" w:rsidRDefault="002C68A2" w:rsidP="007529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4"/>
              <w:rPr>
                <w:rFonts w:ascii="Segoe UI" w:hAnsi="Segoe UI" w:cs="Segoe UI"/>
                <w:bCs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Cs/>
                <w:sz w:val="20"/>
                <w:szCs w:val="22"/>
              </w:rPr>
              <w:t>Willing to take further training with a particular emphasis on a Child Protection certificate.</w:t>
            </w:r>
          </w:p>
        </w:tc>
        <w:tc>
          <w:tcPr>
            <w:tcW w:w="1583" w:type="dxa"/>
          </w:tcPr>
          <w:p w:rsidR="002C68A2" w:rsidRPr="007529FE" w:rsidRDefault="002C68A2" w:rsidP="002C68A2">
            <w:pPr>
              <w:widowControl w:val="0"/>
              <w:rPr>
                <w:rFonts w:ascii="Segoe UI" w:hAnsi="Segoe UI" w:cs="Segoe UI"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sz w:val="20"/>
                <w:szCs w:val="22"/>
              </w:rPr>
              <w:t>Application</w:t>
            </w:r>
          </w:p>
          <w:p w:rsidR="002C68A2" w:rsidRPr="007529FE" w:rsidRDefault="002C68A2" w:rsidP="002C68A2">
            <w:pPr>
              <w:widowControl w:val="0"/>
              <w:rPr>
                <w:rFonts w:ascii="Segoe UI" w:hAnsi="Segoe UI" w:cs="Segoe UI"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sz w:val="20"/>
                <w:szCs w:val="22"/>
              </w:rPr>
              <w:t>Interview</w:t>
            </w:r>
          </w:p>
          <w:p w:rsidR="002C68A2" w:rsidRPr="007529FE" w:rsidRDefault="002C68A2" w:rsidP="002C68A2">
            <w:pPr>
              <w:rPr>
                <w:rFonts w:ascii="Segoe UI" w:hAnsi="Segoe UI" w:cs="Segoe UI"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sz w:val="20"/>
                <w:szCs w:val="22"/>
              </w:rPr>
              <w:t>Reference</w:t>
            </w:r>
          </w:p>
        </w:tc>
      </w:tr>
      <w:tr w:rsidR="002C68A2" w:rsidRPr="007529FE" w:rsidTr="00990319">
        <w:tc>
          <w:tcPr>
            <w:tcW w:w="2489" w:type="dxa"/>
            <w:vAlign w:val="center"/>
          </w:tcPr>
          <w:p w:rsidR="002C68A2" w:rsidRPr="007529FE" w:rsidRDefault="002C68A2" w:rsidP="002C68A2">
            <w:pPr>
              <w:jc w:val="center"/>
              <w:rPr>
                <w:rFonts w:ascii="Segoe UI" w:hAnsi="Segoe UI" w:cs="Segoe UI"/>
                <w:b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/>
                <w:sz w:val="20"/>
                <w:szCs w:val="22"/>
              </w:rPr>
              <w:t>Experience</w:t>
            </w:r>
          </w:p>
        </w:tc>
        <w:tc>
          <w:tcPr>
            <w:tcW w:w="5981" w:type="dxa"/>
          </w:tcPr>
          <w:p w:rsidR="002C68A2" w:rsidRPr="007529FE" w:rsidRDefault="002C68A2" w:rsidP="007529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4"/>
              <w:rPr>
                <w:rFonts w:ascii="Segoe UI" w:hAnsi="Segoe UI" w:cs="Segoe UI"/>
                <w:bCs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Cs/>
                <w:sz w:val="20"/>
                <w:szCs w:val="22"/>
              </w:rPr>
              <w:t>Knowledge of the duties and role of the Lunchtime Supervisor.</w:t>
            </w:r>
          </w:p>
          <w:p w:rsidR="002C68A2" w:rsidRPr="007529FE" w:rsidRDefault="002C68A2" w:rsidP="007529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4"/>
              <w:rPr>
                <w:rFonts w:ascii="Segoe UI" w:hAnsi="Segoe UI" w:cs="Segoe UI"/>
                <w:bCs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Cs/>
                <w:sz w:val="20"/>
                <w:szCs w:val="22"/>
              </w:rPr>
              <w:t>Previous experience of working with or caring for children aged 4-11 years.</w:t>
            </w:r>
          </w:p>
        </w:tc>
        <w:tc>
          <w:tcPr>
            <w:tcW w:w="3897" w:type="dxa"/>
          </w:tcPr>
          <w:p w:rsidR="002C68A2" w:rsidRPr="007529FE" w:rsidRDefault="002C68A2" w:rsidP="007529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4"/>
              <w:rPr>
                <w:rFonts w:ascii="Segoe UI" w:hAnsi="Segoe UI" w:cs="Segoe UI"/>
                <w:bCs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Cs/>
                <w:sz w:val="20"/>
                <w:szCs w:val="22"/>
              </w:rPr>
              <w:t>Experience of working in a school environment either in a paid or voluntary capacity.</w:t>
            </w:r>
          </w:p>
          <w:p w:rsidR="00EC7FE5" w:rsidRPr="007529FE" w:rsidRDefault="00EC7FE5" w:rsidP="007529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4"/>
              <w:rPr>
                <w:rFonts w:ascii="Segoe UI" w:hAnsi="Segoe UI" w:cs="Segoe UI"/>
                <w:bCs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Cs/>
                <w:sz w:val="20"/>
                <w:szCs w:val="22"/>
              </w:rPr>
              <w:t xml:space="preserve">Experience of working with SEND children in particular autism. </w:t>
            </w:r>
          </w:p>
        </w:tc>
        <w:tc>
          <w:tcPr>
            <w:tcW w:w="1583" w:type="dxa"/>
          </w:tcPr>
          <w:p w:rsidR="002C68A2" w:rsidRPr="007529FE" w:rsidRDefault="002C68A2" w:rsidP="002C68A2">
            <w:pPr>
              <w:widowControl w:val="0"/>
              <w:rPr>
                <w:rFonts w:ascii="Segoe UI" w:hAnsi="Segoe UI" w:cs="Segoe UI"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sz w:val="20"/>
                <w:szCs w:val="22"/>
              </w:rPr>
              <w:t>Application</w:t>
            </w:r>
          </w:p>
          <w:p w:rsidR="002C68A2" w:rsidRPr="007529FE" w:rsidRDefault="002C68A2" w:rsidP="002C68A2">
            <w:pPr>
              <w:widowControl w:val="0"/>
              <w:rPr>
                <w:rFonts w:ascii="Segoe UI" w:hAnsi="Segoe UI" w:cs="Segoe UI"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sz w:val="20"/>
                <w:szCs w:val="22"/>
              </w:rPr>
              <w:t>Interview</w:t>
            </w:r>
          </w:p>
          <w:p w:rsidR="002C68A2" w:rsidRPr="007529FE" w:rsidRDefault="002C68A2" w:rsidP="002C68A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sz w:val="20"/>
                <w:szCs w:val="22"/>
              </w:rPr>
              <w:t>Reference</w:t>
            </w:r>
          </w:p>
        </w:tc>
      </w:tr>
      <w:tr w:rsidR="002C68A2" w:rsidRPr="007529FE" w:rsidTr="00990319">
        <w:tc>
          <w:tcPr>
            <w:tcW w:w="2489" w:type="dxa"/>
            <w:vAlign w:val="center"/>
          </w:tcPr>
          <w:p w:rsidR="002C68A2" w:rsidRPr="007529FE" w:rsidRDefault="002C68A2" w:rsidP="002C68A2">
            <w:pPr>
              <w:jc w:val="center"/>
              <w:rPr>
                <w:rFonts w:ascii="Segoe UI" w:hAnsi="Segoe UI" w:cs="Segoe UI"/>
                <w:b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/>
                <w:sz w:val="20"/>
                <w:szCs w:val="22"/>
              </w:rPr>
              <w:t>Skills</w:t>
            </w:r>
          </w:p>
          <w:p w:rsidR="002C68A2" w:rsidRPr="007529FE" w:rsidRDefault="002C68A2" w:rsidP="002C68A2">
            <w:pPr>
              <w:jc w:val="center"/>
              <w:rPr>
                <w:rFonts w:ascii="Segoe UI" w:hAnsi="Segoe UI" w:cs="Segoe UI"/>
                <w:b/>
                <w:sz w:val="20"/>
                <w:szCs w:val="22"/>
              </w:rPr>
            </w:pPr>
          </w:p>
        </w:tc>
        <w:tc>
          <w:tcPr>
            <w:tcW w:w="5981" w:type="dxa"/>
          </w:tcPr>
          <w:p w:rsidR="002C68A2" w:rsidRPr="007529FE" w:rsidRDefault="002C68A2" w:rsidP="007529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4"/>
              <w:rPr>
                <w:rFonts w:ascii="Segoe UI" w:hAnsi="Segoe UI" w:cs="Segoe UI"/>
                <w:bCs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Cs/>
                <w:sz w:val="20"/>
                <w:szCs w:val="22"/>
              </w:rPr>
              <w:t>Able to plan engaging and exciting activities for children.</w:t>
            </w:r>
          </w:p>
          <w:p w:rsidR="002C68A2" w:rsidRPr="007529FE" w:rsidRDefault="002C68A2" w:rsidP="007529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4"/>
              <w:rPr>
                <w:rFonts w:ascii="Segoe UI" w:hAnsi="Segoe UI" w:cs="Segoe UI"/>
                <w:bCs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Cs/>
                <w:sz w:val="20"/>
                <w:szCs w:val="22"/>
              </w:rPr>
              <w:t>Good communication.</w:t>
            </w:r>
          </w:p>
          <w:p w:rsidR="002C68A2" w:rsidRPr="007529FE" w:rsidRDefault="002C68A2" w:rsidP="007529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4"/>
              <w:rPr>
                <w:rFonts w:ascii="Segoe UI" w:hAnsi="Segoe UI" w:cs="Segoe UI"/>
                <w:bCs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Cs/>
                <w:sz w:val="20"/>
                <w:szCs w:val="22"/>
              </w:rPr>
              <w:t>To be able to work under pressure.</w:t>
            </w:r>
          </w:p>
          <w:p w:rsidR="002C68A2" w:rsidRPr="007529FE" w:rsidRDefault="002C68A2" w:rsidP="007529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4"/>
              <w:rPr>
                <w:rFonts w:ascii="Segoe UI" w:hAnsi="Segoe UI" w:cs="Segoe UI"/>
                <w:bCs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Cs/>
                <w:sz w:val="20"/>
                <w:szCs w:val="22"/>
              </w:rPr>
              <w:t>Good sense of humour and respect of colleagues.</w:t>
            </w:r>
          </w:p>
          <w:p w:rsidR="002C68A2" w:rsidRPr="007529FE" w:rsidRDefault="002C68A2" w:rsidP="007529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4"/>
              <w:rPr>
                <w:rFonts w:ascii="Segoe UI" w:hAnsi="Segoe UI" w:cs="Segoe UI"/>
                <w:bCs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Cs/>
                <w:sz w:val="20"/>
                <w:szCs w:val="22"/>
              </w:rPr>
              <w:t>Good relationships with lunchtime colleagues and school staff.</w:t>
            </w:r>
          </w:p>
          <w:p w:rsidR="002C68A2" w:rsidRPr="007529FE" w:rsidRDefault="002C68A2" w:rsidP="007529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4"/>
              <w:rPr>
                <w:rFonts w:ascii="Segoe UI" w:hAnsi="Segoe UI" w:cs="Segoe UI"/>
                <w:bCs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Cs/>
                <w:sz w:val="20"/>
                <w:szCs w:val="22"/>
              </w:rPr>
              <w:t>To be able to work as part of a team.</w:t>
            </w:r>
          </w:p>
          <w:p w:rsidR="002C68A2" w:rsidRPr="007529FE" w:rsidRDefault="002C68A2" w:rsidP="007529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4"/>
              <w:rPr>
                <w:rFonts w:ascii="Segoe UI" w:hAnsi="Segoe UI" w:cs="Segoe UI"/>
                <w:bCs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Cs/>
                <w:sz w:val="20"/>
                <w:szCs w:val="22"/>
              </w:rPr>
              <w:t>Ability to work within the school’s policies and guidelines.</w:t>
            </w:r>
          </w:p>
          <w:p w:rsidR="002C68A2" w:rsidRPr="007529FE" w:rsidRDefault="002C68A2" w:rsidP="007529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4"/>
              <w:rPr>
                <w:rFonts w:ascii="Segoe UI" w:hAnsi="Segoe UI" w:cs="Segoe UI"/>
                <w:bCs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Cs/>
                <w:sz w:val="20"/>
                <w:szCs w:val="22"/>
              </w:rPr>
              <w:t xml:space="preserve">Recognition of the needs of SEN children and the ability to promote good playtime </w:t>
            </w:r>
            <w:r w:rsidRPr="007529FE">
              <w:rPr>
                <w:rFonts w:ascii="Segoe UI" w:hAnsi="Segoe UI" w:cs="Segoe UI"/>
                <w:bCs/>
                <w:sz w:val="20"/>
                <w:szCs w:val="22"/>
                <w:lang w:val="en-GB"/>
              </w:rPr>
              <w:t>behaviour</w:t>
            </w:r>
            <w:r w:rsidRPr="007529FE">
              <w:rPr>
                <w:rFonts w:ascii="Segoe UI" w:hAnsi="Segoe UI" w:cs="Segoe UI"/>
                <w:bCs/>
                <w:sz w:val="20"/>
                <w:szCs w:val="22"/>
              </w:rPr>
              <w:t>.</w:t>
            </w:r>
          </w:p>
        </w:tc>
        <w:tc>
          <w:tcPr>
            <w:tcW w:w="3897" w:type="dxa"/>
          </w:tcPr>
          <w:p w:rsidR="00EC7FE5" w:rsidRPr="007529FE" w:rsidRDefault="002C68A2" w:rsidP="007529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4"/>
              <w:rPr>
                <w:rFonts w:ascii="Segoe UI" w:hAnsi="Segoe UI" w:cs="Segoe UI"/>
                <w:bCs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Cs/>
                <w:sz w:val="20"/>
                <w:szCs w:val="22"/>
              </w:rPr>
              <w:t>Basic understanding of child development and learning.</w:t>
            </w:r>
          </w:p>
          <w:p w:rsidR="00EC7FE5" w:rsidRPr="007529FE" w:rsidRDefault="002C68A2" w:rsidP="007529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4"/>
              <w:rPr>
                <w:rFonts w:ascii="Segoe UI" w:hAnsi="Segoe UI" w:cs="Segoe UI"/>
                <w:bCs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Cs/>
                <w:sz w:val="20"/>
                <w:szCs w:val="22"/>
              </w:rPr>
              <w:t>An understanding of children with special needs</w:t>
            </w:r>
            <w:r w:rsidR="00EC7FE5" w:rsidRPr="007529FE">
              <w:rPr>
                <w:rFonts w:ascii="Segoe UI" w:hAnsi="Segoe UI" w:cs="Segoe UI"/>
                <w:bCs/>
                <w:sz w:val="20"/>
                <w:szCs w:val="22"/>
              </w:rPr>
              <w:t>.</w:t>
            </w:r>
          </w:p>
          <w:p w:rsidR="002C68A2" w:rsidRPr="007529FE" w:rsidRDefault="002C68A2" w:rsidP="007529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4"/>
              <w:rPr>
                <w:rFonts w:ascii="Segoe UI" w:hAnsi="Segoe UI" w:cs="Segoe UI"/>
                <w:bCs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Cs/>
                <w:sz w:val="20"/>
                <w:szCs w:val="22"/>
              </w:rPr>
              <w:t>Good behaviour management strategies.</w:t>
            </w:r>
          </w:p>
        </w:tc>
        <w:tc>
          <w:tcPr>
            <w:tcW w:w="1583" w:type="dxa"/>
          </w:tcPr>
          <w:p w:rsidR="002C68A2" w:rsidRPr="007529FE" w:rsidRDefault="002C68A2" w:rsidP="002C68A2">
            <w:pPr>
              <w:widowControl w:val="0"/>
              <w:rPr>
                <w:rFonts w:ascii="Segoe UI" w:hAnsi="Segoe UI" w:cs="Segoe UI"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sz w:val="20"/>
                <w:szCs w:val="22"/>
              </w:rPr>
              <w:t>Application</w:t>
            </w:r>
          </w:p>
          <w:p w:rsidR="002C68A2" w:rsidRPr="007529FE" w:rsidRDefault="002C68A2" w:rsidP="002C68A2">
            <w:pPr>
              <w:widowControl w:val="0"/>
              <w:rPr>
                <w:rFonts w:ascii="Segoe UI" w:hAnsi="Segoe UI" w:cs="Segoe UI"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sz w:val="20"/>
                <w:szCs w:val="22"/>
              </w:rPr>
              <w:t>Interview</w:t>
            </w:r>
          </w:p>
          <w:p w:rsidR="002C68A2" w:rsidRPr="007529FE" w:rsidRDefault="002C68A2" w:rsidP="002C68A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sz w:val="20"/>
                <w:szCs w:val="22"/>
              </w:rPr>
              <w:t>Reference</w:t>
            </w:r>
          </w:p>
        </w:tc>
      </w:tr>
      <w:tr w:rsidR="002C68A2" w:rsidRPr="007529FE" w:rsidTr="00990319">
        <w:tc>
          <w:tcPr>
            <w:tcW w:w="2489" w:type="dxa"/>
            <w:vAlign w:val="center"/>
          </w:tcPr>
          <w:p w:rsidR="002C68A2" w:rsidRPr="007529FE" w:rsidRDefault="002C68A2" w:rsidP="002C68A2">
            <w:pPr>
              <w:jc w:val="center"/>
              <w:rPr>
                <w:rFonts w:ascii="Segoe UI" w:hAnsi="Segoe UI" w:cs="Segoe UI"/>
                <w:b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/>
                <w:sz w:val="20"/>
                <w:szCs w:val="22"/>
              </w:rPr>
              <w:t>Personal Attributes</w:t>
            </w:r>
          </w:p>
        </w:tc>
        <w:tc>
          <w:tcPr>
            <w:tcW w:w="5981" w:type="dxa"/>
          </w:tcPr>
          <w:p w:rsidR="002C68A2" w:rsidRPr="007529FE" w:rsidRDefault="002C68A2" w:rsidP="007529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4"/>
              <w:rPr>
                <w:rFonts w:ascii="Segoe UI" w:hAnsi="Segoe UI" w:cs="Segoe UI"/>
                <w:bCs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Cs/>
                <w:sz w:val="20"/>
                <w:szCs w:val="22"/>
              </w:rPr>
              <w:t>Use own initiative.</w:t>
            </w:r>
          </w:p>
          <w:p w:rsidR="002C68A2" w:rsidRPr="007529FE" w:rsidRDefault="002C68A2" w:rsidP="007529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4"/>
              <w:rPr>
                <w:rFonts w:ascii="Segoe UI" w:hAnsi="Segoe UI" w:cs="Segoe UI"/>
                <w:bCs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Cs/>
                <w:sz w:val="20"/>
                <w:szCs w:val="22"/>
              </w:rPr>
              <w:t>Flexible approach to work.</w:t>
            </w:r>
          </w:p>
          <w:p w:rsidR="002C68A2" w:rsidRPr="007529FE" w:rsidRDefault="002C68A2" w:rsidP="007529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4"/>
              <w:rPr>
                <w:rFonts w:ascii="Segoe UI" w:hAnsi="Segoe UI" w:cs="Segoe UI"/>
                <w:bCs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Cs/>
                <w:sz w:val="20"/>
                <w:szCs w:val="22"/>
              </w:rPr>
              <w:t>Awareness of confidentiality, working with integrity.</w:t>
            </w:r>
          </w:p>
          <w:p w:rsidR="002C68A2" w:rsidRPr="007529FE" w:rsidRDefault="002C68A2" w:rsidP="007529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4"/>
              <w:rPr>
                <w:rFonts w:ascii="Segoe UI" w:hAnsi="Segoe UI" w:cs="Segoe UI"/>
                <w:bCs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Cs/>
                <w:sz w:val="20"/>
                <w:szCs w:val="22"/>
              </w:rPr>
              <w:t>Good timekeeping.</w:t>
            </w:r>
          </w:p>
          <w:p w:rsidR="002C68A2" w:rsidRPr="007529FE" w:rsidRDefault="002C68A2" w:rsidP="007529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4"/>
              <w:rPr>
                <w:rFonts w:ascii="Segoe UI" w:hAnsi="Segoe UI" w:cs="Segoe UI"/>
                <w:bCs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Cs/>
                <w:sz w:val="20"/>
                <w:szCs w:val="22"/>
              </w:rPr>
              <w:t>Enthusiastic, courteous and polite.</w:t>
            </w:r>
          </w:p>
          <w:p w:rsidR="002C68A2" w:rsidRPr="007529FE" w:rsidRDefault="002C68A2" w:rsidP="007529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4"/>
              <w:rPr>
                <w:rFonts w:ascii="Segoe UI" w:hAnsi="Segoe UI" w:cs="Segoe UI"/>
                <w:bCs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Cs/>
                <w:sz w:val="20"/>
                <w:szCs w:val="22"/>
              </w:rPr>
              <w:t xml:space="preserve">Patience and emotional resilience in working with challenging </w:t>
            </w:r>
            <w:r w:rsidRPr="007529FE">
              <w:rPr>
                <w:rFonts w:ascii="Segoe UI" w:hAnsi="Segoe UI" w:cs="Segoe UI"/>
                <w:bCs/>
                <w:sz w:val="20"/>
                <w:szCs w:val="22"/>
                <w:lang w:val="en-GB"/>
              </w:rPr>
              <w:t>behaviours</w:t>
            </w:r>
            <w:r w:rsidRPr="007529FE">
              <w:rPr>
                <w:rFonts w:ascii="Segoe UI" w:hAnsi="Segoe UI" w:cs="Segoe UI"/>
                <w:bCs/>
                <w:sz w:val="20"/>
                <w:szCs w:val="22"/>
              </w:rPr>
              <w:t>.</w:t>
            </w:r>
          </w:p>
          <w:p w:rsidR="002C68A2" w:rsidRPr="007529FE" w:rsidRDefault="002C68A2" w:rsidP="007529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4"/>
              <w:rPr>
                <w:rFonts w:ascii="Segoe UI" w:hAnsi="Segoe UI" w:cs="Segoe UI"/>
                <w:bCs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Cs/>
                <w:sz w:val="20"/>
                <w:szCs w:val="22"/>
              </w:rPr>
              <w:t xml:space="preserve">Sensitive to the needs of children </w:t>
            </w:r>
          </w:p>
          <w:p w:rsidR="002C68A2" w:rsidRPr="007529FE" w:rsidRDefault="002C68A2" w:rsidP="007529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4"/>
              <w:rPr>
                <w:rFonts w:ascii="Segoe UI" w:hAnsi="Segoe UI" w:cs="Segoe UI"/>
                <w:bCs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bCs/>
                <w:sz w:val="20"/>
                <w:szCs w:val="22"/>
              </w:rPr>
              <w:t>Calm and positive approach</w:t>
            </w:r>
          </w:p>
        </w:tc>
        <w:tc>
          <w:tcPr>
            <w:tcW w:w="3897" w:type="dxa"/>
          </w:tcPr>
          <w:p w:rsidR="002C68A2" w:rsidRPr="007529FE" w:rsidRDefault="002C68A2" w:rsidP="007529FE">
            <w:pPr>
              <w:widowControl w:val="0"/>
              <w:ind w:left="354"/>
              <w:rPr>
                <w:rFonts w:ascii="Segoe UI" w:hAnsi="Segoe UI" w:cs="Segoe UI"/>
                <w:sz w:val="20"/>
                <w:szCs w:val="22"/>
              </w:rPr>
            </w:pPr>
          </w:p>
          <w:p w:rsidR="002C68A2" w:rsidRPr="007529FE" w:rsidRDefault="002C68A2" w:rsidP="007529FE">
            <w:pPr>
              <w:widowControl w:val="0"/>
              <w:ind w:left="354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1583" w:type="dxa"/>
          </w:tcPr>
          <w:p w:rsidR="002C68A2" w:rsidRPr="007529FE" w:rsidRDefault="002C68A2" w:rsidP="002C68A2">
            <w:pPr>
              <w:widowControl w:val="0"/>
              <w:rPr>
                <w:rFonts w:ascii="Segoe UI" w:hAnsi="Segoe UI" w:cs="Segoe UI"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sz w:val="20"/>
                <w:szCs w:val="22"/>
              </w:rPr>
              <w:t>Application</w:t>
            </w:r>
          </w:p>
          <w:p w:rsidR="002C68A2" w:rsidRPr="007529FE" w:rsidRDefault="002C68A2" w:rsidP="002C68A2">
            <w:pPr>
              <w:widowControl w:val="0"/>
              <w:rPr>
                <w:rFonts w:ascii="Segoe UI" w:hAnsi="Segoe UI" w:cs="Segoe UI"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sz w:val="20"/>
                <w:szCs w:val="22"/>
              </w:rPr>
              <w:t>Interview</w:t>
            </w:r>
          </w:p>
          <w:p w:rsidR="002C68A2" w:rsidRPr="007529FE" w:rsidRDefault="002C68A2" w:rsidP="002C68A2">
            <w:pPr>
              <w:widowControl w:val="0"/>
              <w:rPr>
                <w:rFonts w:ascii="Segoe UI" w:hAnsi="Segoe UI" w:cs="Segoe UI"/>
                <w:sz w:val="20"/>
                <w:szCs w:val="22"/>
              </w:rPr>
            </w:pPr>
            <w:r w:rsidRPr="007529FE">
              <w:rPr>
                <w:rFonts w:ascii="Segoe UI" w:hAnsi="Segoe UI" w:cs="Segoe UI"/>
                <w:sz w:val="20"/>
                <w:szCs w:val="22"/>
              </w:rPr>
              <w:t>Reference</w:t>
            </w:r>
          </w:p>
        </w:tc>
      </w:tr>
    </w:tbl>
    <w:p w:rsidR="00283454" w:rsidRPr="007529FE" w:rsidRDefault="00283454" w:rsidP="002136A8">
      <w:pPr>
        <w:spacing w:line="720" w:lineRule="auto"/>
        <w:rPr>
          <w:rFonts w:ascii="Segoe UI" w:hAnsi="Segoe UI" w:cs="Segoe UI"/>
          <w:sz w:val="22"/>
        </w:rPr>
      </w:pPr>
    </w:p>
    <w:sectPr w:rsidR="00283454" w:rsidRPr="007529FE" w:rsidSect="00990319">
      <w:pgSz w:w="16840" w:h="1190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523"/>
    <w:multiLevelType w:val="hybridMultilevel"/>
    <w:tmpl w:val="087CB80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A337A"/>
    <w:multiLevelType w:val="hybridMultilevel"/>
    <w:tmpl w:val="EC68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4B3D"/>
    <w:multiLevelType w:val="hybridMultilevel"/>
    <w:tmpl w:val="42146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74F4C"/>
    <w:multiLevelType w:val="hybridMultilevel"/>
    <w:tmpl w:val="93103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334A9D"/>
    <w:multiLevelType w:val="hybridMultilevel"/>
    <w:tmpl w:val="51245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4C0714"/>
    <w:multiLevelType w:val="hybridMultilevel"/>
    <w:tmpl w:val="8A320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B5921"/>
    <w:multiLevelType w:val="hybridMultilevel"/>
    <w:tmpl w:val="777C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C60AB"/>
    <w:multiLevelType w:val="hybridMultilevel"/>
    <w:tmpl w:val="A0C4F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417CF3"/>
    <w:multiLevelType w:val="hybridMultilevel"/>
    <w:tmpl w:val="8556A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40B83"/>
    <w:multiLevelType w:val="hybridMultilevel"/>
    <w:tmpl w:val="B304286A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F6D6F"/>
    <w:multiLevelType w:val="hybridMultilevel"/>
    <w:tmpl w:val="5F08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93025"/>
    <w:multiLevelType w:val="hybridMultilevel"/>
    <w:tmpl w:val="D6E25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516613"/>
    <w:multiLevelType w:val="hybridMultilevel"/>
    <w:tmpl w:val="82EC2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B63797"/>
    <w:multiLevelType w:val="hybridMultilevel"/>
    <w:tmpl w:val="B9742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9B"/>
    <w:rsid w:val="000A059B"/>
    <w:rsid w:val="00152B64"/>
    <w:rsid w:val="0020350F"/>
    <w:rsid w:val="002136A8"/>
    <w:rsid w:val="00283454"/>
    <w:rsid w:val="002C68A2"/>
    <w:rsid w:val="002D492D"/>
    <w:rsid w:val="003B6977"/>
    <w:rsid w:val="003D37F3"/>
    <w:rsid w:val="003E0A14"/>
    <w:rsid w:val="003F76E8"/>
    <w:rsid w:val="004A5CE8"/>
    <w:rsid w:val="005257BD"/>
    <w:rsid w:val="00562E22"/>
    <w:rsid w:val="00587CEE"/>
    <w:rsid w:val="005D4E29"/>
    <w:rsid w:val="005F5A47"/>
    <w:rsid w:val="00697385"/>
    <w:rsid w:val="006E26BE"/>
    <w:rsid w:val="007529FE"/>
    <w:rsid w:val="007D1C6F"/>
    <w:rsid w:val="009033EC"/>
    <w:rsid w:val="00951F60"/>
    <w:rsid w:val="00990319"/>
    <w:rsid w:val="009E3B7D"/>
    <w:rsid w:val="00A5365A"/>
    <w:rsid w:val="00A84543"/>
    <w:rsid w:val="00A90586"/>
    <w:rsid w:val="00B21F29"/>
    <w:rsid w:val="00B30281"/>
    <w:rsid w:val="00B63A83"/>
    <w:rsid w:val="00BC52DF"/>
    <w:rsid w:val="00C05B44"/>
    <w:rsid w:val="00C86779"/>
    <w:rsid w:val="00D4505F"/>
    <w:rsid w:val="00E10856"/>
    <w:rsid w:val="00EC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219DB"/>
  <w15:docId w15:val="{8972AF94-C2E6-4802-B6C6-019518E6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5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3454"/>
    <w:pPr>
      <w:ind w:left="720"/>
      <w:contextualSpacing/>
    </w:pPr>
  </w:style>
  <w:style w:type="table" w:styleId="TableGrid">
    <w:name w:val="Table Grid"/>
    <w:basedOn w:val="TableNormal"/>
    <w:uiPriority w:val="59"/>
    <w:rsid w:val="0015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A1FB92-2443-4C5C-95E9-A6F5FE74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abowden</dc:creator>
  <cp:lastModifiedBy>A. Bowden [ Ox Close Primary School ]</cp:lastModifiedBy>
  <cp:revision>9</cp:revision>
  <cp:lastPrinted>2015-08-31T19:52:00Z</cp:lastPrinted>
  <dcterms:created xsi:type="dcterms:W3CDTF">2017-06-06T08:26:00Z</dcterms:created>
  <dcterms:modified xsi:type="dcterms:W3CDTF">2023-03-20T14:42:00Z</dcterms:modified>
</cp:coreProperties>
</file>