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6"/>
        <w:gridCol w:w="7929"/>
      </w:tblGrid>
      <w:tr w:rsidR="00845787" w:rsidRPr="009A4FDD" w14:paraId="3E6B06A1" w14:textId="77777777" w:rsidTr="00A64CD7">
        <w:trPr>
          <w:trHeight w:val="433"/>
        </w:trPr>
        <w:tc>
          <w:tcPr>
            <w:tcW w:w="10485" w:type="dxa"/>
            <w:gridSpan w:val="2"/>
            <w:tcBorders>
              <w:top w:val="nil"/>
              <w:left w:val="nil"/>
              <w:right w:val="nil"/>
            </w:tcBorders>
            <w:shd w:val="clear" w:color="auto" w:fill="auto"/>
            <w:vAlign w:val="center"/>
          </w:tcPr>
          <w:p w14:paraId="3E6B06A0" w14:textId="421FFCB1" w:rsidR="00845787" w:rsidRPr="0063274D" w:rsidRDefault="002663AE" w:rsidP="00D70625">
            <w:pPr>
              <w:rPr>
                <w:rFonts w:cs="Arial"/>
                <w:b/>
                <w:sz w:val="32"/>
                <w:szCs w:val="32"/>
              </w:rPr>
            </w:pPr>
            <w:r w:rsidRPr="00944CE3">
              <w:rPr>
                <w:noProof/>
                <w:sz w:val="48"/>
                <w:szCs w:val="48"/>
                <w:lang w:eastAsia="en-GB" w:bidi="ar-SA"/>
              </w:rPr>
              <w:drawing>
                <wp:anchor distT="0" distB="0" distL="114300" distR="114300" simplePos="0" relativeHeight="251701760" behindDoc="0" locked="0" layoutInCell="1" allowOverlap="1" wp14:anchorId="3E6B0731" wp14:editId="11AC7B14">
                  <wp:simplePos x="0" y="0"/>
                  <wp:positionH relativeFrom="margin">
                    <wp:posOffset>5295900</wp:posOffset>
                  </wp:positionH>
                  <wp:positionV relativeFrom="page">
                    <wp:posOffset>-360680</wp:posOffset>
                  </wp:positionV>
                  <wp:extent cx="1282065" cy="5721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0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799" w:rsidRPr="0063274D">
              <w:rPr>
                <w:b/>
                <w:noProof/>
                <w:sz w:val="32"/>
                <w:szCs w:val="32"/>
                <w:lang w:eastAsia="en-GB"/>
              </w:rPr>
              <w:t>Job Description</w:t>
            </w:r>
          </w:p>
        </w:tc>
      </w:tr>
      <w:tr w:rsidR="00845787" w:rsidRPr="009A4FDD" w14:paraId="3E6B06A4" w14:textId="77777777" w:rsidTr="00A64CD7">
        <w:trPr>
          <w:trHeight w:val="709"/>
        </w:trPr>
        <w:tc>
          <w:tcPr>
            <w:tcW w:w="2556" w:type="dxa"/>
            <w:shd w:val="clear" w:color="auto" w:fill="F2F2F2" w:themeFill="background1" w:themeFillShade="F2"/>
            <w:vAlign w:val="center"/>
          </w:tcPr>
          <w:p w14:paraId="3E6B06A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29" w:type="dxa"/>
            <w:vAlign w:val="center"/>
          </w:tcPr>
          <w:p w14:paraId="3E6B06A3" w14:textId="7748A454" w:rsidR="00845787" w:rsidRPr="00C676CB" w:rsidRDefault="000A65D1" w:rsidP="00D70625">
            <w:pPr>
              <w:rPr>
                <w:rFonts w:cs="Arial"/>
                <w:szCs w:val="24"/>
              </w:rPr>
            </w:pPr>
            <w:r>
              <w:rPr>
                <w:rFonts w:cs="Arial"/>
                <w:szCs w:val="24"/>
              </w:rPr>
              <w:t xml:space="preserve">Senior </w:t>
            </w:r>
            <w:r w:rsidR="001162C9">
              <w:rPr>
                <w:rFonts w:cs="Arial"/>
                <w:szCs w:val="24"/>
              </w:rPr>
              <w:t>Support Worker</w:t>
            </w:r>
          </w:p>
        </w:tc>
      </w:tr>
      <w:tr w:rsidR="00845787" w:rsidRPr="009A4FDD" w14:paraId="3E6B06A7" w14:textId="77777777" w:rsidTr="00A64CD7">
        <w:trPr>
          <w:trHeight w:val="709"/>
        </w:trPr>
        <w:tc>
          <w:tcPr>
            <w:tcW w:w="2556" w:type="dxa"/>
            <w:shd w:val="clear" w:color="auto" w:fill="F2F2F2" w:themeFill="background1" w:themeFillShade="F2"/>
            <w:vAlign w:val="center"/>
          </w:tcPr>
          <w:p w14:paraId="3E6B06A5" w14:textId="77777777" w:rsidR="00845787" w:rsidRPr="00C676CB" w:rsidRDefault="00BF483E" w:rsidP="00D70625">
            <w:pPr>
              <w:rPr>
                <w:rFonts w:cs="Arial"/>
                <w:b/>
                <w:szCs w:val="24"/>
              </w:rPr>
            </w:pPr>
            <w:r>
              <w:rPr>
                <w:rFonts w:cs="Arial"/>
                <w:b/>
                <w:szCs w:val="24"/>
              </w:rPr>
              <w:t>JE Reference No</w:t>
            </w:r>
          </w:p>
        </w:tc>
        <w:tc>
          <w:tcPr>
            <w:tcW w:w="7929" w:type="dxa"/>
            <w:vAlign w:val="center"/>
          </w:tcPr>
          <w:p w14:paraId="3E6B06A6" w14:textId="45AA792C" w:rsidR="00845787" w:rsidRPr="00A81FA3" w:rsidRDefault="000A65D1" w:rsidP="008C7BCA">
            <w:pPr>
              <w:rPr>
                <w:rFonts w:cs="Arial"/>
                <w:iCs/>
                <w:szCs w:val="24"/>
                <w:lang w:bidi="ar-SA"/>
              </w:rPr>
            </w:pPr>
            <w:r>
              <w:t>N8726</w:t>
            </w:r>
          </w:p>
        </w:tc>
      </w:tr>
      <w:tr w:rsidR="00845787" w:rsidRPr="009A4FDD" w14:paraId="3E6B06AA" w14:textId="77777777" w:rsidTr="00A64CD7">
        <w:trPr>
          <w:trHeight w:val="709"/>
        </w:trPr>
        <w:tc>
          <w:tcPr>
            <w:tcW w:w="2556" w:type="dxa"/>
            <w:shd w:val="clear" w:color="auto" w:fill="F2F2F2" w:themeFill="background1" w:themeFillShade="F2"/>
            <w:vAlign w:val="center"/>
          </w:tcPr>
          <w:p w14:paraId="3E6B06A8" w14:textId="77777777" w:rsidR="00845787" w:rsidRPr="00C676CB" w:rsidRDefault="00845787" w:rsidP="00D70625">
            <w:pPr>
              <w:rPr>
                <w:rFonts w:cs="Arial"/>
                <w:b/>
                <w:szCs w:val="24"/>
              </w:rPr>
            </w:pPr>
            <w:r w:rsidRPr="00C676CB">
              <w:rPr>
                <w:rFonts w:cs="Arial"/>
                <w:b/>
                <w:szCs w:val="24"/>
              </w:rPr>
              <w:t>Grade</w:t>
            </w:r>
          </w:p>
        </w:tc>
        <w:tc>
          <w:tcPr>
            <w:tcW w:w="7929" w:type="dxa"/>
            <w:vAlign w:val="center"/>
          </w:tcPr>
          <w:p w14:paraId="3E6B06A9" w14:textId="49224CCD" w:rsidR="00845787" w:rsidRPr="00C676CB" w:rsidRDefault="000A65D1" w:rsidP="008C7BCA">
            <w:pPr>
              <w:rPr>
                <w:rFonts w:cs="Arial"/>
                <w:szCs w:val="24"/>
              </w:rPr>
            </w:pPr>
            <w:r>
              <w:rPr>
                <w:rFonts w:cs="Arial"/>
                <w:szCs w:val="24"/>
              </w:rPr>
              <w:t>9</w:t>
            </w:r>
          </w:p>
        </w:tc>
      </w:tr>
      <w:tr w:rsidR="00845787" w:rsidRPr="009A4FDD" w14:paraId="3E6B06AD" w14:textId="77777777" w:rsidTr="00A64CD7">
        <w:trPr>
          <w:trHeight w:val="709"/>
        </w:trPr>
        <w:tc>
          <w:tcPr>
            <w:tcW w:w="2556" w:type="dxa"/>
            <w:shd w:val="clear" w:color="auto" w:fill="F2F2F2" w:themeFill="background1" w:themeFillShade="F2"/>
            <w:vAlign w:val="center"/>
          </w:tcPr>
          <w:p w14:paraId="3E6B06AB" w14:textId="77777777" w:rsidR="00845787" w:rsidRPr="00C676CB" w:rsidRDefault="00845787" w:rsidP="00D70625">
            <w:pPr>
              <w:rPr>
                <w:rFonts w:cs="Arial"/>
                <w:b/>
                <w:szCs w:val="24"/>
              </w:rPr>
            </w:pPr>
            <w:r w:rsidRPr="00C676CB">
              <w:rPr>
                <w:rFonts w:cs="Arial"/>
                <w:b/>
                <w:szCs w:val="24"/>
              </w:rPr>
              <w:t>Service</w:t>
            </w:r>
          </w:p>
        </w:tc>
        <w:tc>
          <w:tcPr>
            <w:tcW w:w="7929" w:type="dxa"/>
            <w:vAlign w:val="center"/>
          </w:tcPr>
          <w:p w14:paraId="3E6B06AC" w14:textId="6B323F45" w:rsidR="00845787" w:rsidRPr="00C676CB" w:rsidRDefault="008F5DF4" w:rsidP="00D70625">
            <w:pPr>
              <w:rPr>
                <w:rFonts w:cs="Arial"/>
                <w:szCs w:val="24"/>
              </w:rPr>
            </w:pPr>
            <w:r>
              <w:rPr>
                <w:rFonts w:cs="Arial"/>
                <w:szCs w:val="24"/>
              </w:rPr>
              <w:t>Adult and Health Services</w:t>
            </w:r>
          </w:p>
        </w:tc>
      </w:tr>
      <w:tr w:rsidR="00845787" w:rsidRPr="009A4FDD" w14:paraId="3E6B06B0" w14:textId="77777777" w:rsidTr="00A64CD7">
        <w:trPr>
          <w:trHeight w:val="709"/>
        </w:trPr>
        <w:tc>
          <w:tcPr>
            <w:tcW w:w="2556" w:type="dxa"/>
            <w:shd w:val="clear" w:color="auto" w:fill="F2F2F2" w:themeFill="background1" w:themeFillShade="F2"/>
            <w:vAlign w:val="center"/>
          </w:tcPr>
          <w:p w14:paraId="3E6B06AE" w14:textId="77777777" w:rsidR="00845787" w:rsidRPr="00C676CB" w:rsidRDefault="00845787" w:rsidP="00D70625">
            <w:pPr>
              <w:rPr>
                <w:rFonts w:cs="Arial"/>
                <w:b/>
                <w:szCs w:val="24"/>
              </w:rPr>
            </w:pPr>
            <w:r w:rsidRPr="00C676CB">
              <w:rPr>
                <w:rFonts w:cs="Arial"/>
                <w:b/>
                <w:szCs w:val="24"/>
              </w:rPr>
              <w:t>Service Area</w:t>
            </w:r>
          </w:p>
        </w:tc>
        <w:tc>
          <w:tcPr>
            <w:tcW w:w="7929" w:type="dxa"/>
            <w:vAlign w:val="center"/>
          </w:tcPr>
          <w:p w14:paraId="3E6B06AF" w14:textId="42B24AA3" w:rsidR="00845787" w:rsidRPr="00C676CB" w:rsidRDefault="008C7BCA" w:rsidP="00D70625">
            <w:pPr>
              <w:rPr>
                <w:rFonts w:cs="Arial"/>
                <w:szCs w:val="24"/>
              </w:rPr>
            </w:pPr>
            <w:r>
              <w:rPr>
                <w:rFonts w:cs="Arial"/>
                <w:szCs w:val="24"/>
              </w:rPr>
              <w:t>Adult Care</w:t>
            </w:r>
          </w:p>
        </w:tc>
      </w:tr>
      <w:tr w:rsidR="00845787" w:rsidRPr="009A4FDD" w14:paraId="3E6B06B3" w14:textId="77777777" w:rsidTr="00A64CD7">
        <w:trPr>
          <w:trHeight w:val="709"/>
        </w:trPr>
        <w:tc>
          <w:tcPr>
            <w:tcW w:w="2556" w:type="dxa"/>
            <w:tcBorders>
              <w:bottom w:val="single" w:sz="4" w:space="0" w:color="000000"/>
            </w:tcBorders>
            <w:shd w:val="clear" w:color="auto" w:fill="F2F2F2" w:themeFill="background1" w:themeFillShade="F2"/>
            <w:vAlign w:val="center"/>
          </w:tcPr>
          <w:p w14:paraId="3E6B06B1" w14:textId="77777777" w:rsidR="00845787" w:rsidRPr="00C676CB" w:rsidRDefault="00845787" w:rsidP="00D70625">
            <w:pPr>
              <w:rPr>
                <w:rFonts w:cs="Arial"/>
                <w:szCs w:val="24"/>
              </w:rPr>
            </w:pPr>
            <w:r w:rsidRPr="00C676CB">
              <w:rPr>
                <w:rFonts w:cs="Arial"/>
                <w:b/>
                <w:szCs w:val="24"/>
              </w:rPr>
              <w:t>Reporting to</w:t>
            </w:r>
          </w:p>
        </w:tc>
        <w:tc>
          <w:tcPr>
            <w:tcW w:w="7929" w:type="dxa"/>
            <w:tcBorders>
              <w:bottom w:val="single" w:sz="4" w:space="0" w:color="000000"/>
            </w:tcBorders>
            <w:vAlign w:val="center"/>
          </w:tcPr>
          <w:p w14:paraId="3E6B06B2" w14:textId="7577E309" w:rsidR="00845787" w:rsidRPr="00C676CB" w:rsidRDefault="008C7BCA" w:rsidP="00D70625">
            <w:pPr>
              <w:rPr>
                <w:rFonts w:cs="Arial"/>
                <w:szCs w:val="24"/>
              </w:rPr>
            </w:pPr>
            <w:r>
              <w:rPr>
                <w:rFonts w:cs="Arial"/>
                <w:szCs w:val="24"/>
              </w:rPr>
              <w:t>Team Manager</w:t>
            </w:r>
          </w:p>
        </w:tc>
      </w:tr>
      <w:tr w:rsidR="00845787" w:rsidRPr="009A4FDD" w14:paraId="3E6B06B6" w14:textId="77777777" w:rsidTr="00A64CD7">
        <w:trPr>
          <w:trHeight w:val="709"/>
        </w:trPr>
        <w:tc>
          <w:tcPr>
            <w:tcW w:w="2556" w:type="dxa"/>
            <w:tcBorders>
              <w:bottom w:val="single" w:sz="4" w:space="0" w:color="000000"/>
            </w:tcBorders>
            <w:shd w:val="clear" w:color="auto" w:fill="F2F2F2" w:themeFill="background1" w:themeFillShade="F2"/>
            <w:vAlign w:val="center"/>
          </w:tcPr>
          <w:p w14:paraId="3E6B06B4" w14:textId="77777777" w:rsidR="00845787" w:rsidRPr="00C676CB" w:rsidRDefault="00845787" w:rsidP="00D70625">
            <w:pPr>
              <w:rPr>
                <w:rFonts w:cs="Arial"/>
                <w:b/>
                <w:szCs w:val="24"/>
              </w:rPr>
            </w:pPr>
            <w:r>
              <w:rPr>
                <w:rFonts w:cs="Arial"/>
                <w:b/>
                <w:szCs w:val="24"/>
              </w:rPr>
              <w:t>Location</w:t>
            </w:r>
          </w:p>
        </w:tc>
        <w:tc>
          <w:tcPr>
            <w:tcW w:w="7929" w:type="dxa"/>
            <w:tcBorders>
              <w:bottom w:val="single" w:sz="4" w:space="0" w:color="000000"/>
            </w:tcBorders>
            <w:vAlign w:val="center"/>
          </w:tcPr>
          <w:p w14:paraId="3E6B06B5" w14:textId="21A7382F" w:rsidR="00845787" w:rsidRPr="00920FAC" w:rsidRDefault="00BC7BD7" w:rsidP="00D70625">
            <w:pPr>
              <w:rPr>
                <w:rFonts w:cs="Arial"/>
                <w:color w:val="FF0000"/>
                <w:szCs w:val="24"/>
              </w:rPr>
            </w:pPr>
            <w:r>
              <w:rPr>
                <w:rFonts w:cs="Arial"/>
                <w:szCs w:val="24"/>
              </w:rPr>
              <w:t xml:space="preserve">Your normal place of work will be a Team Base, but you may be required to work at any </w:t>
            </w:r>
            <w:r>
              <w:rPr>
                <w:rFonts w:cs="Arial"/>
              </w:rPr>
              <w:t>designated</w:t>
            </w:r>
            <w:r>
              <w:rPr>
                <w:rFonts w:cs="Arial"/>
                <w:szCs w:val="24"/>
              </w:rPr>
              <w:t xml:space="preserve"> workplace within County Durham, in line with the principles of Smarter Working in the Smarter Working handbook.</w:t>
            </w:r>
          </w:p>
        </w:tc>
      </w:tr>
      <w:tr w:rsidR="00845787" w:rsidRPr="00D90B5D" w14:paraId="3E6B06B8" w14:textId="77777777" w:rsidTr="00A64CD7">
        <w:trPr>
          <w:trHeight w:val="80"/>
        </w:trPr>
        <w:tc>
          <w:tcPr>
            <w:tcW w:w="10485" w:type="dxa"/>
            <w:gridSpan w:val="2"/>
            <w:tcBorders>
              <w:left w:val="nil"/>
              <w:right w:val="nil"/>
            </w:tcBorders>
            <w:shd w:val="clear" w:color="auto" w:fill="auto"/>
            <w:vAlign w:val="center"/>
          </w:tcPr>
          <w:p w14:paraId="3E6B06B7" w14:textId="77777777" w:rsidR="00845787" w:rsidRPr="00C676CB" w:rsidRDefault="00845787" w:rsidP="00D70625">
            <w:pPr>
              <w:jc w:val="right"/>
              <w:rPr>
                <w:rFonts w:cs="Arial"/>
                <w:szCs w:val="24"/>
              </w:rPr>
            </w:pPr>
          </w:p>
        </w:tc>
      </w:tr>
      <w:tr w:rsidR="00845787" w:rsidRPr="00D90B5D" w14:paraId="3E6B06BC" w14:textId="77777777" w:rsidTr="00A64CD7">
        <w:trPr>
          <w:trHeight w:val="709"/>
        </w:trPr>
        <w:tc>
          <w:tcPr>
            <w:tcW w:w="2556" w:type="dxa"/>
            <w:shd w:val="clear" w:color="auto" w:fill="F2F2F2" w:themeFill="background1" w:themeFillShade="F2"/>
            <w:vAlign w:val="center"/>
          </w:tcPr>
          <w:p w14:paraId="3E6B06B9" w14:textId="77777777" w:rsidR="00845787" w:rsidRPr="00C676CB" w:rsidRDefault="00845787" w:rsidP="00D70625">
            <w:pPr>
              <w:rPr>
                <w:rFonts w:cs="Arial"/>
                <w:b/>
                <w:szCs w:val="24"/>
              </w:rPr>
            </w:pPr>
            <w:r w:rsidRPr="00C676CB">
              <w:rPr>
                <w:rFonts w:cs="Arial"/>
                <w:b/>
                <w:szCs w:val="24"/>
              </w:rPr>
              <w:t>DBS</w:t>
            </w:r>
          </w:p>
        </w:tc>
        <w:tc>
          <w:tcPr>
            <w:tcW w:w="7929" w:type="dxa"/>
            <w:vAlign w:val="center"/>
          </w:tcPr>
          <w:p w14:paraId="3E6B06BB" w14:textId="7B2226ED"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C7BCA">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3E6B06BF" w14:textId="77777777" w:rsidTr="00A64CD7">
        <w:trPr>
          <w:trHeight w:val="709"/>
        </w:trPr>
        <w:tc>
          <w:tcPr>
            <w:tcW w:w="2556" w:type="dxa"/>
            <w:shd w:val="clear" w:color="auto" w:fill="F2F2F2" w:themeFill="background1" w:themeFillShade="F2"/>
            <w:vAlign w:val="center"/>
          </w:tcPr>
          <w:p w14:paraId="3E6B06BD" w14:textId="77777777" w:rsidR="00845787" w:rsidRPr="00C676CB" w:rsidRDefault="00845787" w:rsidP="00D70625">
            <w:pPr>
              <w:rPr>
                <w:rFonts w:cs="Arial"/>
                <w:b/>
                <w:szCs w:val="24"/>
              </w:rPr>
            </w:pPr>
            <w:r>
              <w:rPr>
                <w:rFonts w:cs="Arial"/>
                <w:b/>
                <w:szCs w:val="24"/>
              </w:rPr>
              <w:t>Flexitime</w:t>
            </w:r>
          </w:p>
        </w:tc>
        <w:tc>
          <w:tcPr>
            <w:tcW w:w="7929" w:type="dxa"/>
            <w:vAlign w:val="center"/>
          </w:tcPr>
          <w:p w14:paraId="3E6B06BE" w14:textId="3CB4C3EA" w:rsidR="00845787" w:rsidRPr="00C676CB" w:rsidRDefault="00D86D1F" w:rsidP="00D70625">
            <w:pPr>
              <w:rPr>
                <w:rFonts w:cs="Arial"/>
                <w:szCs w:val="24"/>
              </w:rPr>
            </w:pPr>
            <w:r>
              <w:rPr>
                <w:rFonts w:cs="Arial"/>
              </w:rPr>
              <w:t xml:space="preserve">This post </w:t>
            </w:r>
            <w:r>
              <w:rPr>
                <w:rFonts w:cs="Arial"/>
                <w:b/>
              </w:rPr>
              <w:t>is</w:t>
            </w:r>
            <w:r>
              <w:rPr>
                <w:rFonts w:cs="Arial"/>
              </w:rPr>
              <w:t xml:space="preserve"> eligible for flexitime, subject to operational requirement.</w:t>
            </w:r>
          </w:p>
        </w:tc>
      </w:tr>
      <w:tr w:rsidR="00845787" w:rsidRPr="00D90B5D" w14:paraId="3E6B06C2" w14:textId="77777777" w:rsidTr="00A64CD7">
        <w:trPr>
          <w:trHeight w:val="1320"/>
        </w:trPr>
        <w:tc>
          <w:tcPr>
            <w:tcW w:w="2556" w:type="dxa"/>
            <w:shd w:val="clear" w:color="auto" w:fill="F2F2F2" w:themeFill="background1" w:themeFillShade="F2"/>
            <w:vAlign w:val="center"/>
          </w:tcPr>
          <w:p w14:paraId="3E6B06C0" w14:textId="77777777" w:rsidR="00845787" w:rsidRDefault="00845787" w:rsidP="00D70625">
            <w:pPr>
              <w:rPr>
                <w:rFonts w:cs="Arial"/>
                <w:b/>
                <w:szCs w:val="24"/>
              </w:rPr>
            </w:pPr>
            <w:r>
              <w:rPr>
                <w:rFonts w:cs="Arial"/>
                <w:b/>
                <w:szCs w:val="24"/>
              </w:rPr>
              <w:t>Politically restricted</w:t>
            </w:r>
          </w:p>
        </w:tc>
        <w:tc>
          <w:tcPr>
            <w:tcW w:w="7929" w:type="dxa"/>
            <w:vAlign w:val="center"/>
          </w:tcPr>
          <w:p w14:paraId="3E6B06C1" w14:textId="637F7351" w:rsidR="00845787" w:rsidRPr="006D7391" w:rsidRDefault="00845787" w:rsidP="00D70625">
            <w:pPr>
              <w:rPr>
                <w:rFonts w:cs="Arial"/>
                <w:szCs w:val="24"/>
              </w:rPr>
            </w:pPr>
            <w:r w:rsidRPr="006D7391">
              <w:rPr>
                <w:rFonts w:cs="Arial"/>
                <w:szCs w:val="24"/>
              </w:rPr>
              <w:t xml:space="preserve">This post </w:t>
            </w:r>
            <w:r w:rsidRPr="006D7391">
              <w:rPr>
                <w:rFonts w:cs="Arial"/>
                <w:b/>
                <w:szCs w:val="24"/>
              </w:rPr>
              <w:t>is not</w:t>
            </w:r>
            <w:r w:rsidRPr="006D7391">
              <w:rPr>
                <w:rFonts w:cs="Arial"/>
                <w:szCs w:val="24"/>
              </w:rPr>
              <w:t xml:space="preserve"> designated as a politically restricted pos</w:t>
            </w:r>
            <w:r w:rsidR="007C7799" w:rsidRPr="006D7391">
              <w:rPr>
                <w:rFonts w:cs="Arial"/>
                <w:szCs w:val="24"/>
              </w:rPr>
              <w:t>t in accordance with the requirements of Section 1(5) of the Local Government and Housing Act 1989 and by regulations made from time to time by the Secretary of State.</w:t>
            </w:r>
          </w:p>
        </w:tc>
      </w:tr>
    </w:tbl>
    <w:p w14:paraId="3E6B06C6" w14:textId="77777777" w:rsidR="00681A84" w:rsidRDefault="00681A84"/>
    <w:tbl>
      <w:tblPr>
        <w:tblStyle w:val="TableGrid"/>
        <w:tblW w:w="0" w:type="auto"/>
        <w:tblLook w:val="04A0" w:firstRow="1" w:lastRow="0" w:firstColumn="1" w:lastColumn="0" w:noHBand="0" w:noVBand="1"/>
      </w:tblPr>
      <w:tblGrid>
        <w:gridCol w:w="10456"/>
      </w:tblGrid>
      <w:tr w:rsidR="003F5F22" w14:paraId="3E6B06C8" w14:textId="77777777" w:rsidTr="003F5F22">
        <w:trPr>
          <w:trHeight w:val="624"/>
        </w:trPr>
        <w:tc>
          <w:tcPr>
            <w:tcW w:w="10456" w:type="dxa"/>
            <w:shd w:val="clear" w:color="auto" w:fill="F2F2F2" w:themeFill="background1" w:themeFillShade="F2"/>
            <w:vAlign w:val="center"/>
          </w:tcPr>
          <w:p w14:paraId="3E6B06C7" w14:textId="77777777" w:rsidR="003F5F22" w:rsidRDefault="003F5F22" w:rsidP="003F5F22">
            <w:pPr>
              <w:rPr>
                <w:rFonts w:cs="Arial"/>
                <w:b/>
                <w:szCs w:val="24"/>
              </w:rPr>
            </w:pPr>
            <w:r w:rsidRPr="00681A84">
              <w:rPr>
                <w:rFonts w:cs="Arial"/>
                <w:b/>
                <w:szCs w:val="24"/>
              </w:rPr>
              <w:t>Description of role</w:t>
            </w:r>
          </w:p>
        </w:tc>
      </w:tr>
    </w:tbl>
    <w:p w14:paraId="3E6B06C9" w14:textId="77777777" w:rsidR="003F5F22" w:rsidRDefault="003F5F22" w:rsidP="00681A84">
      <w:pPr>
        <w:rPr>
          <w:rFonts w:cs="Arial"/>
          <w:b/>
          <w:szCs w:val="24"/>
        </w:rPr>
      </w:pPr>
    </w:p>
    <w:p w14:paraId="7EAA7752" w14:textId="5243E246" w:rsidR="001162C9" w:rsidRPr="006A40C6" w:rsidRDefault="001162C9" w:rsidP="001162C9">
      <w:pPr>
        <w:rPr>
          <w:szCs w:val="24"/>
        </w:rPr>
      </w:pPr>
      <w:r w:rsidRPr="006A40C6">
        <w:rPr>
          <w:szCs w:val="24"/>
        </w:rPr>
        <w:t>To work as a</w:t>
      </w:r>
      <w:r w:rsidR="000A65D1" w:rsidRPr="006A40C6">
        <w:rPr>
          <w:szCs w:val="24"/>
        </w:rPr>
        <w:t xml:space="preserve"> Senior</w:t>
      </w:r>
      <w:r w:rsidRPr="006A40C6">
        <w:rPr>
          <w:szCs w:val="24"/>
        </w:rPr>
        <w:t xml:space="preserve"> support worker within the team to provide advice and support people accessing Direct Payments including undertaking home visits to explain the </w:t>
      </w:r>
      <w:proofErr w:type="gramStart"/>
      <w:r w:rsidRPr="006A40C6">
        <w:rPr>
          <w:szCs w:val="24"/>
        </w:rPr>
        <w:t>set up</w:t>
      </w:r>
      <w:proofErr w:type="gramEnd"/>
      <w:r w:rsidRPr="006A40C6">
        <w:rPr>
          <w:szCs w:val="24"/>
        </w:rPr>
        <w:t xml:space="preserve"> process and providing ongoing support. </w:t>
      </w:r>
    </w:p>
    <w:p w14:paraId="114C7F5C" w14:textId="3EBE9D6D" w:rsidR="000A65D1" w:rsidRPr="006A40C6" w:rsidRDefault="000A65D1" w:rsidP="001162C9">
      <w:pPr>
        <w:rPr>
          <w:szCs w:val="24"/>
        </w:rPr>
      </w:pPr>
    </w:p>
    <w:p w14:paraId="69134011" w14:textId="5F769E65" w:rsidR="000A65D1" w:rsidRPr="006A40C6" w:rsidRDefault="000A65D1" w:rsidP="000A65D1">
      <w:pPr>
        <w:rPr>
          <w:szCs w:val="24"/>
        </w:rPr>
      </w:pPr>
      <w:r w:rsidRPr="006A40C6">
        <w:rPr>
          <w:szCs w:val="24"/>
        </w:rPr>
        <w:t>To provide team supervision, management support, and play an active part as a team member.</w:t>
      </w:r>
    </w:p>
    <w:p w14:paraId="31AA307F" w14:textId="77777777" w:rsidR="000A65D1" w:rsidRPr="006A40C6" w:rsidRDefault="000A65D1" w:rsidP="001162C9">
      <w:pPr>
        <w:rPr>
          <w:szCs w:val="24"/>
        </w:rPr>
      </w:pPr>
    </w:p>
    <w:p w14:paraId="74CF1ECE" w14:textId="2A1EF8E4" w:rsidR="005C5177" w:rsidRPr="006A40C6" w:rsidRDefault="005C5177">
      <w:pPr>
        <w:rPr>
          <w:rFonts w:ascii="Arial (W1)" w:hAnsi="Arial (W1)" w:cs="Arial"/>
          <w:szCs w:val="24"/>
        </w:rPr>
      </w:pPr>
      <w:r w:rsidRPr="006A40C6">
        <w:rPr>
          <w:rFonts w:ascii="Arial (W1)" w:hAnsi="Arial (W1)" w:cs="Arial"/>
          <w:szCs w:val="24"/>
        </w:rPr>
        <w:br w:type="page"/>
      </w:r>
    </w:p>
    <w:p w14:paraId="013EFCC0" w14:textId="77777777" w:rsidR="001F7300" w:rsidRDefault="001F7300" w:rsidP="008210FD">
      <w:pPr>
        <w:rPr>
          <w:rFonts w:ascii="Arial (W1)" w:hAnsi="Arial (W1)" w:cs="Arial"/>
          <w:szCs w:val="24"/>
        </w:rPr>
      </w:pPr>
    </w:p>
    <w:tbl>
      <w:tblPr>
        <w:tblStyle w:val="TableGrid"/>
        <w:tblW w:w="0" w:type="auto"/>
        <w:tblLook w:val="04A0" w:firstRow="1" w:lastRow="0" w:firstColumn="1" w:lastColumn="0" w:noHBand="0" w:noVBand="1"/>
      </w:tblPr>
      <w:tblGrid>
        <w:gridCol w:w="10456"/>
      </w:tblGrid>
      <w:tr w:rsidR="003F5F22" w14:paraId="3E6B06CF" w14:textId="77777777" w:rsidTr="00300F4A">
        <w:trPr>
          <w:trHeight w:val="624"/>
        </w:trPr>
        <w:tc>
          <w:tcPr>
            <w:tcW w:w="10456" w:type="dxa"/>
            <w:shd w:val="clear" w:color="auto" w:fill="F2F2F2" w:themeFill="background1" w:themeFillShade="F2"/>
            <w:vAlign w:val="center"/>
          </w:tcPr>
          <w:p w14:paraId="3E6B06CE" w14:textId="77777777" w:rsidR="003F5F22" w:rsidRDefault="003F5F22" w:rsidP="00300F4A">
            <w:pPr>
              <w:rPr>
                <w:rFonts w:cs="Arial"/>
                <w:b/>
                <w:szCs w:val="24"/>
              </w:rPr>
            </w:pPr>
            <w:r>
              <w:rPr>
                <w:rFonts w:cs="Arial"/>
                <w:b/>
                <w:szCs w:val="24"/>
              </w:rPr>
              <w:t>Duties and responsibilities</w:t>
            </w:r>
          </w:p>
        </w:tc>
      </w:tr>
    </w:tbl>
    <w:p w14:paraId="3E6B06D0" w14:textId="77777777" w:rsidR="00681A84" w:rsidRDefault="00681A84" w:rsidP="00681A84">
      <w:pPr>
        <w:rPr>
          <w:rFonts w:cs="Arial"/>
          <w:b/>
          <w:szCs w:val="24"/>
        </w:rPr>
      </w:pPr>
    </w:p>
    <w:p w14:paraId="3AD4DAC6" w14:textId="77777777" w:rsidR="008C7BCA" w:rsidRPr="008C7BCA" w:rsidRDefault="008C7BCA" w:rsidP="008C7BCA">
      <w:pPr>
        <w:rPr>
          <w:rFonts w:cs="Arial"/>
          <w:b/>
          <w:bCs/>
          <w:szCs w:val="24"/>
          <w:lang w:bidi="ar-SA"/>
        </w:rPr>
      </w:pPr>
      <w:r w:rsidRPr="008C7BCA">
        <w:rPr>
          <w:rFonts w:cs="Arial"/>
          <w:b/>
          <w:bCs/>
          <w:szCs w:val="24"/>
          <w:lang w:bidi="ar-SA"/>
        </w:rPr>
        <w:t>Listed below are the responsibilities this role will be primarily responsible for:</w:t>
      </w:r>
    </w:p>
    <w:p w14:paraId="12D9A14B" w14:textId="1F31C2E6" w:rsidR="008C7BCA" w:rsidRDefault="008C7BCA" w:rsidP="008C7BCA">
      <w:pPr>
        <w:rPr>
          <w:rFonts w:cs="Arial"/>
          <w:szCs w:val="24"/>
          <w:lang w:bidi="ar-SA"/>
        </w:rPr>
      </w:pPr>
    </w:p>
    <w:p w14:paraId="6F24B838" w14:textId="089A58F5" w:rsidR="000A65D1" w:rsidRPr="006A40C6" w:rsidRDefault="000A65D1" w:rsidP="008B24BD">
      <w:pPr>
        <w:pStyle w:val="ListParagraph"/>
        <w:numPr>
          <w:ilvl w:val="0"/>
          <w:numId w:val="32"/>
        </w:numPr>
        <w:ind w:left="426"/>
        <w:rPr>
          <w:bCs/>
        </w:rPr>
      </w:pPr>
      <w:bookmarkStart w:id="0" w:name="_Hlk93049186"/>
      <w:r w:rsidRPr="006A40C6">
        <w:rPr>
          <w:bCs/>
        </w:rPr>
        <w:t xml:space="preserve">The </w:t>
      </w:r>
      <w:proofErr w:type="gramStart"/>
      <w:r w:rsidRPr="006A40C6">
        <w:rPr>
          <w:bCs/>
        </w:rPr>
        <w:t>day to day</w:t>
      </w:r>
      <w:proofErr w:type="gramEnd"/>
      <w:r w:rsidRPr="006A40C6">
        <w:rPr>
          <w:bCs/>
        </w:rPr>
        <w:t xml:space="preserve"> supervision of the Direct Payments Support Workers, including formal   supervisions, Support Worker meetings, managing sickness absence and </w:t>
      </w:r>
      <w:r w:rsidR="00807FCD">
        <w:rPr>
          <w:bCs/>
        </w:rPr>
        <w:t>annual leave</w:t>
      </w:r>
      <w:r w:rsidRPr="006A40C6">
        <w:rPr>
          <w:bCs/>
        </w:rPr>
        <w:t>.</w:t>
      </w:r>
    </w:p>
    <w:p w14:paraId="6EBC265D" w14:textId="77777777" w:rsidR="000A65D1" w:rsidRPr="008607C2" w:rsidRDefault="000A65D1" w:rsidP="008B24BD">
      <w:pPr>
        <w:ind w:left="426"/>
        <w:rPr>
          <w:bCs/>
        </w:rPr>
      </w:pPr>
    </w:p>
    <w:p w14:paraId="4318BEE3" w14:textId="2EA81257" w:rsidR="000A65D1" w:rsidRPr="006A40C6" w:rsidRDefault="000A65D1" w:rsidP="008B24BD">
      <w:pPr>
        <w:pStyle w:val="ListParagraph"/>
        <w:numPr>
          <w:ilvl w:val="0"/>
          <w:numId w:val="32"/>
        </w:numPr>
        <w:ind w:left="426"/>
        <w:rPr>
          <w:bCs/>
        </w:rPr>
      </w:pPr>
      <w:r w:rsidRPr="006A40C6">
        <w:rPr>
          <w:bCs/>
        </w:rPr>
        <w:t xml:space="preserve">To be responsible for the co-ordination and allocation of </w:t>
      </w:r>
      <w:r w:rsidR="00807FCD" w:rsidRPr="006A40C6">
        <w:rPr>
          <w:bCs/>
        </w:rPr>
        <w:t>workload</w:t>
      </w:r>
      <w:r w:rsidRPr="006A40C6">
        <w:rPr>
          <w:bCs/>
        </w:rPr>
        <w:t xml:space="preserve"> to team members, to assist them in dealing with queries and carry a personal caseload.</w:t>
      </w:r>
    </w:p>
    <w:p w14:paraId="275FE31B" w14:textId="77777777" w:rsidR="000A65D1" w:rsidRPr="008607C2" w:rsidRDefault="000A65D1" w:rsidP="008B24BD">
      <w:pPr>
        <w:ind w:left="426"/>
        <w:rPr>
          <w:b/>
          <w:bCs/>
          <w:sz w:val="22"/>
        </w:rPr>
      </w:pPr>
    </w:p>
    <w:p w14:paraId="0377C5DF" w14:textId="5AF8E5AA" w:rsidR="000A65D1" w:rsidRPr="006A40C6" w:rsidRDefault="000A65D1" w:rsidP="008B24BD">
      <w:pPr>
        <w:pStyle w:val="ListParagraph"/>
        <w:numPr>
          <w:ilvl w:val="0"/>
          <w:numId w:val="32"/>
        </w:numPr>
        <w:ind w:left="426"/>
        <w:rPr>
          <w:b/>
          <w:bCs/>
        </w:rPr>
      </w:pPr>
      <w:r w:rsidRPr="008607C2">
        <w:t>To support the Team Manager Direct Payments and assist in the development and</w:t>
      </w:r>
      <w:r w:rsidR="006A40C6">
        <w:t xml:space="preserve"> </w:t>
      </w:r>
      <w:r w:rsidRPr="008607C2">
        <w:t>implementation of Direct Payments.  Providing support and practical help to staff of the department, service users and carers.</w:t>
      </w:r>
    </w:p>
    <w:p w14:paraId="24EE9DE2" w14:textId="77777777" w:rsidR="000A65D1" w:rsidRPr="008607C2" w:rsidRDefault="000A65D1" w:rsidP="008B24BD">
      <w:pPr>
        <w:ind w:left="426"/>
        <w:rPr>
          <w:bCs/>
        </w:rPr>
      </w:pPr>
    </w:p>
    <w:p w14:paraId="712B9E79" w14:textId="4407FB0F" w:rsidR="000A65D1" w:rsidRPr="006A40C6" w:rsidRDefault="000A65D1" w:rsidP="008B24BD">
      <w:pPr>
        <w:pStyle w:val="ListParagraph"/>
        <w:numPr>
          <w:ilvl w:val="0"/>
          <w:numId w:val="32"/>
        </w:numPr>
        <w:ind w:left="426"/>
        <w:rPr>
          <w:b/>
          <w:bCs/>
        </w:rPr>
      </w:pPr>
      <w:r w:rsidRPr="008607C2">
        <w:t xml:space="preserve">To take a lead role in the review, development and implementation of systems and processes used by </w:t>
      </w:r>
      <w:r w:rsidR="008F5DF4">
        <w:t>the direct payments team.</w:t>
      </w:r>
    </w:p>
    <w:p w14:paraId="316B6AB7" w14:textId="77777777" w:rsidR="000A65D1" w:rsidRPr="00785C21" w:rsidRDefault="000A65D1" w:rsidP="008B24BD">
      <w:pPr>
        <w:ind w:left="426"/>
        <w:rPr>
          <w:bCs/>
        </w:rPr>
      </w:pPr>
    </w:p>
    <w:p w14:paraId="00E9B18C" w14:textId="314A0059" w:rsidR="000A65D1" w:rsidRDefault="000A65D1" w:rsidP="008B24BD">
      <w:pPr>
        <w:pStyle w:val="ListParagraph"/>
        <w:numPr>
          <w:ilvl w:val="0"/>
          <w:numId w:val="32"/>
        </w:numPr>
        <w:ind w:left="426"/>
      </w:pPr>
      <w:r>
        <w:t>To monitor the use of the Direct Payment, ensuring the assessed needs of the service user and / or carer are met, and that the support they require is made available to them.</w:t>
      </w:r>
    </w:p>
    <w:p w14:paraId="7EFC1C03" w14:textId="28CB9C72" w:rsidR="000A65D1" w:rsidRDefault="000A65D1" w:rsidP="008B24BD">
      <w:pPr>
        <w:ind w:left="426"/>
      </w:pPr>
    </w:p>
    <w:p w14:paraId="23D325CA" w14:textId="77777777" w:rsidR="000A65D1" w:rsidRPr="006A40C6" w:rsidRDefault="000A65D1" w:rsidP="008B24BD">
      <w:pPr>
        <w:pStyle w:val="ListParagraph"/>
        <w:numPr>
          <w:ilvl w:val="0"/>
          <w:numId w:val="32"/>
        </w:numPr>
        <w:ind w:left="426"/>
        <w:rPr>
          <w:b/>
          <w:bCs/>
        </w:rPr>
      </w:pPr>
      <w:r>
        <w:t>Provide advice, information and guidance to staff of the department, service users and carers and other agencies about Direct Payments and to promote the development of Direct Payments.</w:t>
      </w:r>
    </w:p>
    <w:p w14:paraId="765D723F" w14:textId="77777777" w:rsidR="000A65D1" w:rsidRDefault="000A65D1" w:rsidP="008B24BD">
      <w:pPr>
        <w:ind w:left="426"/>
        <w:rPr>
          <w:b/>
          <w:bCs/>
        </w:rPr>
      </w:pPr>
    </w:p>
    <w:p w14:paraId="79F4E01B" w14:textId="3DB0D5D4" w:rsidR="000A65D1" w:rsidRPr="006A40C6" w:rsidRDefault="000A65D1" w:rsidP="008B24BD">
      <w:pPr>
        <w:pStyle w:val="ListParagraph"/>
        <w:numPr>
          <w:ilvl w:val="0"/>
          <w:numId w:val="32"/>
        </w:numPr>
        <w:ind w:left="426"/>
        <w:rPr>
          <w:b/>
          <w:bCs/>
        </w:rPr>
      </w:pPr>
      <w:r>
        <w:t>To work with</w:t>
      </w:r>
      <w:r w:rsidR="008F5DF4">
        <w:t xml:space="preserve"> staff to inform how Direct Payments could be used to meet agreed outcomes, and the </w:t>
      </w:r>
      <w:r>
        <w:t>effectiveness of the Direct Payments in meeting these needs.</w:t>
      </w:r>
    </w:p>
    <w:p w14:paraId="42466A83" w14:textId="77777777" w:rsidR="000A65D1" w:rsidRDefault="000A65D1" w:rsidP="008B24BD">
      <w:pPr>
        <w:ind w:left="426"/>
        <w:rPr>
          <w:b/>
          <w:bCs/>
        </w:rPr>
      </w:pPr>
    </w:p>
    <w:p w14:paraId="649D2C49" w14:textId="3D8A87C7" w:rsidR="000A65D1" w:rsidRPr="006A40C6" w:rsidRDefault="000A65D1" w:rsidP="008B24BD">
      <w:pPr>
        <w:pStyle w:val="ListParagraph"/>
        <w:numPr>
          <w:ilvl w:val="0"/>
          <w:numId w:val="32"/>
        </w:numPr>
        <w:ind w:left="426"/>
        <w:rPr>
          <w:lang w:val="en-US"/>
        </w:rPr>
      </w:pPr>
      <w:r w:rsidRPr="006A40C6">
        <w:rPr>
          <w:lang w:val="en-US"/>
        </w:rPr>
        <w:t xml:space="preserve">On a </w:t>
      </w:r>
      <w:proofErr w:type="gramStart"/>
      <w:r w:rsidRPr="006A40C6">
        <w:rPr>
          <w:lang w:val="en-US"/>
        </w:rPr>
        <w:t>day to day</w:t>
      </w:r>
      <w:proofErr w:type="gramEnd"/>
      <w:r w:rsidRPr="006A40C6">
        <w:rPr>
          <w:lang w:val="en-US"/>
        </w:rPr>
        <w:t xml:space="preserve"> basis to be responsible for the co-ordination and provision of a high quality customer services response to all users of service</w:t>
      </w:r>
    </w:p>
    <w:p w14:paraId="0687AF58" w14:textId="77777777" w:rsidR="000A65D1" w:rsidRDefault="000A65D1" w:rsidP="008B24BD">
      <w:pPr>
        <w:ind w:left="426"/>
        <w:rPr>
          <w:b/>
          <w:bCs/>
        </w:rPr>
      </w:pPr>
    </w:p>
    <w:p w14:paraId="7CB8D57E" w14:textId="03B80116" w:rsidR="000A65D1" w:rsidRPr="006A40C6" w:rsidRDefault="000A65D1" w:rsidP="008B24BD">
      <w:pPr>
        <w:pStyle w:val="ListParagraph"/>
        <w:numPr>
          <w:ilvl w:val="0"/>
          <w:numId w:val="32"/>
        </w:numPr>
        <w:ind w:left="426"/>
        <w:rPr>
          <w:b/>
          <w:bCs/>
        </w:rPr>
      </w:pPr>
      <w:r>
        <w:t>To be aware and understand any changes relating to the legislation and guidance to Direct Payments.</w:t>
      </w:r>
    </w:p>
    <w:p w14:paraId="59E32EF8" w14:textId="77777777" w:rsidR="000A65D1" w:rsidRDefault="000A65D1" w:rsidP="008B24BD">
      <w:pPr>
        <w:ind w:left="426"/>
        <w:rPr>
          <w:b/>
          <w:bCs/>
        </w:rPr>
      </w:pPr>
    </w:p>
    <w:p w14:paraId="7B8DC505" w14:textId="2BC9DED6" w:rsidR="000A65D1" w:rsidRPr="006A40C6" w:rsidRDefault="000A65D1" w:rsidP="008B24BD">
      <w:pPr>
        <w:pStyle w:val="ListParagraph"/>
        <w:numPr>
          <w:ilvl w:val="0"/>
          <w:numId w:val="32"/>
        </w:numPr>
        <w:ind w:left="426"/>
        <w:rPr>
          <w:b/>
          <w:bCs/>
        </w:rPr>
      </w:pPr>
      <w:r>
        <w:t>To provide input in delivery of training to staff and agencies about Direct Payments.</w:t>
      </w:r>
    </w:p>
    <w:p w14:paraId="08CC445C" w14:textId="77777777" w:rsidR="000A65D1" w:rsidRDefault="000A65D1" w:rsidP="008B24BD">
      <w:pPr>
        <w:ind w:left="426"/>
        <w:rPr>
          <w:b/>
          <w:bCs/>
        </w:rPr>
      </w:pPr>
    </w:p>
    <w:p w14:paraId="1F67347F" w14:textId="6256F79B" w:rsidR="000A65D1" w:rsidRPr="006A40C6" w:rsidRDefault="000A65D1" w:rsidP="008B24BD">
      <w:pPr>
        <w:pStyle w:val="ListParagraph"/>
        <w:numPr>
          <w:ilvl w:val="0"/>
          <w:numId w:val="32"/>
        </w:numPr>
        <w:ind w:left="426"/>
        <w:rPr>
          <w:b/>
          <w:bCs/>
        </w:rPr>
      </w:pPr>
      <w:r>
        <w:t>To provide accurate written reports in relation to core businesses of the scheme.</w:t>
      </w:r>
    </w:p>
    <w:p w14:paraId="5555B305" w14:textId="77777777" w:rsidR="000A65D1" w:rsidRDefault="000A65D1" w:rsidP="008B24BD">
      <w:pPr>
        <w:ind w:left="426"/>
        <w:rPr>
          <w:b/>
          <w:bCs/>
        </w:rPr>
      </w:pPr>
    </w:p>
    <w:p w14:paraId="53C19A36" w14:textId="1BEB3E50" w:rsidR="000A65D1" w:rsidRPr="006A40C6" w:rsidRDefault="000A65D1" w:rsidP="008B24BD">
      <w:pPr>
        <w:pStyle w:val="ListParagraph"/>
        <w:numPr>
          <w:ilvl w:val="0"/>
          <w:numId w:val="32"/>
        </w:numPr>
        <w:ind w:left="426"/>
        <w:rPr>
          <w:b/>
          <w:bCs/>
        </w:rPr>
      </w:pPr>
      <w:r w:rsidRPr="00B245D1">
        <w:t>Information</w:t>
      </w:r>
      <w:r w:rsidRPr="00963E76">
        <w:t xml:space="preserve"> is stored, retrieved and supplied from paper based and computer systems</w:t>
      </w:r>
      <w:r>
        <w:t>.</w:t>
      </w:r>
    </w:p>
    <w:p w14:paraId="4545E9D3" w14:textId="77777777" w:rsidR="000A65D1" w:rsidRDefault="000A65D1" w:rsidP="008B24BD">
      <w:pPr>
        <w:ind w:left="426"/>
        <w:rPr>
          <w:b/>
          <w:bCs/>
        </w:rPr>
      </w:pPr>
    </w:p>
    <w:p w14:paraId="2628262F" w14:textId="33173B3C" w:rsidR="000A65D1" w:rsidRPr="006A40C6" w:rsidRDefault="000A65D1" w:rsidP="008B24BD">
      <w:pPr>
        <w:pStyle w:val="ListParagraph"/>
        <w:numPr>
          <w:ilvl w:val="0"/>
          <w:numId w:val="32"/>
        </w:numPr>
        <w:ind w:left="426"/>
        <w:rPr>
          <w:b/>
          <w:bCs/>
        </w:rPr>
      </w:pPr>
      <w:r w:rsidRPr="006A40C6">
        <w:rPr>
          <w:lang w:val="en-US"/>
        </w:rPr>
        <w:t>Contribute to a whole team approach in meeting quality and performance targets.</w:t>
      </w:r>
    </w:p>
    <w:p w14:paraId="56E358CA" w14:textId="22A9B8F4" w:rsidR="00AA1C08" w:rsidRDefault="00AA1C08" w:rsidP="008B24BD">
      <w:pPr>
        <w:ind w:left="426"/>
        <w:rPr>
          <w:rFonts w:cs="Arial"/>
          <w:szCs w:val="24"/>
        </w:rPr>
      </w:pPr>
    </w:p>
    <w:p w14:paraId="1BBD7351" w14:textId="77777777" w:rsidR="008B24BD" w:rsidRDefault="008B24BD" w:rsidP="008B24BD">
      <w:pPr>
        <w:pStyle w:val="ListParagraph"/>
        <w:numPr>
          <w:ilvl w:val="0"/>
          <w:numId w:val="32"/>
        </w:numPr>
        <w:ind w:left="426"/>
        <w:rPr>
          <w:bCs/>
          <w:szCs w:val="24"/>
        </w:rPr>
      </w:pPr>
      <w:r>
        <w:rPr>
          <w:rFonts w:cs="Arial"/>
          <w:bCs/>
          <w:szCs w:val="24"/>
        </w:rPr>
        <w:t>Contribute to the future development of the service</w:t>
      </w:r>
    </w:p>
    <w:p w14:paraId="64293404" w14:textId="77777777" w:rsidR="008B24BD" w:rsidRPr="00AA1C08" w:rsidRDefault="008B24BD" w:rsidP="00734560">
      <w:pPr>
        <w:ind w:left="360"/>
        <w:rPr>
          <w:rFonts w:cs="Arial"/>
          <w:szCs w:val="24"/>
        </w:rPr>
      </w:pPr>
    </w:p>
    <w:p w14:paraId="2B59DFD9" w14:textId="77777777" w:rsidR="006A40C6" w:rsidRDefault="006A40C6" w:rsidP="006A40C6">
      <w:pPr>
        <w:rPr>
          <w:b/>
        </w:rPr>
      </w:pPr>
      <w:bookmarkStart w:id="1" w:name="_Hlk93069388"/>
      <w:bookmarkStart w:id="2" w:name="_Hlk104814695"/>
      <w:r>
        <w:rPr>
          <w:b/>
        </w:rPr>
        <w:t>Administration</w:t>
      </w:r>
    </w:p>
    <w:p w14:paraId="78C64C4D" w14:textId="6F48504A" w:rsidR="006A40C6" w:rsidRPr="008F5DF4" w:rsidRDefault="006A40C6" w:rsidP="006A40C6">
      <w:pPr>
        <w:pStyle w:val="ListParagraph"/>
        <w:numPr>
          <w:ilvl w:val="0"/>
          <w:numId w:val="31"/>
        </w:numPr>
        <w:ind w:left="360"/>
        <w:rPr>
          <w:bCs/>
          <w:szCs w:val="24"/>
        </w:rPr>
      </w:pPr>
      <w:r>
        <w:rPr>
          <w:rFonts w:cs="Arial"/>
          <w:bCs/>
          <w:szCs w:val="24"/>
          <w:lang w:eastAsia="en-GB"/>
        </w:rPr>
        <w:t xml:space="preserve">To ensure that records and service user/carer information are maintained accurately and securely, using new technology wherever appropriate; to produce reports for management staff when requested; </w:t>
      </w:r>
      <w:r>
        <w:rPr>
          <w:rFonts w:cs="Arial"/>
          <w:bCs/>
          <w:szCs w:val="24"/>
        </w:rPr>
        <w:t>to provide accurate, timely statistical data as required by the service</w:t>
      </w:r>
      <w:r>
        <w:rPr>
          <w:rFonts w:cs="Arial"/>
          <w:bCs/>
          <w:szCs w:val="24"/>
          <w:lang w:eastAsia="en-GB"/>
        </w:rPr>
        <w:t>; and to contribute to service administrative requirements necessary.</w:t>
      </w:r>
    </w:p>
    <w:p w14:paraId="443D2909" w14:textId="2483400F" w:rsidR="008F5DF4" w:rsidRDefault="008F5DF4" w:rsidP="008F5DF4">
      <w:pPr>
        <w:rPr>
          <w:bCs/>
          <w:szCs w:val="24"/>
        </w:rPr>
      </w:pPr>
    </w:p>
    <w:p w14:paraId="06866FD1" w14:textId="77777777" w:rsidR="006A40C6" w:rsidRDefault="006A40C6" w:rsidP="006A40C6">
      <w:pPr>
        <w:rPr>
          <w:rFonts w:cs="Arial"/>
          <w:b/>
          <w:szCs w:val="24"/>
        </w:rPr>
      </w:pPr>
      <w:r>
        <w:rPr>
          <w:rFonts w:cs="Arial"/>
          <w:b/>
          <w:bCs/>
          <w:szCs w:val="24"/>
        </w:rPr>
        <w:t>Personal Development /</w:t>
      </w:r>
      <w:r>
        <w:rPr>
          <w:rFonts w:cs="Arial"/>
          <w:b/>
          <w:szCs w:val="24"/>
        </w:rPr>
        <w:t xml:space="preserve"> Training</w:t>
      </w:r>
    </w:p>
    <w:bookmarkEnd w:id="1"/>
    <w:p w14:paraId="6E7C68CF" w14:textId="77777777" w:rsidR="006A40C6" w:rsidRDefault="006A40C6" w:rsidP="006A40C6">
      <w:pPr>
        <w:pStyle w:val="ListParagraph"/>
        <w:numPr>
          <w:ilvl w:val="0"/>
          <w:numId w:val="31"/>
        </w:numPr>
        <w:ind w:left="426"/>
        <w:rPr>
          <w:rFonts w:cs="Arial"/>
          <w:bCs/>
          <w:szCs w:val="24"/>
        </w:rPr>
      </w:pPr>
      <w:r>
        <w:rPr>
          <w:rFonts w:cs="Arial"/>
          <w:bCs/>
          <w:szCs w:val="24"/>
        </w:rPr>
        <w:t>To take responsibility for, and maintain, up to date knowledge and skills through continual professional development.</w:t>
      </w:r>
    </w:p>
    <w:p w14:paraId="35CDBCC5" w14:textId="77777777" w:rsidR="006A40C6" w:rsidRDefault="006A40C6" w:rsidP="006A40C6">
      <w:pPr>
        <w:ind w:left="426"/>
        <w:rPr>
          <w:rFonts w:cs="Arial"/>
          <w:bCs/>
          <w:szCs w:val="24"/>
        </w:rPr>
      </w:pPr>
    </w:p>
    <w:p w14:paraId="30CF96E0" w14:textId="77777777" w:rsidR="006A40C6" w:rsidRDefault="006A40C6" w:rsidP="006A40C6">
      <w:pPr>
        <w:pStyle w:val="ListParagraph"/>
        <w:numPr>
          <w:ilvl w:val="0"/>
          <w:numId w:val="31"/>
        </w:numPr>
        <w:tabs>
          <w:tab w:val="left" w:pos="3960"/>
        </w:tabs>
        <w:ind w:left="426"/>
        <w:rPr>
          <w:rFonts w:cs="Arial"/>
          <w:bCs/>
          <w:szCs w:val="24"/>
        </w:rPr>
      </w:pPr>
      <w:r>
        <w:rPr>
          <w:rFonts w:cs="Arial"/>
          <w:bCs/>
          <w:szCs w:val="24"/>
        </w:rPr>
        <w:t>Attendance at mandatory training is compulsory along with an expectation of role development as identified in the Career Pathways.</w:t>
      </w:r>
    </w:p>
    <w:p w14:paraId="26DBE9E4" w14:textId="77777777" w:rsidR="006A40C6" w:rsidRDefault="006A40C6" w:rsidP="006A40C6">
      <w:pPr>
        <w:ind w:left="426"/>
        <w:rPr>
          <w:rFonts w:ascii="Calibri" w:hAnsi="Calibri" w:cs="Calibri"/>
          <w:bCs/>
          <w:szCs w:val="24"/>
          <w:lang w:eastAsia="en-GB"/>
        </w:rPr>
      </w:pPr>
    </w:p>
    <w:p w14:paraId="5DA8937D" w14:textId="77777777" w:rsidR="006A40C6" w:rsidRDefault="006A40C6" w:rsidP="006A40C6">
      <w:pPr>
        <w:pStyle w:val="ListParagraph"/>
        <w:numPr>
          <w:ilvl w:val="0"/>
          <w:numId w:val="31"/>
        </w:numPr>
        <w:ind w:left="426"/>
        <w:rPr>
          <w:rFonts w:ascii="Calibri" w:hAnsi="Calibri" w:cs="Calibri"/>
          <w:bCs/>
          <w:szCs w:val="24"/>
          <w:lang w:eastAsia="en-GB"/>
        </w:rPr>
      </w:pPr>
      <w:r>
        <w:rPr>
          <w:rFonts w:cs="Arial"/>
          <w:bCs/>
          <w:szCs w:val="24"/>
        </w:rPr>
        <w:t>Participate in relevant training and developmental opportunities which are made available through the Career Pathways, developing own expertise, and cascading this amongst colleagues</w:t>
      </w:r>
    </w:p>
    <w:p w14:paraId="272EFD13" w14:textId="77777777" w:rsidR="006A40C6" w:rsidRDefault="006A40C6" w:rsidP="006A40C6">
      <w:pPr>
        <w:ind w:left="426"/>
        <w:rPr>
          <w:rFonts w:ascii="Calibri" w:hAnsi="Calibri" w:cs="Calibri"/>
          <w:bCs/>
          <w:szCs w:val="24"/>
          <w:lang w:eastAsia="en-GB"/>
        </w:rPr>
      </w:pPr>
    </w:p>
    <w:bookmarkEnd w:id="2"/>
    <w:p w14:paraId="55662ABF" w14:textId="77777777" w:rsidR="008B24BD" w:rsidRDefault="006A40C6" w:rsidP="006A40C6">
      <w:pPr>
        <w:rPr>
          <w:rFonts w:cs="Arial"/>
          <w:i/>
          <w:sz w:val="22"/>
          <w:szCs w:val="24"/>
        </w:rPr>
      </w:pPr>
      <w:r>
        <w:rPr>
          <w:rFonts w:cs="Arial"/>
          <w:i/>
          <w:sz w:val="22"/>
          <w:szCs w:val="24"/>
        </w:rPr>
        <w:t>The above is not exhaustive and the post holder will be expected to undertake any duties which may reasonably fall within the level of responsibility and the competence of the post as directed by your manager.</w:t>
      </w:r>
    </w:p>
    <w:p w14:paraId="73FBD338" w14:textId="77777777" w:rsidR="008B24BD" w:rsidRDefault="008B24BD" w:rsidP="006A40C6">
      <w:pPr>
        <w:rPr>
          <w:rFonts w:cs="Arial"/>
          <w:i/>
          <w:sz w:val="22"/>
          <w:szCs w:val="24"/>
        </w:rPr>
      </w:pPr>
    </w:p>
    <w:tbl>
      <w:tblPr>
        <w:tblStyle w:val="TableGrid"/>
        <w:tblW w:w="0" w:type="auto"/>
        <w:tblLook w:val="04A0" w:firstRow="1" w:lastRow="0" w:firstColumn="1" w:lastColumn="0" w:noHBand="0" w:noVBand="1"/>
      </w:tblPr>
      <w:tblGrid>
        <w:gridCol w:w="10456"/>
      </w:tblGrid>
      <w:tr w:rsidR="003F5F22" w14:paraId="3E6B06DA" w14:textId="77777777" w:rsidTr="00300F4A">
        <w:trPr>
          <w:trHeight w:val="624"/>
        </w:trPr>
        <w:tc>
          <w:tcPr>
            <w:tcW w:w="10456" w:type="dxa"/>
            <w:shd w:val="clear" w:color="auto" w:fill="F2F2F2" w:themeFill="background1" w:themeFillShade="F2"/>
            <w:vAlign w:val="center"/>
          </w:tcPr>
          <w:bookmarkEnd w:id="0"/>
          <w:p w14:paraId="3E6B06D9" w14:textId="77777777" w:rsidR="003F5F22" w:rsidRDefault="003F5F22" w:rsidP="00300F4A">
            <w:pPr>
              <w:rPr>
                <w:rFonts w:cs="Arial"/>
                <w:b/>
                <w:szCs w:val="24"/>
              </w:rPr>
            </w:pPr>
            <w:r>
              <w:rPr>
                <w:rFonts w:cs="Arial"/>
                <w:b/>
                <w:szCs w:val="24"/>
              </w:rPr>
              <w:t>Organisational responsibilities</w:t>
            </w:r>
          </w:p>
        </w:tc>
      </w:tr>
    </w:tbl>
    <w:p w14:paraId="3E6B06DB" w14:textId="77777777" w:rsidR="00681A84" w:rsidRDefault="00681A84">
      <w:pPr>
        <w:rPr>
          <w:b/>
        </w:rPr>
      </w:pPr>
    </w:p>
    <w:p w14:paraId="3E6B06D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E6B06DD"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E6B06DE" w14:textId="77777777" w:rsidR="00681A84" w:rsidRPr="00681A84" w:rsidRDefault="00681A84" w:rsidP="003F5F22">
      <w:pPr>
        <w:pStyle w:val="ListParagraph"/>
        <w:ind w:left="567" w:hanging="425"/>
        <w:rPr>
          <w:rFonts w:cs="Arial"/>
          <w:szCs w:val="24"/>
        </w:rPr>
      </w:pPr>
    </w:p>
    <w:p w14:paraId="3E6B06D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E6B06E0"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E6B06E1" w14:textId="77777777" w:rsidR="00681A84" w:rsidRPr="00681A84" w:rsidRDefault="00681A84" w:rsidP="00681A84">
      <w:pPr>
        <w:pStyle w:val="ListParagraph"/>
        <w:rPr>
          <w:rFonts w:cs="Arial"/>
          <w:szCs w:val="24"/>
        </w:rPr>
      </w:pPr>
    </w:p>
    <w:p w14:paraId="3E6B06E2"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E6B06E3"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8AE566E" w14:textId="77777777" w:rsidR="00140C23" w:rsidRPr="00681A84" w:rsidRDefault="00140C23" w:rsidP="003F5F22">
      <w:pPr>
        <w:pStyle w:val="ListParagraph"/>
        <w:ind w:left="567" w:hanging="425"/>
        <w:rPr>
          <w:rFonts w:cs="Arial"/>
          <w:szCs w:val="24"/>
        </w:rPr>
      </w:pPr>
    </w:p>
    <w:p w14:paraId="3E6B06E5" w14:textId="77777777" w:rsidR="00681A84" w:rsidRDefault="00681A84" w:rsidP="003F5F22">
      <w:pPr>
        <w:pStyle w:val="ListParagraph"/>
        <w:numPr>
          <w:ilvl w:val="0"/>
          <w:numId w:val="21"/>
        </w:numPr>
        <w:ind w:left="567" w:hanging="425"/>
        <w:rPr>
          <w:rFonts w:cs="Arial"/>
          <w:b/>
          <w:szCs w:val="24"/>
        </w:rPr>
      </w:pPr>
      <w:bookmarkStart w:id="3" w:name="_Hlk26438203"/>
      <w:r>
        <w:rPr>
          <w:rFonts w:cs="Arial"/>
          <w:b/>
          <w:szCs w:val="24"/>
        </w:rPr>
        <w:t>Health</w:t>
      </w:r>
      <w:r w:rsidR="001D2B80">
        <w:rPr>
          <w:rFonts w:cs="Arial"/>
          <w:b/>
          <w:szCs w:val="24"/>
        </w:rPr>
        <w:t>, Safety and Wellbeing</w:t>
      </w:r>
      <w:r>
        <w:rPr>
          <w:rFonts w:cs="Arial"/>
          <w:b/>
          <w:szCs w:val="24"/>
        </w:rPr>
        <w:t xml:space="preserve"> </w:t>
      </w:r>
    </w:p>
    <w:p w14:paraId="3E6B06E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E6B06E7" w14:textId="77777777" w:rsidR="0063274D" w:rsidRPr="00681A84" w:rsidRDefault="0063274D" w:rsidP="003F5F22">
      <w:pPr>
        <w:pStyle w:val="ListParagraph"/>
        <w:ind w:left="567" w:hanging="425"/>
        <w:rPr>
          <w:rFonts w:cs="Arial"/>
          <w:szCs w:val="24"/>
        </w:rPr>
      </w:pPr>
    </w:p>
    <w:p w14:paraId="3E6B06E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E6B06E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3E6B06EA" w14:textId="77777777" w:rsidR="0063274D" w:rsidRPr="0063274D" w:rsidRDefault="0063274D" w:rsidP="003F5F22">
      <w:pPr>
        <w:pStyle w:val="ListParagraph"/>
        <w:ind w:left="567" w:hanging="425"/>
        <w:rPr>
          <w:rFonts w:cs="Arial"/>
          <w:szCs w:val="24"/>
        </w:rPr>
      </w:pPr>
      <w:r>
        <w:rPr>
          <w:rFonts w:cs="Arial"/>
          <w:szCs w:val="24"/>
        </w:rPr>
        <w:t xml:space="preserve"> </w:t>
      </w:r>
    </w:p>
    <w:p w14:paraId="3E6B06EB"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E6B06EC"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3"/>
    <w:p w14:paraId="3E6B06ED" w14:textId="77777777" w:rsidR="005360F5" w:rsidRDefault="005360F5" w:rsidP="003F5F22">
      <w:pPr>
        <w:pStyle w:val="ListParagraph"/>
        <w:ind w:left="567"/>
        <w:rPr>
          <w:rFonts w:cs="Arial"/>
          <w:szCs w:val="24"/>
        </w:rPr>
      </w:pPr>
    </w:p>
    <w:p w14:paraId="3E6B06EE"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E6B06EF"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E6B06F0" w14:textId="77777777" w:rsidR="00581EEF" w:rsidRDefault="00581EEF" w:rsidP="00581EEF">
      <w:pPr>
        <w:ind w:left="567"/>
        <w:rPr>
          <w:rFonts w:cs="Arial"/>
        </w:rPr>
      </w:pPr>
    </w:p>
    <w:p w14:paraId="3E6B06F4"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E6B06F5"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E6B06F6" w14:textId="77777777" w:rsidR="0063274D" w:rsidRPr="0063274D" w:rsidRDefault="0063274D" w:rsidP="003F5F22">
      <w:pPr>
        <w:pStyle w:val="ListParagraph"/>
        <w:ind w:left="567" w:hanging="425"/>
        <w:rPr>
          <w:rFonts w:cs="Arial"/>
          <w:szCs w:val="24"/>
        </w:rPr>
      </w:pPr>
    </w:p>
    <w:p w14:paraId="3E6B06F7"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14:paraId="3E6B06F8"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E6B06F9" w14:textId="77777777" w:rsidR="0063274D" w:rsidRPr="0063274D" w:rsidRDefault="0063274D" w:rsidP="003F5F22">
      <w:pPr>
        <w:pStyle w:val="ListParagraph"/>
        <w:ind w:left="567" w:hanging="425"/>
        <w:rPr>
          <w:rFonts w:cs="Arial"/>
          <w:szCs w:val="24"/>
        </w:rPr>
      </w:pPr>
    </w:p>
    <w:p w14:paraId="3E6B06FA"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E6B06FB"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E6B06FC" w14:textId="77777777" w:rsidR="0063274D" w:rsidRPr="0063274D" w:rsidRDefault="0063274D" w:rsidP="003F5F22">
      <w:pPr>
        <w:pStyle w:val="ListParagraph"/>
        <w:ind w:left="567" w:hanging="425"/>
        <w:rPr>
          <w:rFonts w:cs="Arial"/>
          <w:szCs w:val="24"/>
        </w:rPr>
      </w:pPr>
    </w:p>
    <w:p w14:paraId="3E6B06FD"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E6B06F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E6B06FF" w14:textId="77777777" w:rsidR="00681A84" w:rsidRPr="00681A84" w:rsidRDefault="00681A84"/>
    <w:p w14:paraId="3E6B070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6B0701"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E6B070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C7BCA" w14:paraId="3E6B0710" w14:textId="77777777" w:rsidTr="00A81FA3">
        <w:trPr>
          <w:trHeight w:val="845"/>
        </w:trPr>
        <w:tc>
          <w:tcPr>
            <w:tcW w:w="1671" w:type="dxa"/>
            <w:shd w:val="clear" w:color="auto" w:fill="F2F2F2" w:themeFill="background1" w:themeFillShade="F2"/>
          </w:tcPr>
          <w:p w14:paraId="3E6B0708" w14:textId="77777777" w:rsidR="008C7BCA" w:rsidRPr="00845787" w:rsidRDefault="008C7BCA" w:rsidP="008C7BCA">
            <w:pPr>
              <w:pStyle w:val="aTitle"/>
              <w:tabs>
                <w:tab w:val="clear" w:pos="4513"/>
              </w:tabs>
              <w:rPr>
                <w:rFonts w:cs="Arial"/>
                <w:noProof/>
                <w:color w:val="auto"/>
                <w:sz w:val="22"/>
                <w:lang w:eastAsia="en-GB"/>
              </w:rPr>
            </w:pPr>
          </w:p>
          <w:p w14:paraId="3E6B0709"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B707618" w14:textId="77777777" w:rsidR="00D23166" w:rsidRDefault="00A81FA3" w:rsidP="00A81FA3">
            <w:pPr>
              <w:rPr>
                <w:rFonts w:cs="Arial"/>
                <w:bCs/>
                <w:sz w:val="22"/>
              </w:rPr>
            </w:pPr>
            <w:r w:rsidRPr="00560DE1">
              <w:rPr>
                <w:rFonts w:cs="Arial"/>
                <w:bCs/>
                <w:sz w:val="22"/>
              </w:rPr>
              <w:t>5 GCSEs including English Language (9-5/A-C grades) or equivalent relevant qualification.</w:t>
            </w:r>
          </w:p>
          <w:p w14:paraId="305DADFF" w14:textId="77777777" w:rsidR="00D23166" w:rsidRDefault="00D23166" w:rsidP="00A81FA3">
            <w:pPr>
              <w:rPr>
                <w:rFonts w:cs="Arial"/>
                <w:bCs/>
                <w:sz w:val="22"/>
              </w:rPr>
            </w:pPr>
          </w:p>
          <w:p w14:paraId="6410E2EB" w14:textId="6F537B4C" w:rsidR="00A81FA3" w:rsidRPr="00560DE1" w:rsidRDefault="00D23166" w:rsidP="00A81FA3">
            <w:pPr>
              <w:rPr>
                <w:rFonts w:cs="Arial"/>
                <w:bCs/>
                <w:sz w:val="22"/>
              </w:rPr>
            </w:pPr>
            <w:r>
              <w:rPr>
                <w:rFonts w:cs="Arial"/>
                <w:bCs/>
                <w:sz w:val="22"/>
              </w:rPr>
              <w:t xml:space="preserve">NVQ/Apprenticeship level </w:t>
            </w:r>
            <w:r w:rsidR="006A40C6">
              <w:rPr>
                <w:rFonts w:cs="Arial"/>
                <w:bCs/>
                <w:sz w:val="22"/>
              </w:rPr>
              <w:t>3</w:t>
            </w:r>
            <w:r>
              <w:rPr>
                <w:rFonts w:cs="Arial"/>
                <w:bCs/>
                <w:sz w:val="22"/>
              </w:rPr>
              <w:t xml:space="preserve"> in Health and Social Care, or equivalent qualification</w:t>
            </w:r>
            <w:r w:rsidR="00A81FA3" w:rsidRPr="00560DE1">
              <w:rPr>
                <w:rFonts w:cs="Arial"/>
                <w:bCs/>
                <w:sz w:val="22"/>
              </w:rPr>
              <w:t xml:space="preserve">  </w:t>
            </w:r>
          </w:p>
          <w:p w14:paraId="3E6B070D" w14:textId="47FA3004" w:rsidR="008C7BCA" w:rsidRPr="002F1C5A" w:rsidRDefault="008C7BCA" w:rsidP="001858AE">
            <w:pPr>
              <w:rPr>
                <w:rFonts w:cs="Arial"/>
                <w:i/>
                <w:noProof/>
                <w:sz w:val="22"/>
                <w:lang w:eastAsia="en-GB"/>
              </w:rPr>
            </w:pPr>
          </w:p>
        </w:tc>
        <w:tc>
          <w:tcPr>
            <w:tcW w:w="4961" w:type="dxa"/>
          </w:tcPr>
          <w:p w14:paraId="530EE7EE" w14:textId="506E1302" w:rsidR="00D23166" w:rsidRDefault="00D23166" w:rsidP="00D23166">
            <w:pPr>
              <w:rPr>
                <w:rFonts w:cs="Arial"/>
                <w:bCs/>
                <w:sz w:val="22"/>
              </w:rPr>
            </w:pPr>
            <w:r>
              <w:rPr>
                <w:rFonts w:cs="Arial"/>
                <w:bCs/>
                <w:sz w:val="22"/>
              </w:rPr>
              <w:t xml:space="preserve">NVQ/Apprenticeship level </w:t>
            </w:r>
            <w:r w:rsidR="006A40C6">
              <w:rPr>
                <w:rFonts w:cs="Arial"/>
                <w:bCs/>
                <w:sz w:val="22"/>
              </w:rPr>
              <w:t>4</w:t>
            </w:r>
            <w:r>
              <w:rPr>
                <w:rFonts w:cs="Arial"/>
                <w:bCs/>
                <w:sz w:val="22"/>
              </w:rPr>
              <w:t xml:space="preserve"> in Health and Social Care, or equivalent qualification</w:t>
            </w:r>
            <w:r w:rsidRPr="00560DE1">
              <w:rPr>
                <w:rFonts w:cs="Arial"/>
                <w:bCs/>
                <w:sz w:val="22"/>
              </w:rPr>
              <w:t xml:space="preserve">  </w:t>
            </w:r>
          </w:p>
          <w:p w14:paraId="29DC0480" w14:textId="78A574FE" w:rsidR="007148CD" w:rsidRDefault="007148CD" w:rsidP="00D23166">
            <w:pPr>
              <w:rPr>
                <w:rFonts w:cs="Arial"/>
                <w:bCs/>
                <w:sz w:val="22"/>
              </w:rPr>
            </w:pPr>
          </w:p>
          <w:p w14:paraId="7D83DEE5" w14:textId="77777777" w:rsidR="007148CD" w:rsidRPr="00560DE1" w:rsidRDefault="007148CD" w:rsidP="007148CD">
            <w:pPr>
              <w:rPr>
                <w:rFonts w:cs="Arial"/>
                <w:bCs/>
                <w:sz w:val="22"/>
              </w:rPr>
            </w:pPr>
            <w:r>
              <w:rPr>
                <w:rFonts w:cs="Arial"/>
                <w:bCs/>
                <w:sz w:val="22"/>
              </w:rPr>
              <w:t>Management or supervisory qualification at level 3/4</w:t>
            </w:r>
          </w:p>
          <w:p w14:paraId="3E6B070F" w14:textId="7CFAB59E" w:rsidR="009B5008" w:rsidRPr="002F1C5A" w:rsidRDefault="009B5008" w:rsidP="00EB65BB">
            <w:pPr>
              <w:ind w:left="-37"/>
              <w:rPr>
                <w:rFonts w:cs="Arial"/>
                <w:sz w:val="22"/>
              </w:rPr>
            </w:pPr>
          </w:p>
        </w:tc>
      </w:tr>
      <w:tr w:rsidR="008C7BCA" w14:paraId="3E6B0719" w14:textId="77777777" w:rsidTr="002F1C5A">
        <w:trPr>
          <w:trHeight w:val="1452"/>
        </w:trPr>
        <w:tc>
          <w:tcPr>
            <w:tcW w:w="1671" w:type="dxa"/>
            <w:shd w:val="clear" w:color="auto" w:fill="F2F2F2" w:themeFill="background1" w:themeFillShade="F2"/>
          </w:tcPr>
          <w:p w14:paraId="3E6B0711" w14:textId="77777777" w:rsidR="008C7BCA" w:rsidRPr="00845787" w:rsidRDefault="008C7BCA" w:rsidP="008C7BCA">
            <w:pPr>
              <w:pStyle w:val="aTitle"/>
              <w:tabs>
                <w:tab w:val="clear" w:pos="4513"/>
              </w:tabs>
              <w:rPr>
                <w:rFonts w:cs="Arial"/>
                <w:noProof/>
                <w:color w:val="auto"/>
                <w:sz w:val="22"/>
                <w:lang w:eastAsia="en-GB"/>
              </w:rPr>
            </w:pPr>
          </w:p>
          <w:p w14:paraId="3E6B0712" w14:textId="77777777" w:rsidR="008C7BCA" w:rsidRPr="00845787"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8ED2829" w14:textId="664AB2C7" w:rsidR="00A81FA3" w:rsidRPr="00A62AA9" w:rsidRDefault="00EB65BB" w:rsidP="00A81FA3">
            <w:pPr>
              <w:rPr>
                <w:sz w:val="22"/>
              </w:rPr>
            </w:pPr>
            <w:r w:rsidRPr="002F1C5A">
              <w:rPr>
                <w:rFonts w:cs="Arial"/>
                <w:sz w:val="22"/>
                <w:lang w:eastAsia="en-GB"/>
              </w:rPr>
              <w:t>Working in health</w:t>
            </w:r>
            <w:r w:rsidR="00A81FA3">
              <w:rPr>
                <w:rFonts w:cs="Arial"/>
                <w:sz w:val="22"/>
                <w:lang w:eastAsia="en-GB"/>
              </w:rPr>
              <w:t xml:space="preserve">, </w:t>
            </w:r>
            <w:r w:rsidRPr="002F1C5A">
              <w:rPr>
                <w:rFonts w:cs="Arial"/>
                <w:sz w:val="22"/>
                <w:lang w:eastAsia="en-GB"/>
              </w:rPr>
              <w:t xml:space="preserve">social care </w:t>
            </w:r>
            <w:r w:rsidR="00A81FA3">
              <w:rPr>
                <w:rFonts w:cs="Arial"/>
                <w:sz w:val="22"/>
                <w:lang w:eastAsia="en-GB"/>
              </w:rPr>
              <w:t xml:space="preserve">or administrative </w:t>
            </w:r>
            <w:r w:rsidRPr="002F1C5A">
              <w:rPr>
                <w:rFonts w:cs="Arial"/>
                <w:sz w:val="22"/>
                <w:lang w:eastAsia="en-GB"/>
              </w:rPr>
              <w:t>setting</w:t>
            </w:r>
            <w:r w:rsidRPr="002F1C5A">
              <w:rPr>
                <w:rFonts w:cs="Arial"/>
                <w:sz w:val="22"/>
                <w:lang w:eastAsia="en-GB"/>
              </w:rPr>
              <w:br/>
            </w:r>
          </w:p>
          <w:p w14:paraId="112C7F5F" w14:textId="77777777" w:rsidR="008210FD" w:rsidRDefault="00A81FA3" w:rsidP="00A81FA3">
            <w:pPr>
              <w:pStyle w:val="aTitle"/>
              <w:tabs>
                <w:tab w:val="clear" w:pos="4513"/>
                <w:tab w:val="clear" w:pos="9026"/>
              </w:tabs>
              <w:rPr>
                <w:b w:val="0"/>
                <w:bCs/>
                <w:color w:val="auto"/>
                <w:sz w:val="22"/>
              </w:rPr>
            </w:pPr>
            <w:r w:rsidRPr="00A81FA3">
              <w:rPr>
                <w:b w:val="0"/>
                <w:bCs/>
                <w:color w:val="auto"/>
                <w:sz w:val="22"/>
              </w:rPr>
              <w:t>Experience of liaising with people at all levels both internal and external to own organisations.</w:t>
            </w:r>
          </w:p>
          <w:p w14:paraId="090312C7" w14:textId="77777777" w:rsidR="00D23166" w:rsidRDefault="00D23166" w:rsidP="00A81FA3">
            <w:pPr>
              <w:pStyle w:val="aTitle"/>
              <w:tabs>
                <w:tab w:val="clear" w:pos="4513"/>
                <w:tab w:val="clear" w:pos="9026"/>
              </w:tabs>
              <w:rPr>
                <w:rFonts w:cs="Arial"/>
                <w:b w:val="0"/>
                <w:bCs/>
                <w:color w:val="auto"/>
                <w:sz w:val="22"/>
              </w:rPr>
            </w:pPr>
          </w:p>
          <w:p w14:paraId="0FBC0A5E" w14:textId="2F14AFCF" w:rsidR="00D23166" w:rsidRDefault="00D23166" w:rsidP="00A81FA3">
            <w:pPr>
              <w:pStyle w:val="aTitle"/>
              <w:tabs>
                <w:tab w:val="clear" w:pos="4513"/>
                <w:tab w:val="clear" w:pos="9026"/>
              </w:tabs>
              <w:rPr>
                <w:rFonts w:cs="Arial"/>
                <w:b w:val="0"/>
                <w:bCs/>
                <w:color w:val="auto"/>
                <w:sz w:val="22"/>
              </w:rPr>
            </w:pPr>
            <w:r>
              <w:rPr>
                <w:rFonts w:cs="Arial"/>
                <w:b w:val="0"/>
                <w:bCs/>
                <w:color w:val="auto"/>
                <w:sz w:val="22"/>
              </w:rPr>
              <w:t xml:space="preserve">Can demonstrate working within a </w:t>
            </w:r>
            <w:r w:rsidR="008C2FDD">
              <w:rPr>
                <w:rFonts w:cs="Arial"/>
                <w:b w:val="0"/>
                <w:bCs/>
                <w:color w:val="auto"/>
                <w:sz w:val="22"/>
              </w:rPr>
              <w:t>multi-agency</w:t>
            </w:r>
            <w:r>
              <w:rPr>
                <w:rFonts w:cs="Arial"/>
                <w:b w:val="0"/>
                <w:bCs/>
                <w:color w:val="auto"/>
                <w:sz w:val="22"/>
              </w:rPr>
              <w:t xml:space="preserve"> setting</w:t>
            </w:r>
          </w:p>
          <w:p w14:paraId="13FD70CE" w14:textId="77777777" w:rsidR="006A40C6" w:rsidRDefault="006A40C6" w:rsidP="00A81FA3">
            <w:pPr>
              <w:pStyle w:val="aTitle"/>
              <w:tabs>
                <w:tab w:val="clear" w:pos="4513"/>
                <w:tab w:val="clear" w:pos="9026"/>
              </w:tabs>
              <w:rPr>
                <w:rFonts w:cs="Arial"/>
                <w:b w:val="0"/>
                <w:bCs/>
                <w:color w:val="auto"/>
                <w:sz w:val="22"/>
              </w:rPr>
            </w:pPr>
          </w:p>
          <w:p w14:paraId="3E6B0716" w14:textId="7CDD5185" w:rsidR="006A40C6" w:rsidRPr="00A81FA3" w:rsidRDefault="006A40C6" w:rsidP="00A81FA3">
            <w:pPr>
              <w:pStyle w:val="aTitle"/>
              <w:tabs>
                <w:tab w:val="clear" w:pos="4513"/>
                <w:tab w:val="clear" w:pos="9026"/>
              </w:tabs>
              <w:rPr>
                <w:rFonts w:cs="Arial"/>
                <w:b w:val="0"/>
                <w:bCs/>
                <w:color w:val="auto"/>
                <w:sz w:val="22"/>
                <w:lang w:bidi="ar-SA"/>
              </w:rPr>
            </w:pPr>
            <w:r>
              <w:rPr>
                <w:b w:val="0"/>
                <w:bCs/>
                <w:color w:val="auto"/>
                <w:sz w:val="22"/>
              </w:rPr>
              <w:t>Experience of leadership within a team</w:t>
            </w:r>
          </w:p>
        </w:tc>
        <w:tc>
          <w:tcPr>
            <w:tcW w:w="4961" w:type="dxa"/>
          </w:tcPr>
          <w:p w14:paraId="55D56AEF" w14:textId="77777777" w:rsidR="00D23166" w:rsidRDefault="00D23166" w:rsidP="00A81FA3">
            <w:pPr>
              <w:rPr>
                <w:sz w:val="22"/>
              </w:rPr>
            </w:pPr>
            <w:r>
              <w:rPr>
                <w:sz w:val="22"/>
              </w:rPr>
              <w:t>Direct experience of dealing with the public.</w:t>
            </w:r>
          </w:p>
          <w:p w14:paraId="41F30420" w14:textId="77777777" w:rsidR="00D23166" w:rsidRDefault="00D23166" w:rsidP="00A81FA3">
            <w:pPr>
              <w:rPr>
                <w:sz w:val="22"/>
              </w:rPr>
            </w:pPr>
          </w:p>
          <w:p w14:paraId="4B1DC5FC" w14:textId="7774411E" w:rsidR="00A81FA3" w:rsidRDefault="00A81FA3" w:rsidP="00A81FA3">
            <w:pPr>
              <w:rPr>
                <w:sz w:val="22"/>
              </w:rPr>
            </w:pPr>
            <w:r w:rsidRPr="00A62AA9">
              <w:rPr>
                <w:sz w:val="22"/>
              </w:rPr>
              <w:t>Experience in a local government setting</w:t>
            </w:r>
          </w:p>
          <w:p w14:paraId="28213B59" w14:textId="77777777" w:rsidR="00A81FA3" w:rsidRDefault="00A81FA3" w:rsidP="00A81FA3">
            <w:pPr>
              <w:rPr>
                <w:sz w:val="22"/>
              </w:rPr>
            </w:pPr>
          </w:p>
          <w:p w14:paraId="3EC3FE25" w14:textId="25BA6D2C" w:rsidR="00A81FA3" w:rsidRDefault="00A81FA3" w:rsidP="00A81FA3">
            <w:pPr>
              <w:rPr>
                <w:sz w:val="22"/>
              </w:rPr>
            </w:pPr>
            <w:r>
              <w:rPr>
                <w:sz w:val="22"/>
              </w:rPr>
              <w:t>Experience of supervision of employees.</w:t>
            </w:r>
          </w:p>
          <w:p w14:paraId="7BFB0713" w14:textId="684B58CA" w:rsidR="00D23166" w:rsidRDefault="00D23166" w:rsidP="00A81FA3">
            <w:pPr>
              <w:rPr>
                <w:sz w:val="22"/>
              </w:rPr>
            </w:pPr>
          </w:p>
          <w:p w14:paraId="2D9A2503" w14:textId="74615087" w:rsidR="00D23166" w:rsidRDefault="00D23166" w:rsidP="00A81FA3">
            <w:pPr>
              <w:rPr>
                <w:sz w:val="22"/>
              </w:rPr>
            </w:pPr>
            <w:r>
              <w:rPr>
                <w:sz w:val="22"/>
              </w:rPr>
              <w:t>Experience of direct payments</w:t>
            </w:r>
          </w:p>
          <w:p w14:paraId="504144B7" w14:textId="675EE6AA" w:rsidR="00A81FA3" w:rsidRPr="00A62AA9" w:rsidRDefault="00A81FA3" w:rsidP="00A81FA3">
            <w:pPr>
              <w:rPr>
                <w:sz w:val="22"/>
              </w:rPr>
            </w:pPr>
            <w:r w:rsidRPr="00A62AA9">
              <w:rPr>
                <w:sz w:val="22"/>
              </w:rPr>
              <w:fldChar w:fldCharType="begin"/>
            </w:r>
            <w:r w:rsidRPr="00A62AA9">
              <w:rPr>
                <w:sz w:val="22"/>
              </w:rPr>
              <w:instrText xml:space="preserve">  </w:instrText>
            </w:r>
            <w:r w:rsidRPr="00A62AA9">
              <w:rPr>
                <w:sz w:val="22"/>
              </w:rPr>
              <w:fldChar w:fldCharType="end"/>
            </w:r>
          </w:p>
          <w:p w14:paraId="3E6B0718" w14:textId="0433B430" w:rsidR="009B5008" w:rsidRPr="002F1C5A" w:rsidRDefault="009B5008" w:rsidP="00EB65BB">
            <w:pPr>
              <w:ind w:left="-37"/>
              <w:rPr>
                <w:rFonts w:cs="Arial"/>
                <w:sz w:val="22"/>
                <w:lang w:bidi="ar-SA"/>
              </w:rPr>
            </w:pPr>
            <w:r>
              <w:rPr>
                <w:rFonts w:cs="Arial"/>
                <w:sz w:val="22"/>
              </w:rPr>
              <w:t>Mentoring staff</w:t>
            </w:r>
            <w:r w:rsidR="0075731F">
              <w:rPr>
                <w:rFonts w:cs="Arial"/>
                <w:sz w:val="22"/>
              </w:rPr>
              <w:t>/students/apprentices</w:t>
            </w:r>
          </w:p>
        </w:tc>
      </w:tr>
      <w:tr w:rsidR="008C7BCA" w14:paraId="3E6B0723" w14:textId="77777777" w:rsidTr="007148CD">
        <w:trPr>
          <w:trHeight w:val="50"/>
        </w:trPr>
        <w:tc>
          <w:tcPr>
            <w:tcW w:w="1671" w:type="dxa"/>
            <w:shd w:val="clear" w:color="auto" w:fill="F2F2F2" w:themeFill="background1" w:themeFillShade="F2"/>
          </w:tcPr>
          <w:p w14:paraId="3E6B071A" w14:textId="77777777" w:rsidR="008C7BCA" w:rsidRPr="00845787" w:rsidRDefault="008C7BCA" w:rsidP="008C7BCA">
            <w:pPr>
              <w:pStyle w:val="aTitle"/>
              <w:tabs>
                <w:tab w:val="clear" w:pos="4513"/>
              </w:tabs>
              <w:rPr>
                <w:rFonts w:cs="Arial"/>
                <w:noProof/>
                <w:color w:val="auto"/>
                <w:sz w:val="22"/>
                <w:lang w:eastAsia="en-GB"/>
              </w:rPr>
            </w:pPr>
            <w:bookmarkStart w:id="5" w:name="_Hlk107488065"/>
          </w:p>
          <w:p w14:paraId="78CDCAF5" w14:textId="77777777" w:rsidR="008C7BCA" w:rsidRDefault="008C7BCA" w:rsidP="008C7BC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p w14:paraId="5937ECB1" w14:textId="77777777" w:rsidR="008F5DF4" w:rsidRPr="008F5DF4" w:rsidRDefault="008F5DF4" w:rsidP="008F5DF4">
            <w:pPr>
              <w:rPr>
                <w:lang w:eastAsia="en-GB"/>
              </w:rPr>
            </w:pPr>
          </w:p>
          <w:p w14:paraId="3CD26B15" w14:textId="77777777" w:rsidR="008F5DF4" w:rsidRPr="008F5DF4" w:rsidRDefault="008F5DF4" w:rsidP="008F5DF4">
            <w:pPr>
              <w:rPr>
                <w:lang w:eastAsia="en-GB"/>
              </w:rPr>
            </w:pPr>
          </w:p>
          <w:p w14:paraId="40E33D69" w14:textId="77777777" w:rsidR="008F5DF4" w:rsidRPr="008F5DF4" w:rsidRDefault="008F5DF4" w:rsidP="008F5DF4">
            <w:pPr>
              <w:rPr>
                <w:lang w:eastAsia="en-GB"/>
              </w:rPr>
            </w:pPr>
          </w:p>
          <w:p w14:paraId="6B352614" w14:textId="77777777" w:rsidR="008F5DF4" w:rsidRPr="008F5DF4" w:rsidRDefault="008F5DF4" w:rsidP="008F5DF4">
            <w:pPr>
              <w:rPr>
                <w:lang w:eastAsia="en-GB"/>
              </w:rPr>
            </w:pPr>
          </w:p>
          <w:p w14:paraId="13A28591" w14:textId="77777777" w:rsidR="008F5DF4" w:rsidRPr="008F5DF4" w:rsidRDefault="008F5DF4" w:rsidP="008F5DF4">
            <w:pPr>
              <w:rPr>
                <w:lang w:eastAsia="en-GB"/>
              </w:rPr>
            </w:pPr>
          </w:p>
          <w:p w14:paraId="37BC29EC" w14:textId="77777777" w:rsidR="008F5DF4" w:rsidRPr="008F5DF4" w:rsidRDefault="008F5DF4" w:rsidP="008F5DF4">
            <w:pPr>
              <w:rPr>
                <w:lang w:eastAsia="en-GB"/>
              </w:rPr>
            </w:pPr>
          </w:p>
          <w:p w14:paraId="67BB061B" w14:textId="77777777" w:rsidR="008F5DF4" w:rsidRPr="008F5DF4" w:rsidRDefault="008F5DF4" w:rsidP="008F5DF4">
            <w:pPr>
              <w:rPr>
                <w:lang w:eastAsia="en-GB"/>
              </w:rPr>
            </w:pPr>
          </w:p>
          <w:p w14:paraId="766C20D9" w14:textId="77777777" w:rsidR="008F5DF4" w:rsidRPr="008F5DF4" w:rsidRDefault="008F5DF4" w:rsidP="008F5DF4">
            <w:pPr>
              <w:rPr>
                <w:lang w:eastAsia="en-GB"/>
              </w:rPr>
            </w:pPr>
          </w:p>
          <w:p w14:paraId="19140406" w14:textId="77777777" w:rsidR="008F5DF4" w:rsidRPr="008F5DF4" w:rsidRDefault="008F5DF4" w:rsidP="008F5DF4">
            <w:pPr>
              <w:rPr>
                <w:lang w:eastAsia="en-GB"/>
              </w:rPr>
            </w:pPr>
          </w:p>
          <w:p w14:paraId="6677E336" w14:textId="77777777" w:rsidR="008F5DF4" w:rsidRPr="008F5DF4" w:rsidRDefault="008F5DF4" w:rsidP="008F5DF4">
            <w:pPr>
              <w:rPr>
                <w:lang w:eastAsia="en-GB"/>
              </w:rPr>
            </w:pPr>
          </w:p>
          <w:p w14:paraId="645FDDD5" w14:textId="77777777" w:rsidR="008F5DF4" w:rsidRPr="008F5DF4" w:rsidRDefault="008F5DF4" w:rsidP="008F5DF4">
            <w:pPr>
              <w:rPr>
                <w:lang w:eastAsia="en-GB"/>
              </w:rPr>
            </w:pPr>
          </w:p>
          <w:p w14:paraId="1CA1B6DD" w14:textId="77777777" w:rsidR="008F5DF4" w:rsidRPr="008F5DF4" w:rsidRDefault="008F5DF4" w:rsidP="008F5DF4">
            <w:pPr>
              <w:rPr>
                <w:lang w:eastAsia="en-GB"/>
              </w:rPr>
            </w:pPr>
          </w:p>
          <w:p w14:paraId="74FC0607" w14:textId="77777777" w:rsidR="008F5DF4" w:rsidRPr="008F5DF4" w:rsidRDefault="008F5DF4" w:rsidP="008F5DF4">
            <w:pPr>
              <w:rPr>
                <w:lang w:eastAsia="en-GB"/>
              </w:rPr>
            </w:pPr>
          </w:p>
          <w:p w14:paraId="68CDC079" w14:textId="77777777" w:rsidR="008F5DF4" w:rsidRPr="008F5DF4" w:rsidRDefault="008F5DF4" w:rsidP="008F5DF4">
            <w:pPr>
              <w:rPr>
                <w:lang w:eastAsia="en-GB"/>
              </w:rPr>
            </w:pPr>
          </w:p>
          <w:p w14:paraId="001CA5B9" w14:textId="77777777" w:rsidR="008F5DF4" w:rsidRPr="008F5DF4" w:rsidRDefault="008F5DF4" w:rsidP="008F5DF4">
            <w:pPr>
              <w:rPr>
                <w:lang w:eastAsia="en-GB"/>
              </w:rPr>
            </w:pPr>
          </w:p>
          <w:p w14:paraId="50F8EB11" w14:textId="77777777" w:rsidR="008F5DF4" w:rsidRPr="008F5DF4" w:rsidRDefault="008F5DF4" w:rsidP="008F5DF4">
            <w:pPr>
              <w:rPr>
                <w:lang w:eastAsia="en-GB"/>
              </w:rPr>
            </w:pPr>
          </w:p>
          <w:p w14:paraId="6534ED95" w14:textId="77777777" w:rsidR="008F5DF4" w:rsidRDefault="008F5DF4" w:rsidP="008F5DF4">
            <w:pPr>
              <w:rPr>
                <w:rFonts w:cs="Arial"/>
                <w:b/>
                <w:noProof/>
                <w:sz w:val="22"/>
                <w:lang w:eastAsia="en-GB"/>
              </w:rPr>
            </w:pPr>
          </w:p>
          <w:p w14:paraId="3E6B071B" w14:textId="785EBAE5" w:rsidR="008F5DF4" w:rsidRPr="008F5DF4" w:rsidRDefault="008F5DF4" w:rsidP="008F5DF4">
            <w:pPr>
              <w:jc w:val="center"/>
              <w:rPr>
                <w:lang w:eastAsia="en-GB"/>
              </w:rPr>
            </w:pPr>
          </w:p>
        </w:tc>
        <w:tc>
          <w:tcPr>
            <w:tcW w:w="9102" w:type="dxa"/>
          </w:tcPr>
          <w:p w14:paraId="5CF1723D" w14:textId="77777777" w:rsidR="006A40C6" w:rsidRPr="008B24BD" w:rsidRDefault="006A40C6" w:rsidP="006A40C6">
            <w:pPr>
              <w:rPr>
                <w:sz w:val="22"/>
              </w:rPr>
            </w:pPr>
            <w:r w:rsidRPr="008B24BD">
              <w:rPr>
                <w:sz w:val="22"/>
              </w:rPr>
              <w:t>Ability to use IT systems to monitor service delivery including maintaining spreadsheets and databases</w:t>
            </w:r>
          </w:p>
          <w:p w14:paraId="35B8818D" w14:textId="77777777" w:rsidR="006A40C6" w:rsidRPr="008B24BD" w:rsidRDefault="006A40C6" w:rsidP="006A40C6">
            <w:pPr>
              <w:tabs>
                <w:tab w:val="left" w:pos="6120"/>
              </w:tabs>
              <w:rPr>
                <w:sz w:val="22"/>
              </w:rPr>
            </w:pPr>
            <w:r w:rsidRPr="008B24BD">
              <w:rPr>
                <w:sz w:val="22"/>
              </w:rPr>
              <w:t>Able to act promptly in difficult/urgent situations</w:t>
            </w:r>
          </w:p>
          <w:p w14:paraId="024ECD93" w14:textId="77777777" w:rsidR="006A40C6" w:rsidRPr="008B24BD" w:rsidRDefault="006A40C6" w:rsidP="006A40C6">
            <w:pPr>
              <w:rPr>
                <w:sz w:val="22"/>
              </w:rPr>
            </w:pPr>
            <w:r w:rsidRPr="008B24BD">
              <w:rPr>
                <w:rFonts w:cs="Arial"/>
                <w:sz w:val="22"/>
                <w:lang w:eastAsia="en-GB"/>
              </w:rPr>
              <w:t>Able to make decisions and be assertive when appropriate</w:t>
            </w:r>
            <w:r w:rsidRPr="008B24BD">
              <w:rPr>
                <w:rFonts w:cs="Arial"/>
                <w:sz w:val="22"/>
                <w:lang w:eastAsia="en-GB"/>
              </w:rPr>
              <w:br/>
              <w:t xml:space="preserve">Able to prioritise work and meet tight deadlines </w:t>
            </w:r>
            <w:r w:rsidRPr="008B24BD">
              <w:rPr>
                <w:rFonts w:cs="Arial"/>
                <w:sz w:val="22"/>
                <w:lang w:eastAsia="en-GB"/>
              </w:rPr>
              <w:br/>
              <w:t xml:space="preserve">Able to work under pressure. </w:t>
            </w:r>
            <w:r w:rsidRPr="008B24BD">
              <w:rPr>
                <w:rFonts w:cs="Arial"/>
                <w:sz w:val="22"/>
                <w:lang w:eastAsia="en-GB"/>
              </w:rPr>
              <w:br/>
              <w:t>Able to work to work autonomously as well as part of a team</w:t>
            </w:r>
            <w:r w:rsidRPr="008B24BD">
              <w:rPr>
                <w:rFonts w:cs="Arial"/>
                <w:sz w:val="22"/>
                <w:lang w:eastAsia="en-GB"/>
              </w:rPr>
              <w:br/>
              <w:t>Able to write reports and undertake research</w:t>
            </w:r>
            <w:r w:rsidRPr="008B24BD">
              <w:rPr>
                <w:rFonts w:cs="Arial"/>
                <w:sz w:val="22"/>
                <w:lang w:eastAsia="en-GB"/>
              </w:rPr>
              <w:br/>
            </w:r>
            <w:r w:rsidRPr="008B24BD">
              <w:rPr>
                <w:sz w:val="22"/>
              </w:rPr>
              <w:t xml:space="preserve">Can apply numeracy skills in the workplace </w:t>
            </w:r>
          </w:p>
          <w:p w14:paraId="24314198" w14:textId="77777777" w:rsidR="006A40C6" w:rsidRPr="008B24BD" w:rsidRDefault="006A40C6" w:rsidP="006A40C6">
            <w:pPr>
              <w:rPr>
                <w:sz w:val="22"/>
              </w:rPr>
            </w:pPr>
            <w:r w:rsidRPr="008B24BD">
              <w:rPr>
                <w:sz w:val="22"/>
              </w:rPr>
              <w:t>Effective Time management skills</w:t>
            </w:r>
          </w:p>
          <w:p w14:paraId="10AE18C0" w14:textId="77777777" w:rsidR="006A40C6" w:rsidRPr="008B24BD" w:rsidRDefault="006A40C6" w:rsidP="006A40C6">
            <w:pPr>
              <w:rPr>
                <w:rFonts w:cs="Arial"/>
                <w:sz w:val="22"/>
                <w:lang w:eastAsia="en-GB"/>
              </w:rPr>
            </w:pPr>
            <w:r w:rsidRPr="008B24BD">
              <w:rPr>
                <w:rFonts w:cs="Arial"/>
                <w:sz w:val="22"/>
                <w:lang w:eastAsia="en-GB"/>
              </w:rPr>
              <w:t>Excellent communication skills using several methods (</w:t>
            </w:r>
            <w:proofErr w:type="spellStart"/>
            <w:r w:rsidRPr="008B24BD">
              <w:rPr>
                <w:rFonts w:cs="Arial"/>
                <w:sz w:val="22"/>
                <w:lang w:eastAsia="en-GB"/>
              </w:rPr>
              <w:t>eg.</w:t>
            </w:r>
            <w:proofErr w:type="spellEnd"/>
            <w:r w:rsidRPr="008B24BD">
              <w:rPr>
                <w:rFonts w:cs="Arial"/>
                <w:sz w:val="22"/>
                <w:lang w:eastAsia="en-GB"/>
              </w:rPr>
              <w:t xml:space="preserve"> email, MS Office, teleconferencing, etc)</w:t>
            </w:r>
          </w:p>
          <w:p w14:paraId="01F82E88" w14:textId="77777777" w:rsidR="006A40C6" w:rsidRPr="008B24BD" w:rsidRDefault="006A40C6" w:rsidP="006A40C6">
            <w:pPr>
              <w:rPr>
                <w:rFonts w:cs="Arial"/>
                <w:sz w:val="22"/>
                <w:lang w:eastAsia="en-GB"/>
              </w:rPr>
            </w:pPr>
            <w:r w:rsidRPr="008B24BD">
              <w:rPr>
                <w:rFonts w:cs="Arial"/>
                <w:sz w:val="22"/>
                <w:lang w:eastAsia="en-GB"/>
              </w:rPr>
              <w:t>Excellent Digital skills; including maintaining spreadsheets and databases</w:t>
            </w:r>
          </w:p>
          <w:p w14:paraId="72E9F7D2" w14:textId="77777777" w:rsidR="005334C8" w:rsidRPr="008B24BD" w:rsidRDefault="006A40C6" w:rsidP="006A40C6">
            <w:pPr>
              <w:rPr>
                <w:rFonts w:cs="Arial"/>
                <w:sz w:val="22"/>
                <w:lang w:eastAsia="en-GB"/>
              </w:rPr>
            </w:pPr>
            <w:r w:rsidRPr="008B24BD">
              <w:rPr>
                <w:rFonts w:cs="Arial"/>
                <w:sz w:val="22"/>
                <w:lang w:eastAsia="en-GB"/>
              </w:rPr>
              <w:t>Good inter-personal skills</w:t>
            </w:r>
          </w:p>
          <w:p w14:paraId="291DD466" w14:textId="1E34E5B5" w:rsidR="006A40C6" w:rsidRPr="008B24BD" w:rsidRDefault="005334C8" w:rsidP="006A40C6">
            <w:pPr>
              <w:rPr>
                <w:sz w:val="22"/>
              </w:rPr>
            </w:pPr>
            <w:r w:rsidRPr="008B24BD">
              <w:rPr>
                <w:rFonts w:cs="Arial"/>
                <w:sz w:val="22"/>
                <w:lang w:eastAsia="en-GB"/>
              </w:rPr>
              <w:t>Keep information secure and confidential</w:t>
            </w:r>
            <w:r w:rsidR="006A40C6" w:rsidRPr="008B24BD">
              <w:rPr>
                <w:rFonts w:cs="Arial"/>
                <w:sz w:val="22"/>
                <w:lang w:eastAsia="en-GB"/>
              </w:rPr>
              <w:br/>
            </w:r>
            <w:r w:rsidR="006A40C6" w:rsidRPr="008B24BD">
              <w:rPr>
                <w:sz w:val="22"/>
              </w:rPr>
              <w:t>Setting up, monitoring and evaluating systems</w:t>
            </w:r>
          </w:p>
          <w:p w14:paraId="786A2159" w14:textId="77777777" w:rsidR="006A40C6" w:rsidRPr="008B24BD" w:rsidRDefault="006A40C6" w:rsidP="006A40C6">
            <w:pPr>
              <w:rPr>
                <w:sz w:val="22"/>
              </w:rPr>
            </w:pPr>
            <w:r w:rsidRPr="008B24BD">
              <w:rPr>
                <w:sz w:val="22"/>
              </w:rPr>
              <w:t>Strong organisational and communication skills.</w:t>
            </w:r>
          </w:p>
          <w:p w14:paraId="1A8E5170" w14:textId="77777777" w:rsidR="006A40C6" w:rsidRPr="008B24BD" w:rsidRDefault="006A40C6" w:rsidP="006A40C6">
            <w:pPr>
              <w:rPr>
                <w:sz w:val="22"/>
              </w:rPr>
            </w:pPr>
            <w:proofErr w:type="spellStart"/>
            <w:r w:rsidRPr="008B24BD">
              <w:rPr>
                <w:sz w:val="22"/>
              </w:rPr>
              <w:t>Well developed</w:t>
            </w:r>
            <w:proofErr w:type="spellEnd"/>
            <w:r w:rsidRPr="008B24BD">
              <w:rPr>
                <w:sz w:val="22"/>
              </w:rPr>
              <w:t xml:space="preserve"> written presentations skills.</w:t>
            </w:r>
          </w:p>
          <w:p w14:paraId="25103640" w14:textId="77777777" w:rsidR="00D23166" w:rsidRPr="008B24BD" w:rsidRDefault="00D23166" w:rsidP="00AC1FA6">
            <w:pPr>
              <w:rPr>
                <w:rFonts w:cs="Arial"/>
                <w:b/>
                <w:iCs/>
                <w:noProof/>
                <w:sz w:val="22"/>
              </w:rPr>
            </w:pPr>
          </w:p>
          <w:p w14:paraId="3E6B0720" w14:textId="3FF94F75" w:rsidR="00D23166" w:rsidRPr="008B24BD" w:rsidRDefault="00116323" w:rsidP="00AC1FA6">
            <w:pPr>
              <w:rPr>
                <w:rFonts w:cs="Arial"/>
                <w:b/>
                <w:iCs/>
                <w:noProof/>
                <w:sz w:val="22"/>
                <w:lang w:eastAsia="en-GB"/>
              </w:rPr>
            </w:pPr>
            <w:r w:rsidRPr="008B24BD">
              <w:rPr>
                <w:rFonts w:cs="Arial"/>
                <w:sz w:val="22"/>
                <w:lang w:eastAsia="en-GB"/>
              </w:rPr>
              <w:t>Current driving licence/ car owner or access to a car / means of mobility support to meet demands for domiciliary visits (if driving must have a current valid driving licence and appropriate insurance)</w:t>
            </w:r>
          </w:p>
        </w:tc>
        <w:tc>
          <w:tcPr>
            <w:tcW w:w="4961" w:type="dxa"/>
          </w:tcPr>
          <w:p w14:paraId="3E31411D" w14:textId="77777777" w:rsidR="00D23166" w:rsidRPr="008B24BD" w:rsidRDefault="00D23166" w:rsidP="00D23166">
            <w:pPr>
              <w:tabs>
                <w:tab w:val="left" w:pos="6120"/>
              </w:tabs>
              <w:rPr>
                <w:sz w:val="22"/>
              </w:rPr>
            </w:pPr>
            <w:r w:rsidRPr="008B24BD">
              <w:rPr>
                <w:sz w:val="22"/>
              </w:rPr>
              <w:t>Knowledge of the functions of Council’s Service</w:t>
            </w:r>
          </w:p>
          <w:p w14:paraId="36391C86" w14:textId="77777777" w:rsidR="009B5008" w:rsidRPr="008B24BD" w:rsidRDefault="00D23166" w:rsidP="00D23166">
            <w:pPr>
              <w:pStyle w:val="ListParagraph"/>
              <w:ind w:left="0"/>
              <w:rPr>
                <w:rFonts w:cs="Arial"/>
                <w:sz w:val="22"/>
              </w:rPr>
            </w:pPr>
            <w:r w:rsidRPr="008B24BD">
              <w:rPr>
                <w:sz w:val="22"/>
              </w:rPr>
              <w:t>an understanding of how budgets can be used to purchase care and support</w:t>
            </w:r>
            <w:r w:rsidRPr="008B24BD">
              <w:rPr>
                <w:rFonts w:cs="Arial"/>
                <w:sz w:val="22"/>
              </w:rPr>
              <w:t xml:space="preserve"> </w:t>
            </w:r>
          </w:p>
          <w:p w14:paraId="7828066B" w14:textId="77777777" w:rsidR="006A40C6" w:rsidRPr="008B24BD" w:rsidRDefault="006A40C6" w:rsidP="00D23166">
            <w:pPr>
              <w:pStyle w:val="ListParagraph"/>
              <w:ind w:left="0"/>
              <w:rPr>
                <w:rFonts w:cs="Arial"/>
                <w:sz w:val="22"/>
              </w:rPr>
            </w:pPr>
          </w:p>
          <w:p w14:paraId="328B3593" w14:textId="77777777" w:rsidR="006A40C6" w:rsidRPr="008B24BD" w:rsidRDefault="006A40C6" w:rsidP="006A40C6">
            <w:pPr>
              <w:rPr>
                <w:sz w:val="22"/>
              </w:rPr>
            </w:pPr>
            <w:r w:rsidRPr="008B24BD">
              <w:rPr>
                <w:sz w:val="22"/>
              </w:rPr>
              <w:t>Word for Windows</w:t>
            </w:r>
          </w:p>
          <w:p w14:paraId="2193283D" w14:textId="77777777" w:rsidR="006A40C6" w:rsidRPr="008B24BD" w:rsidRDefault="006A40C6" w:rsidP="006A40C6">
            <w:pPr>
              <w:rPr>
                <w:sz w:val="22"/>
              </w:rPr>
            </w:pPr>
            <w:r w:rsidRPr="008B24BD">
              <w:rPr>
                <w:sz w:val="22"/>
              </w:rPr>
              <w:t>Excel</w:t>
            </w:r>
          </w:p>
          <w:p w14:paraId="257B6BDA" w14:textId="77777777" w:rsidR="006A40C6" w:rsidRPr="008B24BD" w:rsidRDefault="006A40C6" w:rsidP="006A40C6">
            <w:pPr>
              <w:rPr>
                <w:sz w:val="22"/>
              </w:rPr>
            </w:pPr>
            <w:r w:rsidRPr="008B24BD">
              <w:rPr>
                <w:sz w:val="22"/>
              </w:rPr>
              <w:t>Internet</w:t>
            </w:r>
          </w:p>
          <w:p w14:paraId="0AE54CCF" w14:textId="77777777" w:rsidR="006A40C6" w:rsidRPr="008B24BD" w:rsidRDefault="006A40C6" w:rsidP="006A40C6">
            <w:pPr>
              <w:rPr>
                <w:sz w:val="22"/>
              </w:rPr>
            </w:pPr>
          </w:p>
          <w:p w14:paraId="19C06709" w14:textId="77777777" w:rsidR="006A40C6" w:rsidRPr="008B24BD" w:rsidRDefault="006A40C6" w:rsidP="006A40C6">
            <w:pPr>
              <w:rPr>
                <w:sz w:val="22"/>
              </w:rPr>
            </w:pPr>
            <w:r w:rsidRPr="008B24BD">
              <w:rPr>
                <w:sz w:val="22"/>
              </w:rPr>
              <w:t>Knowledge of commissioning processes around domiciliary care / day care</w:t>
            </w:r>
          </w:p>
          <w:p w14:paraId="053D82D7" w14:textId="77777777" w:rsidR="006A40C6" w:rsidRPr="008B24BD" w:rsidRDefault="006A40C6" w:rsidP="006A40C6">
            <w:pPr>
              <w:pStyle w:val="ListParagraph"/>
              <w:ind w:left="0"/>
              <w:rPr>
                <w:rFonts w:cs="Arial"/>
                <w:sz w:val="22"/>
              </w:rPr>
            </w:pPr>
          </w:p>
          <w:p w14:paraId="3E6B0722" w14:textId="5D388B1A" w:rsidR="006A40C6" w:rsidRPr="008B24BD" w:rsidRDefault="006A40C6" w:rsidP="006A40C6">
            <w:pPr>
              <w:pStyle w:val="ListParagraph"/>
              <w:ind w:left="0"/>
              <w:rPr>
                <w:sz w:val="22"/>
              </w:rPr>
            </w:pPr>
            <w:r w:rsidRPr="008B24BD">
              <w:rPr>
                <w:rFonts w:cs="Arial"/>
                <w:sz w:val="22"/>
              </w:rPr>
              <w:t>Able to adapt to change and encourage others to accept</w:t>
            </w:r>
            <w:r w:rsidR="007148CD">
              <w:rPr>
                <w:rFonts w:cs="Arial"/>
                <w:sz w:val="22"/>
              </w:rPr>
              <w:t xml:space="preserve"> </w:t>
            </w:r>
            <w:r w:rsidRPr="008B24BD">
              <w:rPr>
                <w:rFonts w:cs="Arial"/>
                <w:sz w:val="22"/>
              </w:rPr>
              <w:t>change positively</w:t>
            </w:r>
          </w:p>
        </w:tc>
      </w:tr>
      <w:tr w:rsidR="00040EE4" w14:paraId="3E6B072F" w14:textId="77777777" w:rsidTr="00A81FA3">
        <w:trPr>
          <w:trHeight w:val="2481"/>
        </w:trPr>
        <w:tc>
          <w:tcPr>
            <w:tcW w:w="1671" w:type="dxa"/>
            <w:shd w:val="clear" w:color="auto" w:fill="F2F2F2" w:themeFill="background1" w:themeFillShade="F2"/>
          </w:tcPr>
          <w:p w14:paraId="3E6B0724" w14:textId="77777777" w:rsidR="00845787" w:rsidRPr="00845787" w:rsidRDefault="00845787" w:rsidP="00D70625">
            <w:pPr>
              <w:pStyle w:val="aTitle"/>
              <w:tabs>
                <w:tab w:val="clear" w:pos="4513"/>
              </w:tabs>
              <w:rPr>
                <w:rFonts w:cs="Arial"/>
                <w:noProof/>
                <w:color w:val="auto"/>
                <w:sz w:val="22"/>
                <w:lang w:eastAsia="en-GB"/>
              </w:rPr>
            </w:pPr>
            <w:bookmarkStart w:id="6" w:name="_Hlk107488154"/>
            <w:bookmarkEnd w:id="5"/>
          </w:p>
          <w:p w14:paraId="3E6B072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A78975D" w14:textId="77777777" w:rsidR="0075731F" w:rsidRDefault="0075731F" w:rsidP="0075731F">
            <w:pPr>
              <w:rPr>
                <w:sz w:val="22"/>
              </w:rPr>
            </w:pPr>
            <w:bookmarkStart w:id="7" w:name="_Hlk104819640"/>
            <w:r w:rsidRPr="00DF130B">
              <w:rPr>
                <w:rFonts w:cs="Arial"/>
                <w:sz w:val="22"/>
                <w:lang w:eastAsia="en-GB"/>
              </w:rPr>
              <w:t>Able to work autonomously and as part of a team</w:t>
            </w:r>
            <w:r w:rsidRPr="00DF130B">
              <w:rPr>
                <w:rFonts w:cs="Arial"/>
                <w:sz w:val="22"/>
                <w:lang w:eastAsia="en-GB"/>
              </w:rPr>
              <w:br/>
            </w:r>
            <w:r>
              <w:rPr>
                <w:rFonts w:cs="Arial"/>
                <w:sz w:val="22"/>
                <w:lang w:eastAsia="en-GB"/>
              </w:rPr>
              <w:t>Adaptable to change</w:t>
            </w:r>
          </w:p>
          <w:p w14:paraId="2F53BE1A" w14:textId="77777777" w:rsidR="0075731F" w:rsidRDefault="0075731F" w:rsidP="0075731F">
            <w:pPr>
              <w:rPr>
                <w:rFonts w:cs="Arial"/>
                <w:sz w:val="22"/>
                <w:lang w:eastAsia="en-GB"/>
              </w:rPr>
            </w:pPr>
            <w:r>
              <w:rPr>
                <w:rFonts w:cs="Arial"/>
                <w:sz w:val="22"/>
                <w:lang w:eastAsia="en-GB"/>
              </w:rPr>
              <w:t>Approachable personality</w:t>
            </w:r>
          </w:p>
          <w:p w14:paraId="3AB0B3D4" w14:textId="77777777" w:rsidR="0075731F" w:rsidRDefault="0075731F" w:rsidP="0075731F">
            <w:pPr>
              <w:rPr>
                <w:rFonts w:cs="Arial"/>
                <w:sz w:val="22"/>
                <w:lang w:eastAsia="en-GB"/>
              </w:rPr>
            </w:pPr>
            <w:r>
              <w:rPr>
                <w:rFonts w:cs="Arial"/>
                <w:sz w:val="22"/>
                <w:lang w:eastAsia="en-GB"/>
              </w:rPr>
              <w:t>Assertive</w:t>
            </w:r>
          </w:p>
          <w:p w14:paraId="27EF9153" w14:textId="77777777" w:rsidR="0075731F" w:rsidRDefault="0075731F" w:rsidP="0075731F">
            <w:pPr>
              <w:rPr>
                <w:rFonts w:cs="Arial"/>
                <w:sz w:val="22"/>
              </w:rPr>
            </w:pPr>
            <w:r w:rsidRPr="00DF130B">
              <w:rPr>
                <w:rFonts w:cs="Arial"/>
                <w:sz w:val="22"/>
                <w:lang w:eastAsia="en-GB"/>
              </w:rPr>
              <w:t>Committed to equality, diversity, and inclusion</w:t>
            </w:r>
            <w:r w:rsidRPr="00DF130B">
              <w:rPr>
                <w:rFonts w:cs="Arial"/>
                <w:sz w:val="22"/>
                <w:lang w:eastAsia="en-GB"/>
              </w:rPr>
              <w:br/>
              <w:t>Committed to, and practice, continuous professional development.</w:t>
            </w:r>
            <w:r w:rsidRPr="00DF130B">
              <w:rPr>
                <w:rFonts w:cs="Arial"/>
                <w:sz w:val="22"/>
                <w:lang w:eastAsia="en-GB"/>
              </w:rPr>
              <w:br/>
            </w:r>
            <w:r w:rsidRPr="00DF130B">
              <w:rPr>
                <w:rFonts w:cs="Arial"/>
                <w:sz w:val="22"/>
              </w:rPr>
              <w:t>Calm under pressure and ability to multi-task.</w:t>
            </w:r>
          </w:p>
          <w:p w14:paraId="2CA6F7AB" w14:textId="77777777" w:rsidR="0075731F" w:rsidRDefault="0075731F" w:rsidP="0075731F">
            <w:pPr>
              <w:rPr>
                <w:rFonts w:cs="Arial"/>
                <w:sz w:val="22"/>
                <w:lang w:eastAsia="en-GB"/>
              </w:rPr>
            </w:pPr>
            <w:r>
              <w:rPr>
                <w:rFonts w:cs="Arial"/>
                <w:sz w:val="22"/>
                <w:lang w:eastAsia="en-GB"/>
              </w:rPr>
              <w:t>Confident</w:t>
            </w:r>
          </w:p>
          <w:p w14:paraId="1C781EC9" w14:textId="77777777" w:rsidR="0075731F" w:rsidRPr="00DF130B" w:rsidRDefault="0075731F" w:rsidP="0075731F">
            <w:pPr>
              <w:rPr>
                <w:rFonts w:cs="Arial"/>
                <w:sz w:val="22"/>
                <w:lang w:bidi="ar-SA"/>
              </w:rPr>
            </w:pPr>
            <w:r>
              <w:rPr>
                <w:rFonts w:cs="Arial"/>
                <w:sz w:val="22"/>
              </w:rPr>
              <w:t>Diplomatic and tactful</w:t>
            </w:r>
          </w:p>
          <w:p w14:paraId="4741B952" w14:textId="77777777" w:rsidR="0075731F" w:rsidRPr="00A81FA3" w:rsidRDefault="0075731F" w:rsidP="0075731F">
            <w:pPr>
              <w:rPr>
                <w:rFonts w:cs="Arial"/>
                <w:sz w:val="22"/>
                <w:lang w:eastAsia="en-GB"/>
              </w:rPr>
            </w:pPr>
            <w:bookmarkStart w:id="8" w:name="_Hlk104819616"/>
            <w:bookmarkEnd w:id="7"/>
            <w:r w:rsidRPr="005C0391">
              <w:rPr>
                <w:sz w:val="22"/>
              </w:rPr>
              <w:t>Enthusiastic and committed to excellent customer care.</w:t>
            </w:r>
          </w:p>
          <w:p w14:paraId="3F6F5063" w14:textId="77777777" w:rsidR="0075731F" w:rsidRDefault="0075731F" w:rsidP="0075731F">
            <w:pPr>
              <w:rPr>
                <w:rFonts w:cs="Arial"/>
                <w:sz w:val="22"/>
                <w:lang w:eastAsia="en-GB"/>
              </w:rPr>
            </w:pPr>
            <w:r w:rsidRPr="00DF130B">
              <w:rPr>
                <w:rFonts w:cs="Arial"/>
                <w:sz w:val="22"/>
                <w:lang w:eastAsia="en-GB"/>
              </w:rPr>
              <w:t>Flexible approach to work</w:t>
            </w:r>
            <w:r w:rsidRPr="00DF130B">
              <w:rPr>
                <w:rFonts w:cs="Arial"/>
                <w:sz w:val="22"/>
                <w:lang w:eastAsia="en-GB"/>
              </w:rPr>
              <w:br/>
            </w:r>
            <w:r>
              <w:rPr>
                <w:rFonts w:cs="Arial"/>
                <w:sz w:val="22"/>
                <w:lang w:eastAsia="en-GB"/>
              </w:rPr>
              <w:t>Good leadership skills</w:t>
            </w:r>
          </w:p>
          <w:p w14:paraId="2C6BB863" w14:textId="77777777" w:rsidR="0075731F" w:rsidRDefault="0075731F" w:rsidP="0075731F">
            <w:pPr>
              <w:rPr>
                <w:rFonts w:cs="Arial"/>
                <w:sz w:val="22"/>
                <w:lang w:eastAsia="en-GB"/>
              </w:rPr>
            </w:pPr>
            <w:r>
              <w:rPr>
                <w:rFonts w:cs="Arial"/>
                <w:sz w:val="22"/>
                <w:lang w:eastAsia="en-GB"/>
              </w:rPr>
              <w:t>High standards</w:t>
            </w:r>
          </w:p>
          <w:p w14:paraId="3B8D8050" w14:textId="77777777" w:rsidR="0075731F" w:rsidRDefault="0075731F" w:rsidP="0075731F">
            <w:pPr>
              <w:rPr>
                <w:rFonts w:cs="Arial"/>
                <w:sz w:val="22"/>
                <w:lang w:eastAsia="en-GB"/>
              </w:rPr>
            </w:pPr>
            <w:r>
              <w:rPr>
                <w:rFonts w:cs="Arial"/>
                <w:sz w:val="22"/>
                <w:lang w:eastAsia="en-GB"/>
              </w:rPr>
              <w:t>Keep information secure and confidential</w:t>
            </w:r>
            <w:r w:rsidRPr="00DF130B">
              <w:rPr>
                <w:rFonts w:cs="Arial"/>
                <w:sz w:val="22"/>
                <w:lang w:eastAsia="en-GB"/>
              </w:rPr>
              <w:br/>
              <w:t>Open to new ideas and ways of working</w:t>
            </w:r>
            <w:r w:rsidRPr="00DF130B">
              <w:rPr>
                <w:rFonts w:cs="Arial"/>
                <w:sz w:val="22"/>
                <w:lang w:eastAsia="en-GB"/>
              </w:rPr>
              <w:br/>
            </w:r>
            <w:r>
              <w:rPr>
                <w:rFonts w:cs="Arial"/>
                <w:sz w:val="22"/>
                <w:lang w:eastAsia="en-GB"/>
              </w:rPr>
              <w:t>Personal commitment and drive</w:t>
            </w:r>
          </w:p>
          <w:p w14:paraId="3E804871" w14:textId="77777777" w:rsidR="0075731F" w:rsidRDefault="0075731F" w:rsidP="0075731F">
            <w:pPr>
              <w:rPr>
                <w:rFonts w:cs="Arial"/>
                <w:sz w:val="22"/>
                <w:lang w:eastAsia="en-GB"/>
              </w:rPr>
            </w:pPr>
            <w:r>
              <w:rPr>
                <w:rFonts w:cs="Arial"/>
                <w:sz w:val="22"/>
                <w:lang w:eastAsia="en-GB"/>
              </w:rPr>
              <w:t>Positive and encouraging to other team members</w:t>
            </w:r>
          </w:p>
          <w:p w14:paraId="4F90A6DF" w14:textId="75FC2275" w:rsidR="008F5DF4" w:rsidRDefault="008F5DF4" w:rsidP="0075731F">
            <w:pPr>
              <w:rPr>
                <w:rFonts w:cs="Arial"/>
                <w:sz w:val="22"/>
                <w:lang w:eastAsia="en-GB"/>
              </w:rPr>
            </w:pPr>
            <w:r w:rsidRPr="002F1C5A">
              <w:rPr>
                <w:rFonts w:cs="Arial"/>
                <w:sz w:val="22"/>
                <w:lang w:eastAsia="en-GB"/>
              </w:rPr>
              <w:t xml:space="preserve">Must have a proactive approach </w:t>
            </w:r>
            <w:r>
              <w:rPr>
                <w:rFonts w:cs="Arial"/>
                <w:sz w:val="22"/>
                <w:lang w:eastAsia="en-GB"/>
              </w:rPr>
              <w:t>to work</w:t>
            </w:r>
          </w:p>
          <w:p w14:paraId="5A67E68C" w14:textId="05CE1F3A" w:rsidR="0075731F" w:rsidRPr="00DF130B" w:rsidRDefault="0075731F" w:rsidP="0075731F">
            <w:pPr>
              <w:rPr>
                <w:rFonts w:cs="Arial"/>
                <w:sz w:val="22"/>
              </w:rPr>
            </w:pPr>
            <w:r w:rsidRPr="00DF130B">
              <w:rPr>
                <w:rFonts w:cs="Arial"/>
                <w:sz w:val="22"/>
              </w:rPr>
              <w:t xml:space="preserve">Responds well to change.  </w:t>
            </w:r>
          </w:p>
          <w:p w14:paraId="5F047E58" w14:textId="77777777" w:rsidR="0075731F" w:rsidRDefault="0075731F" w:rsidP="0075731F">
            <w:pPr>
              <w:rPr>
                <w:rFonts w:cs="Arial"/>
                <w:sz w:val="22"/>
                <w:lang w:eastAsia="en-GB"/>
              </w:rPr>
            </w:pPr>
            <w:r w:rsidRPr="00DF130B">
              <w:rPr>
                <w:rFonts w:cs="Arial"/>
                <w:sz w:val="22"/>
                <w:lang w:eastAsia="en-GB"/>
              </w:rPr>
              <w:t>Self-motivating</w:t>
            </w:r>
            <w:r w:rsidRPr="00DF130B">
              <w:rPr>
                <w:rFonts w:cs="Arial"/>
                <w:sz w:val="22"/>
                <w:lang w:eastAsia="en-GB"/>
              </w:rPr>
              <w:br/>
              <w:t>Service User and carer oriented</w:t>
            </w:r>
          </w:p>
          <w:bookmarkEnd w:id="8"/>
          <w:p w14:paraId="3E6B072C" w14:textId="7C5556FE" w:rsidR="00D23166" w:rsidRPr="00A81FA3" w:rsidRDefault="0075731F" w:rsidP="00A81FA3">
            <w:pPr>
              <w:rPr>
                <w:rFonts w:cs="Arial"/>
                <w:sz w:val="22"/>
                <w:lang w:eastAsia="en-GB"/>
              </w:rPr>
            </w:pPr>
            <w:r w:rsidRPr="005C0391">
              <w:rPr>
                <w:sz w:val="22"/>
              </w:rPr>
              <w:t>Use initiative to assist in problem solving</w:t>
            </w:r>
          </w:p>
        </w:tc>
        <w:tc>
          <w:tcPr>
            <w:tcW w:w="4961" w:type="dxa"/>
          </w:tcPr>
          <w:p w14:paraId="3E6B072E" w14:textId="40E7E6C5" w:rsidR="00845787" w:rsidRPr="002F1C5A" w:rsidRDefault="00845787" w:rsidP="00920FAC">
            <w:pPr>
              <w:pStyle w:val="aTitle"/>
              <w:tabs>
                <w:tab w:val="clear" w:pos="4513"/>
                <w:tab w:val="clear" w:pos="9026"/>
              </w:tabs>
              <w:rPr>
                <w:rFonts w:cs="Arial"/>
                <w:b w:val="0"/>
                <w:noProof/>
                <w:color w:val="auto"/>
                <w:sz w:val="22"/>
                <w:lang w:eastAsia="en-GB"/>
              </w:rPr>
            </w:pPr>
          </w:p>
        </w:tc>
      </w:tr>
      <w:bookmarkEnd w:id="6"/>
    </w:tbl>
    <w:p w14:paraId="3E6B073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3A9E" w14:textId="77777777" w:rsidR="003F7BFD" w:rsidRDefault="003F7BFD" w:rsidP="0077606C">
      <w:r>
        <w:separator/>
      </w:r>
    </w:p>
  </w:endnote>
  <w:endnote w:type="continuationSeparator" w:id="0">
    <w:p w14:paraId="44EAE3FA" w14:textId="77777777" w:rsidR="003F7BFD" w:rsidRDefault="003F7BF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5390" w14:textId="39C3FAB9" w:rsidR="001F7300" w:rsidRDefault="001F7300" w:rsidP="001F7300">
    <w:pPr>
      <w:pStyle w:val="Footer"/>
      <w:rPr>
        <w:sz w:val="16"/>
        <w:szCs w:val="16"/>
      </w:rPr>
    </w:pPr>
    <w:bookmarkStart w:id="4" w:name="_Hlk93050715"/>
    <w:r>
      <w:rPr>
        <w:sz w:val="16"/>
        <w:szCs w:val="16"/>
      </w:rPr>
      <w:t xml:space="preserve">Updated </w:t>
    </w:r>
    <w:r w:rsidR="005C4FE4">
      <w:rPr>
        <w:sz w:val="16"/>
        <w:szCs w:val="16"/>
      </w:rPr>
      <w:t>Aug</w:t>
    </w:r>
    <w:r w:rsidR="007E4387">
      <w:rPr>
        <w:sz w:val="16"/>
        <w:szCs w:val="16"/>
      </w:rPr>
      <w:t xml:space="preserve"> 22</w:t>
    </w:r>
    <w:r>
      <w:rPr>
        <w:sz w:val="16"/>
        <w:szCs w:val="16"/>
      </w:rPr>
      <w:tab/>
    </w:r>
    <w:r>
      <w:rPr>
        <w:sz w:val="16"/>
        <w:szCs w:val="16"/>
      </w:rPr>
      <w:tab/>
      <w:t xml:space="preserve">   Next scheduled review - 202</w:t>
    </w:r>
    <w:r w:rsidR="007E4387">
      <w:rPr>
        <w:sz w:val="16"/>
        <w:szCs w:val="16"/>
      </w:rPr>
      <w:t>7</w:t>
    </w:r>
  </w:p>
  <w:bookmarkEnd w:id="4"/>
  <w:p w14:paraId="60DC2DFD" w14:textId="77777777" w:rsidR="001F7300" w:rsidRDefault="001F7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739" w14:textId="7523E45E" w:rsidR="00ED7005" w:rsidRPr="001F7300" w:rsidRDefault="001F7300" w:rsidP="001F7300">
    <w:pPr>
      <w:pStyle w:val="Footer"/>
      <w:rPr>
        <w:sz w:val="16"/>
        <w:szCs w:val="16"/>
      </w:rPr>
    </w:pPr>
    <w:r>
      <w:rPr>
        <w:sz w:val="16"/>
        <w:szCs w:val="16"/>
      </w:rPr>
      <w:t xml:space="preserve">Updated </w:t>
    </w:r>
    <w:r w:rsidR="008F5DF4">
      <w:rPr>
        <w:sz w:val="16"/>
        <w:szCs w:val="16"/>
      </w:rPr>
      <w:t>Aug</w:t>
    </w:r>
    <w:r w:rsidR="00AC1FA6">
      <w:rPr>
        <w:sz w:val="16"/>
        <w:szCs w:val="16"/>
      </w:rPr>
      <w:t xml:space="preserve"> 22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Next scheduled review - 202</w:t>
    </w:r>
    <w:r w:rsidR="00AC1FA6">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ECD6" w14:textId="77777777" w:rsidR="003F7BFD" w:rsidRDefault="003F7BFD" w:rsidP="0077606C">
      <w:r>
        <w:separator/>
      </w:r>
    </w:p>
  </w:footnote>
  <w:footnote w:type="continuationSeparator" w:id="0">
    <w:p w14:paraId="726345EF" w14:textId="77777777" w:rsidR="003F7BFD" w:rsidRDefault="003F7BF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277B"/>
    <w:multiLevelType w:val="hybridMultilevel"/>
    <w:tmpl w:val="6466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80021"/>
    <w:multiLevelType w:val="hybridMultilevel"/>
    <w:tmpl w:val="0A909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033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D358A"/>
    <w:multiLevelType w:val="hybridMultilevel"/>
    <w:tmpl w:val="695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3D43"/>
    <w:multiLevelType w:val="hybridMultilevel"/>
    <w:tmpl w:val="F5E05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A3D04E5"/>
    <w:multiLevelType w:val="hybridMultilevel"/>
    <w:tmpl w:val="CC6E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D5BC1"/>
    <w:multiLevelType w:val="hybridMultilevel"/>
    <w:tmpl w:val="7526B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E2790"/>
    <w:multiLevelType w:val="hybridMultilevel"/>
    <w:tmpl w:val="E7F6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891419"/>
    <w:multiLevelType w:val="multilevel"/>
    <w:tmpl w:val="662E5E14"/>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94F56"/>
    <w:multiLevelType w:val="hybridMultilevel"/>
    <w:tmpl w:val="A96AD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854078452">
    <w:abstractNumId w:val="22"/>
  </w:num>
  <w:num w:numId="2" w16cid:durableId="717898340">
    <w:abstractNumId w:val="8"/>
  </w:num>
  <w:num w:numId="3" w16cid:durableId="363332826">
    <w:abstractNumId w:val="5"/>
  </w:num>
  <w:num w:numId="4" w16cid:durableId="1972902386">
    <w:abstractNumId w:val="16"/>
  </w:num>
  <w:num w:numId="5" w16cid:durableId="1131946115">
    <w:abstractNumId w:val="1"/>
  </w:num>
  <w:num w:numId="6" w16cid:durableId="1937403026">
    <w:abstractNumId w:val="25"/>
  </w:num>
  <w:num w:numId="7" w16cid:durableId="1097100838">
    <w:abstractNumId w:val="29"/>
  </w:num>
  <w:num w:numId="8" w16cid:durableId="58402784">
    <w:abstractNumId w:val="7"/>
  </w:num>
  <w:num w:numId="9" w16cid:durableId="1071923496">
    <w:abstractNumId w:val="28"/>
  </w:num>
  <w:num w:numId="10" w16cid:durableId="87391195">
    <w:abstractNumId w:val="18"/>
  </w:num>
  <w:num w:numId="11" w16cid:durableId="2046901018">
    <w:abstractNumId w:val="6"/>
  </w:num>
  <w:num w:numId="12" w16cid:durableId="753088655">
    <w:abstractNumId w:val="27"/>
  </w:num>
  <w:num w:numId="13" w16cid:durableId="1500005527">
    <w:abstractNumId w:val="26"/>
  </w:num>
  <w:num w:numId="14" w16cid:durableId="1035082826">
    <w:abstractNumId w:val="20"/>
  </w:num>
  <w:num w:numId="15" w16cid:durableId="1340349203">
    <w:abstractNumId w:val="15"/>
  </w:num>
  <w:num w:numId="16" w16cid:durableId="1884293056">
    <w:abstractNumId w:val="12"/>
  </w:num>
  <w:num w:numId="17" w16cid:durableId="1373191217">
    <w:abstractNumId w:val="3"/>
  </w:num>
  <w:num w:numId="18" w16cid:durableId="319889685">
    <w:abstractNumId w:val="0"/>
  </w:num>
  <w:num w:numId="19" w16cid:durableId="370493494">
    <w:abstractNumId w:val="9"/>
  </w:num>
  <w:num w:numId="20" w16cid:durableId="564220840">
    <w:abstractNumId w:val="17"/>
  </w:num>
  <w:num w:numId="21" w16cid:durableId="2120879732">
    <w:abstractNumId w:val="10"/>
  </w:num>
  <w:num w:numId="22" w16cid:durableId="798886200">
    <w:abstractNumId w:val="10"/>
  </w:num>
  <w:num w:numId="23" w16cid:durableId="1667708607">
    <w:abstractNumId w:val="14"/>
  </w:num>
  <w:num w:numId="24" w16cid:durableId="1213889343">
    <w:abstractNumId w:val="24"/>
  </w:num>
  <w:num w:numId="25" w16cid:durableId="328599614">
    <w:abstractNumId w:val="30"/>
  </w:num>
  <w:num w:numId="26" w16cid:durableId="903684970">
    <w:abstractNumId w:val="4"/>
  </w:num>
  <w:num w:numId="27" w16cid:durableId="1450465540">
    <w:abstractNumId w:val="23"/>
  </w:num>
  <w:num w:numId="28" w16cid:durableId="1961297251">
    <w:abstractNumId w:val="2"/>
  </w:num>
  <w:num w:numId="29" w16cid:durableId="1696537246">
    <w:abstractNumId w:val="19"/>
  </w:num>
  <w:num w:numId="30" w16cid:durableId="1365130109">
    <w:abstractNumId w:val="11"/>
  </w:num>
  <w:num w:numId="31" w16cid:durableId="1362704154">
    <w:abstractNumId w:val="13"/>
  </w:num>
  <w:num w:numId="32" w16cid:durableId="10637188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65D1"/>
    <w:rsid w:val="000B6DB0"/>
    <w:rsid w:val="000C3086"/>
    <w:rsid w:val="000C7062"/>
    <w:rsid w:val="000E17A1"/>
    <w:rsid w:val="000E1FAF"/>
    <w:rsid w:val="000F1FDD"/>
    <w:rsid w:val="000F5A71"/>
    <w:rsid w:val="001151CC"/>
    <w:rsid w:val="001162C9"/>
    <w:rsid w:val="00116323"/>
    <w:rsid w:val="00140C23"/>
    <w:rsid w:val="00165BC7"/>
    <w:rsid w:val="00173195"/>
    <w:rsid w:val="001731A5"/>
    <w:rsid w:val="001858AE"/>
    <w:rsid w:val="00186648"/>
    <w:rsid w:val="001B7696"/>
    <w:rsid w:val="001D2B80"/>
    <w:rsid w:val="001D7B5D"/>
    <w:rsid w:val="001E2C10"/>
    <w:rsid w:val="001E3F6A"/>
    <w:rsid w:val="001E6CFB"/>
    <w:rsid w:val="001F3088"/>
    <w:rsid w:val="001F7300"/>
    <w:rsid w:val="00200FC1"/>
    <w:rsid w:val="0020508B"/>
    <w:rsid w:val="002120A1"/>
    <w:rsid w:val="00217193"/>
    <w:rsid w:val="00225727"/>
    <w:rsid w:val="0022618A"/>
    <w:rsid w:val="00230A2A"/>
    <w:rsid w:val="0023418E"/>
    <w:rsid w:val="0023792C"/>
    <w:rsid w:val="00255F9E"/>
    <w:rsid w:val="002659ED"/>
    <w:rsid w:val="002663AE"/>
    <w:rsid w:val="00287FE1"/>
    <w:rsid w:val="002E0718"/>
    <w:rsid w:val="002E68B4"/>
    <w:rsid w:val="002F1C5A"/>
    <w:rsid w:val="002F3062"/>
    <w:rsid w:val="002F6B9F"/>
    <w:rsid w:val="003125AA"/>
    <w:rsid w:val="00314FE8"/>
    <w:rsid w:val="003213F9"/>
    <w:rsid w:val="003456B3"/>
    <w:rsid w:val="00353A9F"/>
    <w:rsid w:val="003659EE"/>
    <w:rsid w:val="00394D61"/>
    <w:rsid w:val="003B3B62"/>
    <w:rsid w:val="003D16A2"/>
    <w:rsid w:val="003D217C"/>
    <w:rsid w:val="003F5F22"/>
    <w:rsid w:val="003F7BFD"/>
    <w:rsid w:val="004115C6"/>
    <w:rsid w:val="0042151C"/>
    <w:rsid w:val="00423961"/>
    <w:rsid w:val="00424741"/>
    <w:rsid w:val="00424FCD"/>
    <w:rsid w:val="004441F1"/>
    <w:rsid w:val="00447DB6"/>
    <w:rsid w:val="00452BE6"/>
    <w:rsid w:val="00454EF4"/>
    <w:rsid w:val="00454FBF"/>
    <w:rsid w:val="0046742B"/>
    <w:rsid w:val="0047354B"/>
    <w:rsid w:val="00474996"/>
    <w:rsid w:val="00484C90"/>
    <w:rsid w:val="0049235B"/>
    <w:rsid w:val="004A02C2"/>
    <w:rsid w:val="004A5A24"/>
    <w:rsid w:val="004C40B7"/>
    <w:rsid w:val="004D2FBE"/>
    <w:rsid w:val="004D319D"/>
    <w:rsid w:val="0052110C"/>
    <w:rsid w:val="005334C8"/>
    <w:rsid w:val="005360F5"/>
    <w:rsid w:val="00542F17"/>
    <w:rsid w:val="00546EBC"/>
    <w:rsid w:val="005528A3"/>
    <w:rsid w:val="00561D93"/>
    <w:rsid w:val="0056786F"/>
    <w:rsid w:val="00573099"/>
    <w:rsid w:val="0057361B"/>
    <w:rsid w:val="005773BD"/>
    <w:rsid w:val="00581EEF"/>
    <w:rsid w:val="005C4FE4"/>
    <w:rsid w:val="005C5177"/>
    <w:rsid w:val="005C7B57"/>
    <w:rsid w:val="005D1A81"/>
    <w:rsid w:val="005F1121"/>
    <w:rsid w:val="005F2676"/>
    <w:rsid w:val="005F42BD"/>
    <w:rsid w:val="005F5A06"/>
    <w:rsid w:val="005F7983"/>
    <w:rsid w:val="005F7A1B"/>
    <w:rsid w:val="006028B5"/>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40C6"/>
    <w:rsid w:val="006A7EA4"/>
    <w:rsid w:val="006B5221"/>
    <w:rsid w:val="006D1472"/>
    <w:rsid w:val="006D62EF"/>
    <w:rsid w:val="006D7391"/>
    <w:rsid w:val="006E06BD"/>
    <w:rsid w:val="006E3024"/>
    <w:rsid w:val="006F1AAB"/>
    <w:rsid w:val="007148CD"/>
    <w:rsid w:val="00715012"/>
    <w:rsid w:val="007228F5"/>
    <w:rsid w:val="00730996"/>
    <w:rsid w:val="00732F0D"/>
    <w:rsid w:val="00734560"/>
    <w:rsid w:val="00743418"/>
    <w:rsid w:val="007465C6"/>
    <w:rsid w:val="00754309"/>
    <w:rsid w:val="0075731F"/>
    <w:rsid w:val="0077606C"/>
    <w:rsid w:val="00785997"/>
    <w:rsid w:val="00790298"/>
    <w:rsid w:val="007C7799"/>
    <w:rsid w:val="007D0480"/>
    <w:rsid w:val="007D2D88"/>
    <w:rsid w:val="007E2246"/>
    <w:rsid w:val="007E4387"/>
    <w:rsid w:val="0080454C"/>
    <w:rsid w:val="008061D3"/>
    <w:rsid w:val="00807FCD"/>
    <w:rsid w:val="00815FF5"/>
    <w:rsid w:val="008177B2"/>
    <w:rsid w:val="00817F2F"/>
    <w:rsid w:val="008210FD"/>
    <w:rsid w:val="00834151"/>
    <w:rsid w:val="00845787"/>
    <w:rsid w:val="00863413"/>
    <w:rsid w:val="008864D4"/>
    <w:rsid w:val="00886C91"/>
    <w:rsid w:val="008B24BD"/>
    <w:rsid w:val="008C2FDD"/>
    <w:rsid w:val="008C6D44"/>
    <w:rsid w:val="008C7BCA"/>
    <w:rsid w:val="008E5D50"/>
    <w:rsid w:val="008F20BF"/>
    <w:rsid w:val="008F34B3"/>
    <w:rsid w:val="008F4BDD"/>
    <w:rsid w:val="008F5DF4"/>
    <w:rsid w:val="00912182"/>
    <w:rsid w:val="00920FAC"/>
    <w:rsid w:val="00930249"/>
    <w:rsid w:val="00944CE3"/>
    <w:rsid w:val="00950EE4"/>
    <w:rsid w:val="00955B9A"/>
    <w:rsid w:val="009569FA"/>
    <w:rsid w:val="00966278"/>
    <w:rsid w:val="00976D26"/>
    <w:rsid w:val="00991A67"/>
    <w:rsid w:val="00992861"/>
    <w:rsid w:val="009A0774"/>
    <w:rsid w:val="009A73F3"/>
    <w:rsid w:val="009B5008"/>
    <w:rsid w:val="009C150C"/>
    <w:rsid w:val="009C2757"/>
    <w:rsid w:val="009C3715"/>
    <w:rsid w:val="009C73E4"/>
    <w:rsid w:val="009D5809"/>
    <w:rsid w:val="009F6BC2"/>
    <w:rsid w:val="00A13BB0"/>
    <w:rsid w:val="00A1744E"/>
    <w:rsid w:val="00A30521"/>
    <w:rsid w:val="00A34036"/>
    <w:rsid w:val="00A35FEB"/>
    <w:rsid w:val="00A3622E"/>
    <w:rsid w:val="00A64CD7"/>
    <w:rsid w:val="00A64EB5"/>
    <w:rsid w:val="00A67C49"/>
    <w:rsid w:val="00A81FA3"/>
    <w:rsid w:val="00A84DA4"/>
    <w:rsid w:val="00A862EB"/>
    <w:rsid w:val="00A87CC6"/>
    <w:rsid w:val="00AA084D"/>
    <w:rsid w:val="00AA1C08"/>
    <w:rsid w:val="00AB3B1A"/>
    <w:rsid w:val="00AC1FA6"/>
    <w:rsid w:val="00AE2D84"/>
    <w:rsid w:val="00AF48DC"/>
    <w:rsid w:val="00B03439"/>
    <w:rsid w:val="00B05678"/>
    <w:rsid w:val="00B11826"/>
    <w:rsid w:val="00B3122A"/>
    <w:rsid w:val="00B3765A"/>
    <w:rsid w:val="00B3780C"/>
    <w:rsid w:val="00B45875"/>
    <w:rsid w:val="00B46D70"/>
    <w:rsid w:val="00B50B6A"/>
    <w:rsid w:val="00B918FF"/>
    <w:rsid w:val="00BA0C7B"/>
    <w:rsid w:val="00BA1BCB"/>
    <w:rsid w:val="00BA3130"/>
    <w:rsid w:val="00BC7BD7"/>
    <w:rsid w:val="00BE0AF6"/>
    <w:rsid w:val="00BE4E03"/>
    <w:rsid w:val="00BE5EC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3166"/>
    <w:rsid w:val="00D25915"/>
    <w:rsid w:val="00D32419"/>
    <w:rsid w:val="00D63DC6"/>
    <w:rsid w:val="00D720CC"/>
    <w:rsid w:val="00D86D1F"/>
    <w:rsid w:val="00D8718F"/>
    <w:rsid w:val="00D94B67"/>
    <w:rsid w:val="00DA7401"/>
    <w:rsid w:val="00DE17BA"/>
    <w:rsid w:val="00DE1999"/>
    <w:rsid w:val="00DE3D5F"/>
    <w:rsid w:val="00DE41CE"/>
    <w:rsid w:val="00DE46D4"/>
    <w:rsid w:val="00DF130B"/>
    <w:rsid w:val="00DF49C8"/>
    <w:rsid w:val="00E004CA"/>
    <w:rsid w:val="00E017D3"/>
    <w:rsid w:val="00E078AA"/>
    <w:rsid w:val="00E25BE9"/>
    <w:rsid w:val="00E25CF9"/>
    <w:rsid w:val="00E376A3"/>
    <w:rsid w:val="00E54875"/>
    <w:rsid w:val="00E54A4D"/>
    <w:rsid w:val="00E62F81"/>
    <w:rsid w:val="00E64A59"/>
    <w:rsid w:val="00E736CB"/>
    <w:rsid w:val="00E80711"/>
    <w:rsid w:val="00E872BE"/>
    <w:rsid w:val="00E962DD"/>
    <w:rsid w:val="00EB620B"/>
    <w:rsid w:val="00EB65B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32C1"/>
    <w:rsid w:val="00F94D75"/>
    <w:rsid w:val="00FA79A2"/>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210FD"/>
    <w:rPr>
      <w:rFonts w:ascii="Times" w:hAnsi="Times"/>
      <w:sz w:val="24"/>
      <w:lang w:val="en-GB" w:eastAsia="en-GB"/>
    </w:rPr>
  </w:style>
  <w:style w:type="character" w:styleId="CommentReference">
    <w:name w:val="annotation reference"/>
    <w:basedOn w:val="DefaultParagraphFont"/>
    <w:uiPriority w:val="99"/>
    <w:semiHidden/>
    <w:unhideWhenUsed/>
    <w:rsid w:val="008210FD"/>
    <w:rPr>
      <w:sz w:val="16"/>
      <w:szCs w:val="16"/>
    </w:rPr>
  </w:style>
  <w:style w:type="paragraph" w:styleId="BodyTextIndent">
    <w:name w:val="Body Text Indent"/>
    <w:basedOn w:val="Normal"/>
    <w:link w:val="BodyTextIndentChar"/>
    <w:rsid w:val="00A81FA3"/>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A81FA3"/>
    <w:rPr>
      <w:rFonts w:ascii="Arial (W1)" w:hAnsi="Arial (W1)" w:cs="Arial"/>
      <w:sz w:val="24"/>
      <w:szCs w:val="24"/>
      <w:lang w:eastAsia="en-US"/>
    </w:rPr>
  </w:style>
  <w:style w:type="paragraph" w:customStyle="1" w:styleId="CharCharCharCharCharCharCharChar1Char">
    <w:name w:val="Char Char Char Char Char Char Char Char1 Char"/>
    <w:basedOn w:val="Normal"/>
    <w:rsid w:val="000A65D1"/>
    <w:pPr>
      <w:spacing w:after="160" w:line="240" w:lineRule="exact"/>
    </w:pPr>
    <w:rPr>
      <w:rFonts w:ascii="Verdana" w:hAnsi="Verdana"/>
      <w:sz w:val="20"/>
      <w:szCs w:val="20"/>
      <w:lang w:val="en-US" w:bidi="ar-SA"/>
    </w:rPr>
  </w:style>
  <w:style w:type="paragraph" w:styleId="CommentSubject">
    <w:name w:val="annotation subject"/>
    <w:basedOn w:val="CommentText"/>
    <w:next w:val="CommentText"/>
    <w:link w:val="CommentSubjectChar"/>
    <w:uiPriority w:val="99"/>
    <w:semiHidden/>
    <w:unhideWhenUsed/>
    <w:rsid w:val="00807FCD"/>
    <w:rPr>
      <w:b/>
      <w:bCs/>
    </w:rPr>
  </w:style>
  <w:style w:type="character" w:customStyle="1" w:styleId="CommentSubjectChar">
    <w:name w:val="Comment Subject Char"/>
    <w:basedOn w:val="CommentTextChar"/>
    <w:link w:val="CommentSubject"/>
    <w:uiPriority w:val="99"/>
    <w:semiHidden/>
    <w:rsid w:val="00807FCD"/>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29775">
      <w:bodyDiv w:val="1"/>
      <w:marLeft w:val="0"/>
      <w:marRight w:val="0"/>
      <w:marTop w:val="0"/>
      <w:marBottom w:val="0"/>
      <w:divBdr>
        <w:top w:val="none" w:sz="0" w:space="0" w:color="auto"/>
        <w:left w:val="none" w:sz="0" w:space="0" w:color="auto"/>
        <w:bottom w:val="none" w:sz="0" w:space="0" w:color="auto"/>
        <w:right w:val="none" w:sz="0" w:space="0" w:color="auto"/>
      </w:divBdr>
    </w:div>
    <w:div w:id="525607091">
      <w:bodyDiv w:val="1"/>
      <w:marLeft w:val="0"/>
      <w:marRight w:val="0"/>
      <w:marTop w:val="0"/>
      <w:marBottom w:val="0"/>
      <w:divBdr>
        <w:top w:val="none" w:sz="0" w:space="0" w:color="auto"/>
        <w:left w:val="none" w:sz="0" w:space="0" w:color="auto"/>
        <w:bottom w:val="none" w:sz="0" w:space="0" w:color="auto"/>
        <w:right w:val="none" w:sz="0" w:space="0" w:color="auto"/>
      </w:divBdr>
    </w:div>
    <w:div w:id="526331146">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40615425">
      <w:bodyDiv w:val="1"/>
      <w:marLeft w:val="0"/>
      <w:marRight w:val="0"/>
      <w:marTop w:val="0"/>
      <w:marBottom w:val="0"/>
      <w:divBdr>
        <w:top w:val="none" w:sz="0" w:space="0" w:color="auto"/>
        <w:left w:val="none" w:sz="0" w:space="0" w:color="auto"/>
        <w:bottom w:val="none" w:sz="0" w:space="0" w:color="auto"/>
        <w:right w:val="none" w:sz="0" w:space="0" w:color="auto"/>
      </w:divBdr>
    </w:div>
    <w:div w:id="782269863">
      <w:bodyDiv w:val="1"/>
      <w:marLeft w:val="0"/>
      <w:marRight w:val="0"/>
      <w:marTop w:val="0"/>
      <w:marBottom w:val="0"/>
      <w:divBdr>
        <w:top w:val="none" w:sz="0" w:space="0" w:color="auto"/>
        <w:left w:val="none" w:sz="0" w:space="0" w:color="auto"/>
        <w:bottom w:val="none" w:sz="0" w:space="0" w:color="auto"/>
        <w:right w:val="none" w:sz="0" w:space="0" w:color="auto"/>
      </w:divBdr>
      <w:divsChild>
        <w:div w:id="1745954546">
          <w:marLeft w:val="0"/>
          <w:marRight w:val="0"/>
          <w:marTop w:val="0"/>
          <w:marBottom w:val="0"/>
          <w:divBdr>
            <w:top w:val="none" w:sz="0" w:space="0" w:color="auto"/>
            <w:left w:val="none" w:sz="0" w:space="0" w:color="auto"/>
            <w:bottom w:val="none" w:sz="0" w:space="0" w:color="auto"/>
            <w:right w:val="none" w:sz="0" w:space="0" w:color="auto"/>
          </w:divBdr>
        </w:div>
      </w:divsChild>
    </w:div>
    <w:div w:id="843596074">
      <w:bodyDiv w:val="1"/>
      <w:marLeft w:val="0"/>
      <w:marRight w:val="0"/>
      <w:marTop w:val="0"/>
      <w:marBottom w:val="0"/>
      <w:divBdr>
        <w:top w:val="none" w:sz="0" w:space="0" w:color="auto"/>
        <w:left w:val="none" w:sz="0" w:space="0" w:color="auto"/>
        <w:bottom w:val="none" w:sz="0" w:space="0" w:color="auto"/>
        <w:right w:val="none" w:sz="0" w:space="0" w:color="auto"/>
      </w:divBdr>
    </w:div>
    <w:div w:id="857473255">
      <w:bodyDiv w:val="1"/>
      <w:marLeft w:val="0"/>
      <w:marRight w:val="0"/>
      <w:marTop w:val="0"/>
      <w:marBottom w:val="0"/>
      <w:divBdr>
        <w:top w:val="none" w:sz="0" w:space="0" w:color="auto"/>
        <w:left w:val="none" w:sz="0" w:space="0" w:color="auto"/>
        <w:bottom w:val="none" w:sz="0" w:space="0" w:color="auto"/>
        <w:right w:val="none" w:sz="0" w:space="0" w:color="auto"/>
      </w:divBdr>
      <w:divsChild>
        <w:div w:id="1270116171">
          <w:marLeft w:val="0"/>
          <w:marRight w:val="0"/>
          <w:marTop w:val="0"/>
          <w:marBottom w:val="0"/>
          <w:divBdr>
            <w:top w:val="none" w:sz="0" w:space="0" w:color="auto"/>
            <w:left w:val="none" w:sz="0" w:space="0" w:color="auto"/>
            <w:bottom w:val="none" w:sz="0" w:space="0" w:color="auto"/>
            <w:right w:val="none" w:sz="0" w:space="0" w:color="auto"/>
          </w:divBdr>
        </w:div>
      </w:divsChild>
    </w:div>
    <w:div w:id="1365015891">
      <w:bodyDiv w:val="1"/>
      <w:marLeft w:val="0"/>
      <w:marRight w:val="0"/>
      <w:marTop w:val="0"/>
      <w:marBottom w:val="0"/>
      <w:divBdr>
        <w:top w:val="none" w:sz="0" w:space="0" w:color="auto"/>
        <w:left w:val="none" w:sz="0" w:space="0" w:color="auto"/>
        <w:bottom w:val="none" w:sz="0" w:space="0" w:color="auto"/>
        <w:right w:val="none" w:sz="0" w:space="0" w:color="auto"/>
      </w:divBdr>
    </w:div>
    <w:div w:id="153924594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22827275">
      <w:bodyDiv w:val="1"/>
      <w:marLeft w:val="0"/>
      <w:marRight w:val="0"/>
      <w:marTop w:val="0"/>
      <w:marBottom w:val="0"/>
      <w:divBdr>
        <w:top w:val="none" w:sz="0" w:space="0" w:color="auto"/>
        <w:left w:val="none" w:sz="0" w:space="0" w:color="auto"/>
        <w:bottom w:val="none" w:sz="0" w:space="0" w:color="auto"/>
        <w:right w:val="none" w:sz="0" w:space="0" w:color="auto"/>
      </w:divBdr>
    </w:div>
    <w:div w:id="1793942539">
      <w:bodyDiv w:val="1"/>
      <w:marLeft w:val="0"/>
      <w:marRight w:val="0"/>
      <w:marTop w:val="0"/>
      <w:marBottom w:val="0"/>
      <w:divBdr>
        <w:top w:val="none" w:sz="0" w:space="0" w:color="auto"/>
        <w:left w:val="none" w:sz="0" w:space="0" w:color="auto"/>
        <w:bottom w:val="none" w:sz="0" w:space="0" w:color="auto"/>
        <w:right w:val="none" w:sz="0" w:space="0" w:color="auto"/>
      </w:divBdr>
    </w:div>
    <w:div w:id="205430167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1541</Words>
  <Characters>8787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2023-05-18T10:29:00Z</dcterms:created>
  <dcterms:modified xsi:type="dcterms:W3CDTF">2023-05-18T10:29:00Z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