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86" w:rsidRDefault="00631286" w:rsidP="0063128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Job Title: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113F8">
        <w:rPr>
          <w:rFonts w:ascii="Comic Sans MS" w:hAnsi="Comic Sans MS"/>
          <w:b/>
          <w:sz w:val="28"/>
          <w:szCs w:val="28"/>
        </w:rPr>
        <w:t xml:space="preserve">Level 3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Teaching Assistant S.E.N.</w:t>
      </w:r>
    </w:p>
    <w:p w:rsidR="00631286" w:rsidRDefault="00631286" w:rsidP="0063128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Grade: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4"/>
          <w:szCs w:val="24"/>
        </w:rPr>
        <w:t>D, new scale points 9-11 (Level 3)</w:t>
      </w:r>
    </w:p>
    <w:tbl>
      <w:tblPr>
        <w:tblpPr w:leftFromText="180" w:rightFromText="180" w:vertAnchor="text" w:horzAnchor="margin" w:tblpXSpec="center" w:tblpY="4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E2573F" w:rsidTr="00E257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F" w:rsidRDefault="00E2573F" w:rsidP="00E2573F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</w:p>
          <w:p w:rsidR="00E2573F" w:rsidRDefault="00E2573F" w:rsidP="00E2573F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Experience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of working with children (any age acceptable)</w:t>
            </w:r>
          </w:p>
          <w:p w:rsidR="00E2573F" w:rsidRP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of working with pupils with additional needs.</w:t>
            </w:r>
          </w:p>
        </w:tc>
      </w:tr>
      <w:tr w:rsidR="00E2573F" w:rsidTr="00E257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F" w:rsidRDefault="00E2573F" w:rsidP="00E2573F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</w:p>
          <w:p w:rsidR="00E2573F" w:rsidRDefault="00E2573F" w:rsidP="00E2573F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Qualifications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F" w:rsidRDefault="00E113F8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="00E2573F">
              <w:rPr>
                <w:rFonts w:ascii="Verdana" w:hAnsi="Verdana"/>
              </w:rPr>
              <w:t>ood numeracy/liter</w:t>
            </w:r>
            <w:r>
              <w:rPr>
                <w:rFonts w:ascii="Verdana" w:hAnsi="Verdana"/>
              </w:rPr>
              <w:t>acy skills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NVQ 3 for Teaching Assistants or equivalent qualification or experience;</w:t>
            </w:r>
          </w:p>
          <w:p w:rsidR="00E2573F" w:rsidRP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Training in different communication strategies, the relevant strategies </w:t>
            </w: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 xml:space="preserve"> literacy and/or in particular curriculum or learning area </w:t>
            </w:r>
            <w:proofErr w:type="spellStart"/>
            <w:r>
              <w:rPr>
                <w:rFonts w:ascii="Verdana" w:hAnsi="Verdana"/>
              </w:rPr>
              <w:t>eg</w:t>
            </w:r>
            <w:proofErr w:type="spellEnd"/>
            <w:r>
              <w:rPr>
                <w:rFonts w:ascii="Verdana" w:hAnsi="Verdana"/>
              </w:rPr>
              <w:t xml:space="preserve"> bi-lingual, sign language, dyslexia, ICT, maths, English, CACHE </w:t>
            </w:r>
            <w:proofErr w:type="spellStart"/>
            <w:r>
              <w:rPr>
                <w:rFonts w:ascii="Verdana" w:hAnsi="Verdana"/>
              </w:rPr>
              <w:t>etc</w:t>
            </w:r>
            <w:proofErr w:type="spellEnd"/>
            <w:r>
              <w:rPr>
                <w:rFonts w:ascii="Verdana" w:hAnsi="Verdana"/>
              </w:rPr>
              <w:t>;</w:t>
            </w:r>
          </w:p>
        </w:tc>
      </w:tr>
      <w:tr w:rsidR="00E2573F" w:rsidTr="00E257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F" w:rsidRDefault="00E2573F" w:rsidP="00E2573F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Personal Characteristics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positive individual with a ‘can do’ attitude;</w:t>
            </w:r>
          </w:p>
          <w:p w:rsidR="00E2573F" w:rsidRP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team player who works with people not against them;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sense of humour;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Resilient;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Caring and nurturing;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Sees every day as a new day;</w:t>
            </w:r>
          </w:p>
          <w:p w:rsidR="00E2573F" w:rsidRP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 solver and solution focused.</w:t>
            </w:r>
          </w:p>
        </w:tc>
      </w:tr>
      <w:tr w:rsidR="00E2573F" w:rsidTr="00E257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F" w:rsidRDefault="00E2573F" w:rsidP="00E2573F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</w:p>
          <w:p w:rsidR="00E2573F" w:rsidRDefault="00E2573F" w:rsidP="00E2573F">
            <w:pPr>
              <w:pStyle w:val="Heading3"/>
              <w:spacing w:line="276" w:lineRule="auto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Knowledge / Skills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working knowledge of relevant policies/codes of practice and awareness of relevant legislation;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knowledge of national/foundation stage curriculum and other relevant learning programmes/strategies and how these can be adapted for those with specialist needs;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Understanding of principles of child development and learning processes and in particular, barriers to learning;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Ability to self-evaluate learning needs and actively seek learning opportunities;</w:t>
            </w:r>
          </w:p>
          <w:p w:rsid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Ability to relate well to children and adults;</w:t>
            </w:r>
          </w:p>
          <w:p w:rsidR="00E2573F" w:rsidRPr="00E2573F" w:rsidRDefault="00E2573F" w:rsidP="00E2573F">
            <w:pPr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 constructively as part of a team understanding classroom roles and responsibilities and your own position within these.</w:t>
            </w:r>
          </w:p>
        </w:tc>
      </w:tr>
    </w:tbl>
    <w:p w:rsidR="00631286" w:rsidRPr="00E2573F" w:rsidRDefault="00631286" w:rsidP="00E257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Person Specification</w:t>
      </w:r>
    </w:p>
    <w:p w:rsidR="00631286" w:rsidRDefault="00631286" w:rsidP="00631286">
      <w:pPr>
        <w:rPr>
          <w:rFonts w:ascii="ZapfCalligr BT" w:eastAsia="Times New Roman" w:hAnsi="ZapfCalligr BT"/>
          <w:sz w:val="20"/>
          <w:szCs w:val="20"/>
        </w:rPr>
      </w:pPr>
    </w:p>
    <w:sectPr w:rsidR="00631286" w:rsidSect="00470E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E5" w:rsidRDefault="00AB3DE5" w:rsidP="00AB3DE5">
      <w:pPr>
        <w:spacing w:after="0" w:line="240" w:lineRule="auto"/>
      </w:pPr>
      <w:r>
        <w:separator/>
      </w:r>
    </w:p>
  </w:endnote>
  <w:end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D" w:rsidRDefault="009D49A4">
    <w:pPr>
      <w:pStyle w:val="Footer"/>
    </w:pPr>
    <w:r w:rsidRPr="0016766D"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3589324</wp:posOffset>
          </wp:positionH>
          <wp:positionV relativeFrom="paragraph">
            <wp:posOffset>-140335</wp:posOffset>
          </wp:positionV>
          <wp:extent cx="518160" cy="539750"/>
          <wp:effectExtent l="0" t="0" r="0" b="0"/>
          <wp:wrapNone/>
          <wp:docPr id="11" name="Picture 11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1791666</wp:posOffset>
          </wp:positionH>
          <wp:positionV relativeFrom="paragraph">
            <wp:posOffset>-139065</wp:posOffset>
          </wp:positionV>
          <wp:extent cx="881380" cy="539750"/>
          <wp:effectExtent l="0" t="0" r="0" b="0"/>
          <wp:wrapNone/>
          <wp:docPr id="12" name="Picture 12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4947450</wp:posOffset>
          </wp:positionH>
          <wp:positionV relativeFrom="paragraph">
            <wp:posOffset>-133985</wp:posOffset>
          </wp:positionV>
          <wp:extent cx="543600" cy="540000"/>
          <wp:effectExtent l="0" t="0" r="8890" b="0"/>
          <wp:wrapNone/>
          <wp:docPr id="14" name="Picture 14" descr="Image result for leading the way light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eading the way lighthouse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2"/>
                  <a:stretch/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-189451</wp:posOffset>
          </wp:positionH>
          <wp:positionV relativeFrom="paragraph">
            <wp:posOffset>-136525</wp:posOffset>
          </wp:positionV>
          <wp:extent cx="1270635" cy="539750"/>
          <wp:effectExtent l="0" t="0" r="5715" b="0"/>
          <wp:wrapNone/>
          <wp:docPr id="13" name="Picture 13" descr="Image result for leading aspect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eading aspect awar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66D">
      <w:t>0</w:t>
    </w:r>
  </w:p>
  <w:p w:rsidR="0016766D" w:rsidRDefault="0016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Default="00631286" w:rsidP="009D49A4">
    <w:pPr>
      <w:pStyle w:val="Footer"/>
    </w:pPr>
    <w:r w:rsidRPr="0016766D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6CBEE3CC" wp14:editId="723609C2">
          <wp:simplePos x="0" y="0"/>
          <wp:positionH relativeFrom="column">
            <wp:posOffset>1886870</wp:posOffset>
          </wp:positionH>
          <wp:positionV relativeFrom="paragraph">
            <wp:posOffset>4607</wp:posOffset>
          </wp:positionV>
          <wp:extent cx="881380" cy="539750"/>
          <wp:effectExtent l="0" t="0" r="0" b="0"/>
          <wp:wrapNone/>
          <wp:docPr id="2" name="Picture 2" descr="Image result for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healthy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66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938961" wp14:editId="310A21C9">
          <wp:simplePos x="0" y="0"/>
          <wp:positionH relativeFrom="column">
            <wp:posOffset>3868799</wp:posOffset>
          </wp:positionH>
          <wp:positionV relativeFrom="paragraph">
            <wp:posOffset>3337</wp:posOffset>
          </wp:positionV>
          <wp:extent cx="518160" cy="539750"/>
          <wp:effectExtent l="0" t="0" r="0" b="0"/>
          <wp:wrapNone/>
          <wp:docPr id="1" name="Picture 1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9A4" w:rsidRPr="0016766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215309" wp14:editId="7F7B47F9">
          <wp:simplePos x="0" y="0"/>
          <wp:positionH relativeFrom="margin">
            <wp:posOffset>5479548</wp:posOffset>
          </wp:positionH>
          <wp:positionV relativeFrom="paragraph">
            <wp:posOffset>8890</wp:posOffset>
          </wp:positionV>
          <wp:extent cx="543600" cy="540000"/>
          <wp:effectExtent l="0" t="0" r="8890" b="0"/>
          <wp:wrapNone/>
          <wp:docPr id="3" name="Picture 3" descr="Image result for leading the way light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leading the way lighthouse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2"/>
                  <a:stretch/>
                </pic:blipFill>
                <pic:spPr bwMode="auto">
                  <a:xfrm>
                    <a:off x="0" y="0"/>
                    <a:ext cx="54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9A4" w:rsidRPr="0016766D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37851524" wp14:editId="0788DF52">
          <wp:simplePos x="0" y="0"/>
          <wp:positionH relativeFrom="column">
            <wp:posOffset>-189230</wp:posOffset>
          </wp:positionH>
          <wp:positionV relativeFrom="paragraph">
            <wp:posOffset>6681</wp:posOffset>
          </wp:positionV>
          <wp:extent cx="1270635" cy="539750"/>
          <wp:effectExtent l="0" t="0" r="5715" b="0"/>
          <wp:wrapNone/>
          <wp:docPr id="4" name="Picture 4" descr="Image result for leading aspect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eading aspect awar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9A4">
      <w:t>0</w:t>
    </w:r>
  </w:p>
  <w:p w:rsidR="009D49A4" w:rsidRDefault="009D49A4" w:rsidP="009D49A4">
    <w:pPr>
      <w:pStyle w:val="Footer"/>
    </w:pPr>
  </w:p>
  <w:p w:rsidR="009D49A4" w:rsidRDefault="009D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E5" w:rsidRDefault="00AB3DE5" w:rsidP="00AB3DE5">
      <w:pPr>
        <w:spacing w:after="0" w:line="240" w:lineRule="auto"/>
      </w:pPr>
      <w:r>
        <w:separator/>
      </w:r>
    </w:p>
  </w:footnote>
  <w:footnote w:type="continuationSeparator" w:id="0">
    <w:p w:rsidR="00AB3DE5" w:rsidRDefault="00AB3DE5" w:rsidP="00AB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6D" w:rsidRPr="0016766D" w:rsidRDefault="0016766D" w:rsidP="0016766D">
    <w:pPr>
      <w:pStyle w:val="Header"/>
      <w:jc w:val="center"/>
      <w:rPr>
        <w:rFonts w:ascii="Comic Sans MS" w:hAnsi="Comic Sans MS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A4" w:rsidRPr="0016766D" w:rsidRDefault="009D49A4" w:rsidP="009D49A4">
    <w:pPr>
      <w:pStyle w:val="Header"/>
      <w:jc w:val="center"/>
      <w:rPr>
        <w:rFonts w:ascii="Comic Sans MS" w:hAnsi="Comic Sans MS"/>
        <w:color w:val="FF0000"/>
        <w:sz w:val="44"/>
        <w:szCs w:val="44"/>
        <w:u w:val="single"/>
      </w:rPr>
    </w:pPr>
    <w:r w:rsidRPr="0016766D">
      <w:rPr>
        <w:noProof/>
        <w:sz w:val="44"/>
        <w:szCs w:val="44"/>
        <w:lang w:eastAsia="en-GB"/>
      </w:rPr>
      <w:drawing>
        <wp:anchor distT="0" distB="0" distL="114300" distR="114300" simplePos="0" relativeHeight="251672576" behindDoc="0" locked="0" layoutInCell="1" allowOverlap="1" wp14:anchorId="7F9F869C" wp14:editId="25FC0210">
          <wp:simplePos x="0" y="0"/>
          <wp:positionH relativeFrom="column">
            <wp:posOffset>-371079</wp:posOffset>
          </wp:positionH>
          <wp:positionV relativeFrom="paragraph">
            <wp:posOffset>-69646</wp:posOffset>
          </wp:positionV>
          <wp:extent cx="950351" cy="957532"/>
          <wp:effectExtent l="0" t="0" r="2540" b="0"/>
          <wp:wrapNone/>
          <wp:docPr id="9" name="Picture 9" descr="File:Redcar and Cleveland Borough 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le:Redcar and Cleveland Borough Counc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51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71552" behindDoc="0" locked="0" layoutInCell="1" allowOverlap="1" wp14:anchorId="4FE7EF29" wp14:editId="0FCEDF73">
          <wp:simplePos x="0" y="0"/>
          <wp:positionH relativeFrom="column">
            <wp:posOffset>5400304</wp:posOffset>
          </wp:positionH>
          <wp:positionV relativeFrom="paragraph">
            <wp:posOffset>-48260</wp:posOffset>
          </wp:positionV>
          <wp:extent cx="1019175" cy="11112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66D">
      <w:rPr>
        <w:rFonts w:ascii="Comic Sans MS" w:hAnsi="Comic Sans MS"/>
        <w:color w:val="FF0000"/>
        <w:sz w:val="44"/>
        <w:szCs w:val="44"/>
        <w:u w:val="single"/>
      </w:rPr>
      <w:t>KIRKLEATH</w:t>
    </w:r>
    <w:r w:rsidR="00444901">
      <w:rPr>
        <w:rFonts w:ascii="Comic Sans MS" w:hAnsi="Comic Sans MS"/>
        <w:color w:val="FF0000"/>
        <w:sz w:val="44"/>
        <w:szCs w:val="44"/>
        <w:u w:val="single"/>
      </w:rPr>
      <w:t>A</w:t>
    </w:r>
    <w:r w:rsidRPr="0016766D">
      <w:rPr>
        <w:rFonts w:ascii="Comic Sans MS" w:hAnsi="Comic Sans MS"/>
        <w:color w:val="FF0000"/>
        <w:sz w:val="44"/>
        <w:szCs w:val="44"/>
        <w:u w:val="single"/>
      </w:rPr>
      <w:t>M HALL SCHOOL</w:t>
    </w:r>
  </w:p>
  <w:p w:rsidR="009D49A4" w:rsidRDefault="009D49A4" w:rsidP="009D49A4">
    <w:pPr>
      <w:pStyle w:val="Header"/>
      <w:jc w:val="center"/>
      <w:rPr>
        <w:rFonts w:ascii="Comic Sans MS" w:hAnsi="Comic Sans MS"/>
        <w:i/>
        <w:sz w:val="20"/>
        <w:szCs w:val="20"/>
      </w:rPr>
    </w:pPr>
    <w:r w:rsidRPr="0016766D">
      <w:rPr>
        <w:rFonts w:ascii="Comic Sans MS" w:hAnsi="Comic Sans MS"/>
        <w:i/>
        <w:sz w:val="20"/>
        <w:szCs w:val="20"/>
      </w:rPr>
      <w:t>Special help for children with learning difficulties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Kirkleatham Village, Near Redcar, TS10 4QR</w:t>
    </w:r>
  </w:p>
  <w:p w:rsidR="009D49A4" w:rsidRDefault="008679F2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Telephone (01642)</w:t>
    </w:r>
    <w:r w:rsidR="00E2573F">
      <w:rPr>
        <w:rFonts w:ascii="Comic Sans MS" w:hAnsi="Comic Sans MS"/>
        <w:sz w:val="20"/>
        <w:szCs w:val="20"/>
      </w:rPr>
      <w:t xml:space="preserve"> 483009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E-mail: </w:t>
    </w:r>
    <w:r w:rsidRPr="0016766D">
      <w:rPr>
        <w:rFonts w:ascii="Comic Sans MS" w:hAnsi="Comic Sans MS"/>
        <w:sz w:val="20"/>
        <w:szCs w:val="20"/>
      </w:rPr>
      <w:t>kirkleathamhallschool@khs.rac.sch.uk</w:t>
    </w:r>
  </w:p>
  <w:p w:rsidR="009D49A4" w:rsidRDefault="009D49A4" w:rsidP="009D49A4">
    <w:pPr>
      <w:pStyle w:val="Head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Website: kirkleathamhallschool.org.uk</w:t>
    </w:r>
  </w:p>
  <w:p w:rsidR="009D49A4" w:rsidRDefault="009D49A4" w:rsidP="009D49A4">
    <w:pPr>
      <w:pStyle w:val="Header"/>
      <w:jc w:val="center"/>
      <w:rPr>
        <w:rFonts w:ascii="Comic Sans MS" w:hAnsi="Comic Sans MS"/>
        <w:b/>
        <w:sz w:val="20"/>
        <w:szCs w:val="20"/>
      </w:rPr>
    </w:pPr>
    <w:proofErr w:type="spellStart"/>
    <w:r>
      <w:rPr>
        <w:rFonts w:ascii="Comic Sans MS" w:hAnsi="Comic Sans MS"/>
        <w:b/>
        <w:sz w:val="20"/>
        <w:szCs w:val="20"/>
      </w:rPr>
      <w:t>Headteacher</w:t>
    </w:r>
    <w:proofErr w:type="spellEnd"/>
    <w:r>
      <w:rPr>
        <w:rFonts w:ascii="Comic Sans MS" w:hAnsi="Comic Sans MS"/>
        <w:b/>
        <w:sz w:val="20"/>
        <w:szCs w:val="20"/>
      </w:rPr>
      <w:t xml:space="preserve">: </w:t>
    </w:r>
    <w:r w:rsidR="00C92E0A">
      <w:rPr>
        <w:rFonts w:ascii="Comic Sans MS" w:hAnsi="Comic Sans MS"/>
        <w:b/>
        <w:sz w:val="20"/>
        <w:szCs w:val="20"/>
      </w:rPr>
      <w:t>Mr Paul McLean</w:t>
    </w:r>
  </w:p>
  <w:p w:rsidR="009D49A4" w:rsidRDefault="009D4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041"/>
    <w:multiLevelType w:val="hybridMultilevel"/>
    <w:tmpl w:val="B85E7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5"/>
    <w:rsid w:val="000720B1"/>
    <w:rsid w:val="0016766D"/>
    <w:rsid w:val="0018140F"/>
    <w:rsid w:val="00351F9D"/>
    <w:rsid w:val="003C2E03"/>
    <w:rsid w:val="00444901"/>
    <w:rsid w:val="00470EE7"/>
    <w:rsid w:val="00630A31"/>
    <w:rsid w:val="00631286"/>
    <w:rsid w:val="00646812"/>
    <w:rsid w:val="006F2E7C"/>
    <w:rsid w:val="00821AB7"/>
    <w:rsid w:val="008679F2"/>
    <w:rsid w:val="00870EB9"/>
    <w:rsid w:val="009D49A4"/>
    <w:rsid w:val="009F7CD6"/>
    <w:rsid w:val="00AB3DE5"/>
    <w:rsid w:val="00AD4A2F"/>
    <w:rsid w:val="00C05177"/>
    <w:rsid w:val="00C92E0A"/>
    <w:rsid w:val="00E113F8"/>
    <w:rsid w:val="00E2573F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AFFEE"/>
  <w15:docId w15:val="{D17F8B12-F977-4BE2-81A4-1E48FEB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7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1286"/>
    <w:pPr>
      <w:keepNext/>
      <w:spacing w:after="0" w:line="240" w:lineRule="auto"/>
      <w:outlineLvl w:val="2"/>
    </w:pPr>
    <w:rPr>
      <w:rFonts w:ascii="ZapfCalligr BT" w:eastAsia="Times New Roman" w:hAnsi="ZapfCalligr BT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E5"/>
  </w:style>
  <w:style w:type="paragraph" w:styleId="Footer">
    <w:name w:val="footer"/>
    <w:basedOn w:val="Normal"/>
    <w:link w:val="FooterChar"/>
    <w:uiPriority w:val="99"/>
    <w:unhideWhenUsed/>
    <w:rsid w:val="00AB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E5"/>
  </w:style>
  <w:style w:type="character" w:styleId="Hyperlink">
    <w:name w:val="Hyperlink"/>
    <w:basedOn w:val="DefaultParagraphFont"/>
    <w:uiPriority w:val="99"/>
    <w:unhideWhenUsed/>
    <w:rsid w:val="00167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E7C"/>
    <w:pPr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631286"/>
    <w:rPr>
      <w:rFonts w:ascii="ZapfCalligr BT" w:eastAsia="Times New Roman" w:hAnsi="ZapfCalligr BT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LRAdmin</dc:creator>
  <cp:keywords/>
  <dc:description/>
  <cp:lastModifiedBy>Mclean, Paul</cp:lastModifiedBy>
  <cp:revision>2</cp:revision>
  <cp:lastPrinted>2017-11-02T10:52:00Z</cp:lastPrinted>
  <dcterms:created xsi:type="dcterms:W3CDTF">2023-03-17T12:18:00Z</dcterms:created>
  <dcterms:modified xsi:type="dcterms:W3CDTF">2023-03-17T12:18:00Z</dcterms:modified>
</cp:coreProperties>
</file>