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1902" w14:textId="25905B01" w:rsidR="00ED0EC9" w:rsidRDefault="008E7E4C" w:rsidP="007F2D60">
      <w:pPr>
        <w:jc w:val="center"/>
      </w:pPr>
      <w:r>
        <w:rPr>
          <w:rFonts w:ascii="Arial" w:hAnsi="Arial" w:cs="Arial"/>
          <w:noProof/>
          <w:color w:val="1A4164"/>
          <w:sz w:val="36"/>
          <w:szCs w:val="36"/>
          <w:lang w:eastAsia="en-GB"/>
        </w:rPr>
        <w:drawing>
          <wp:inline distT="0" distB="0" distL="0" distR="0" wp14:anchorId="2E00089C" wp14:editId="52571AF1">
            <wp:extent cx="5643563" cy="3762375"/>
            <wp:effectExtent l="0" t="0" r="0" b="0"/>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an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625" cy="3771750"/>
                    </a:xfrm>
                    <a:prstGeom prst="rect">
                      <a:avLst/>
                    </a:prstGeom>
                  </pic:spPr>
                </pic:pic>
              </a:graphicData>
            </a:graphic>
          </wp:inline>
        </w:drawing>
      </w:r>
    </w:p>
    <w:p w14:paraId="42122AFF" w14:textId="4E0851F3" w:rsidR="00ED0EC9" w:rsidRDefault="00ED0EC9" w:rsidP="007F2D60">
      <w:pPr>
        <w:jc w:val="center"/>
      </w:pPr>
    </w:p>
    <w:p w14:paraId="303CC4E6" w14:textId="77777777" w:rsidR="00ED0EC9" w:rsidRDefault="00ED0EC9" w:rsidP="007F2D60">
      <w:pPr>
        <w:jc w:val="center"/>
      </w:pPr>
    </w:p>
    <w:p w14:paraId="3DEAAFC2" w14:textId="77777777" w:rsidR="00F13E46" w:rsidRPr="00747E44" w:rsidRDefault="00F13E46" w:rsidP="007F2D60">
      <w:pPr>
        <w:spacing w:line="240" w:lineRule="auto"/>
        <w:jc w:val="center"/>
        <w:rPr>
          <w:rFonts w:ascii="Arial" w:hAnsi="Arial" w:cs="Arial"/>
          <w:color w:val="002060"/>
          <w:sz w:val="56"/>
          <w:szCs w:val="56"/>
        </w:rPr>
      </w:pPr>
      <w:r w:rsidRPr="00747E44">
        <w:rPr>
          <w:rFonts w:ascii="Arial" w:hAnsi="Arial" w:cs="Arial"/>
          <w:color w:val="002060"/>
          <w:sz w:val="56"/>
          <w:szCs w:val="56"/>
        </w:rPr>
        <w:t>Appointment of</w:t>
      </w:r>
    </w:p>
    <w:p w14:paraId="4F4A1EE1" w14:textId="6582ACE3" w:rsidR="00747E44" w:rsidRPr="00747E44" w:rsidRDefault="00B671F7" w:rsidP="00C41A61">
      <w:pPr>
        <w:jc w:val="center"/>
        <w:rPr>
          <w:rFonts w:ascii="Arial" w:hAnsi="Arial" w:cs="Arial"/>
          <w:color w:val="002060"/>
          <w:sz w:val="56"/>
          <w:szCs w:val="56"/>
        </w:rPr>
      </w:pPr>
      <w:r>
        <w:rPr>
          <w:rFonts w:ascii="Arial" w:hAnsi="Arial" w:cs="Arial"/>
          <w:color w:val="002060"/>
          <w:sz w:val="56"/>
          <w:szCs w:val="56"/>
        </w:rPr>
        <w:t>TA/</w:t>
      </w:r>
      <w:r w:rsidR="00747E44" w:rsidRPr="00747E44">
        <w:rPr>
          <w:rFonts w:ascii="Arial" w:hAnsi="Arial" w:cs="Arial"/>
          <w:color w:val="002060"/>
          <w:sz w:val="56"/>
          <w:szCs w:val="56"/>
        </w:rPr>
        <w:t>Cover Supervisor</w:t>
      </w:r>
    </w:p>
    <w:p w14:paraId="2516E97C" w14:textId="77777777" w:rsidR="00F13E46" w:rsidRPr="00747E44" w:rsidRDefault="00F13E46" w:rsidP="007F2D60">
      <w:pPr>
        <w:spacing w:before="240"/>
        <w:jc w:val="center"/>
        <w:rPr>
          <w:rFonts w:ascii="Arial" w:hAnsi="Arial" w:cs="Arial"/>
          <w:color w:val="002060"/>
          <w:sz w:val="36"/>
          <w:szCs w:val="36"/>
        </w:rPr>
      </w:pPr>
    </w:p>
    <w:p w14:paraId="7B080E30" w14:textId="4591626E" w:rsidR="00295575" w:rsidRPr="00747E44" w:rsidRDefault="1DBB4541" w:rsidP="007F2D60">
      <w:pPr>
        <w:spacing w:after="0"/>
        <w:jc w:val="center"/>
        <w:rPr>
          <w:rFonts w:ascii="Arial" w:hAnsi="Arial"/>
          <w:color w:val="002060"/>
          <w:sz w:val="36"/>
          <w:szCs w:val="36"/>
        </w:rPr>
      </w:pPr>
      <w:r w:rsidRPr="1DBB4541">
        <w:rPr>
          <w:rFonts w:ascii="Arial" w:hAnsi="Arial"/>
          <w:color w:val="002060"/>
          <w:sz w:val="36"/>
          <w:szCs w:val="36"/>
        </w:rPr>
        <w:t>APT&amp;C Grade 5 (£</w:t>
      </w:r>
      <w:r w:rsidR="0077594C">
        <w:rPr>
          <w:rFonts w:ascii="Arial" w:hAnsi="Arial"/>
          <w:color w:val="002060"/>
          <w:sz w:val="36"/>
          <w:szCs w:val="36"/>
        </w:rPr>
        <w:t>20,590 - £20,959</w:t>
      </w:r>
      <w:r w:rsidRPr="1DBB4541">
        <w:rPr>
          <w:rFonts w:ascii="Arial" w:hAnsi="Arial"/>
          <w:color w:val="002060"/>
          <w:sz w:val="36"/>
          <w:szCs w:val="36"/>
        </w:rPr>
        <w:t>)</w:t>
      </w:r>
    </w:p>
    <w:p w14:paraId="6DD6B90D" w14:textId="6D7F95B0" w:rsidR="00EF6BB9" w:rsidRDefault="00AD434E" w:rsidP="0006688D">
      <w:pPr>
        <w:spacing w:after="0"/>
        <w:ind w:left="2160" w:firstLine="720"/>
        <w:rPr>
          <w:rFonts w:ascii="Arial" w:hAnsi="Arial"/>
          <w:color w:val="002060"/>
          <w:sz w:val="36"/>
          <w:szCs w:val="36"/>
        </w:rPr>
      </w:pPr>
      <w:r>
        <w:rPr>
          <w:rFonts w:ascii="Arial" w:hAnsi="Arial"/>
          <w:color w:val="002060"/>
          <w:sz w:val="36"/>
          <w:szCs w:val="36"/>
        </w:rPr>
        <w:t>37</w:t>
      </w:r>
      <w:r w:rsidR="00295575" w:rsidRPr="00747E44">
        <w:rPr>
          <w:rFonts w:ascii="Arial" w:hAnsi="Arial"/>
          <w:color w:val="002060"/>
          <w:sz w:val="36"/>
          <w:szCs w:val="36"/>
        </w:rPr>
        <w:t xml:space="preserve"> hours</w:t>
      </w:r>
      <w:r w:rsidR="00EF6BB9">
        <w:rPr>
          <w:rFonts w:ascii="Arial" w:hAnsi="Arial"/>
          <w:color w:val="002060"/>
          <w:sz w:val="36"/>
          <w:szCs w:val="36"/>
        </w:rPr>
        <w:t xml:space="preserve"> per week</w:t>
      </w:r>
    </w:p>
    <w:p w14:paraId="6E505190" w14:textId="093DBE3B" w:rsidR="00295575" w:rsidRPr="00747E44" w:rsidRDefault="00295575" w:rsidP="00EF6BB9">
      <w:pPr>
        <w:spacing w:after="0"/>
        <w:jc w:val="center"/>
        <w:rPr>
          <w:rFonts w:ascii="Arial" w:hAnsi="Arial"/>
          <w:color w:val="002060"/>
          <w:sz w:val="36"/>
          <w:szCs w:val="36"/>
        </w:rPr>
      </w:pPr>
      <w:r w:rsidRPr="00747E44">
        <w:rPr>
          <w:rFonts w:ascii="Arial" w:hAnsi="Arial"/>
          <w:color w:val="002060"/>
          <w:sz w:val="36"/>
          <w:szCs w:val="36"/>
        </w:rPr>
        <w:t xml:space="preserve">193 </w:t>
      </w:r>
      <w:r w:rsidR="00EF6BB9">
        <w:rPr>
          <w:rFonts w:ascii="Arial" w:hAnsi="Arial"/>
          <w:color w:val="002060"/>
          <w:sz w:val="36"/>
          <w:szCs w:val="36"/>
        </w:rPr>
        <w:t>days - term t</w:t>
      </w:r>
      <w:r w:rsidR="005F7F2B" w:rsidRPr="00747E44">
        <w:rPr>
          <w:rFonts w:ascii="Arial" w:hAnsi="Arial"/>
          <w:color w:val="002060"/>
          <w:sz w:val="36"/>
          <w:szCs w:val="36"/>
        </w:rPr>
        <w:t>ime</w:t>
      </w:r>
      <w:r w:rsidR="00EF6BB9">
        <w:rPr>
          <w:rFonts w:ascii="Arial" w:hAnsi="Arial"/>
          <w:color w:val="002060"/>
          <w:sz w:val="36"/>
          <w:szCs w:val="36"/>
        </w:rPr>
        <w:t xml:space="preserve"> only</w:t>
      </w:r>
    </w:p>
    <w:p w14:paraId="1A55E771" w14:textId="77777777" w:rsidR="00F13E46" w:rsidRDefault="00F13E46" w:rsidP="007F2D60">
      <w:pPr>
        <w:spacing w:after="0"/>
        <w:jc w:val="both"/>
        <w:rPr>
          <w:rFonts w:ascii="Arial" w:hAnsi="Arial" w:cs="Arial"/>
          <w:color w:val="1A4164"/>
          <w:sz w:val="36"/>
          <w:szCs w:val="36"/>
        </w:rPr>
      </w:pPr>
    </w:p>
    <w:p w14:paraId="6C9CA3B4" w14:textId="798CB1DD" w:rsidR="00F13E46" w:rsidRDefault="00F13E46" w:rsidP="007F2D60">
      <w:pPr>
        <w:spacing w:after="0"/>
        <w:jc w:val="both"/>
        <w:rPr>
          <w:rFonts w:ascii="Arial" w:hAnsi="Arial" w:cs="Arial"/>
          <w:color w:val="1A4164"/>
          <w:sz w:val="36"/>
          <w:szCs w:val="36"/>
        </w:rPr>
      </w:pPr>
    </w:p>
    <w:p w14:paraId="7454B2D0" w14:textId="77777777" w:rsidR="00ED0EC9" w:rsidRDefault="00ED0EC9" w:rsidP="007F2D60">
      <w:pPr>
        <w:spacing w:after="0"/>
        <w:jc w:val="both"/>
        <w:rPr>
          <w:rFonts w:ascii="Arial" w:hAnsi="Arial" w:cs="Arial"/>
          <w:b/>
          <w:color w:val="000000" w:themeColor="text1"/>
          <w:sz w:val="24"/>
          <w:szCs w:val="24"/>
        </w:rPr>
      </w:pPr>
    </w:p>
    <w:p w14:paraId="2C6DC911" w14:textId="77777777" w:rsidR="008E7E4C" w:rsidRDefault="008E7E4C">
      <w:pPr>
        <w:rPr>
          <w:rFonts w:ascii="Arial" w:hAnsi="Arial" w:cs="Arial"/>
          <w:b/>
          <w:color w:val="000000" w:themeColor="text1"/>
          <w:sz w:val="24"/>
          <w:szCs w:val="24"/>
        </w:rPr>
      </w:pPr>
      <w:r>
        <w:rPr>
          <w:rFonts w:ascii="Arial" w:hAnsi="Arial" w:cs="Arial"/>
          <w:b/>
          <w:color w:val="000000" w:themeColor="text1"/>
          <w:sz w:val="24"/>
          <w:szCs w:val="24"/>
        </w:rPr>
        <w:br w:type="page"/>
      </w:r>
    </w:p>
    <w:p w14:paraId="17D7DB71" w14:textId="77777777" w:rsidR="00DA6D70" w:rsidRPr="00DA6D70" w:rsidRDefault="00DA6D70" w:rsidP="00A82ABA">
      <w:pPr>
        <w:spacing w:after="0"/>
        <w:jc w:val="both"/>
        <w:rPr>
          <w:rFonts w:ascii="Arial" w:hAnsi="Arial" w:cs="Arial"/>
          <w:color w:val="000000" w:themeColor="text1"/>
        </w:rPr>
      </w:pPr>
      <w:r w:rsidRPr="00DA6D70">
        <w:rPr>
          <w:rFonts w:ascii="Arial" w:hAnsi="Arial" w:cs="Arial"/>
          <w:color w:val="000000" w:themeColor="text1"/>
        </w:rPr>
        <w:lastRenderedPageBreak/>
        <w:t>Dear Applicant</w:t>
      </w:r>
    </w:p>
    <w:p w14:paraId="309DB7A0" w14:textId="77777777" w:rsidR="00ED0EC9" w:rsidRDefault="00ED0EC9" w:rsidP="00A82ABA">
      <w:pPr>
        <w:pStyle w:val="Heading2"/>
        <w:spacing w:before="0"/>
        <w:rPr>
          <w:rFonts w:ascii="Arial" w:hAnsi="Arial" w:cs="Arial"/>
          <w:i/>
          <w:sz w:val="21"/>
        </w:rPr>
      </w:pPr>
    </w:p>
    <w:p w14:paraId="6BD51611" w14:textId="77777777" w:rsidR="00C41A61" w:rsidRPr="00C44948" w:rsidRDefault="00C41A61" w:rsidP="00C41A61">
      <w:pPr>
        <w:jc w:val="both"/>
        <w:rPr>
          <w:rFonts w:ascii="Arial" w:eastAsia="Times New Roman" w:hAnsi="Arial" w:cs="Arial"/>
        </w:rPr>
      </w:pPr>
      <w:r w:rsidRPr="00C44948">
        <w:rPr>
          <w:rFonts w:ascii="Arial" w:eastAsia="Times New Roman" w:hAnsi="Arial" w:cs="Arial"/>
        </w:rPr>
        <w:t xml:space="preserve">Thank you for taking an interest in this position at our school.  The information provided is intended to help you decide if we </w:t>
      </w:r>
      <w:proofErr w:type="gramStart"/>
      <w:r w:rsidRPr="00C44948">
        <w:rPr>
          <w:rFonts w:ascii="Arial" w:eastAsia="Times New Roman" w:hAnsi="Arial" w:cs="Arial"/>
        </w:rPr>
        <w:t>are</w:t>
      </w:r>
      <w:proofErr w:type="gramEnd"/>
      <w:r w:rsidRPr="00C44948">
        <w:rPr>
          <w:rFonts w:ascii="Arial" w:eastAsia="Times New Roman" w:hAnsi="Arial" w:cs="Arial"/>
        </w:rPr>
        <w:t xml:space="preserve"> a school you would like to join.  I would also encourage you to look at our website (</w:t>
      </w:r>
      <w:hyperlink r:id="rId9" w:history="1">
        <w:r w:rsidRPr="00C44948">
          <w:rPr>
            <w:rFonts w:ascii="Arial" w:eastAsia="Times New Roman" w:hAnsi="Arial" w:cs="Arial"/>
            <w:color w:val="0563C1" w:themeColor="hyperlink"/>
            <w:u w:val="single"/>
          </w:rPr>
          <w:t>www.gshs.org.uk</w:t>
        </w:r>
      </w:hyperlink>
      <w:r w:rsidRPr="00C44948">
        <w:rPr>
          <w:rFonts w:ascii="Arial" w:eastAsia="Times New Roman" w:hAnsi="Arial" w:cs="Arial"/>
        </w:rPr>
        <w:t xml:space="preserve">) which contains information that will give you a flavour of our achievements and ethos. </w:t>
      </w:r>
    </w:p>
    <w:p w14:paraId="1F24B5E4" w14:textId="77777777" w:rsidR="00C41A61" w:rsidRPr="00C44948" w:rsidRDefault="00C41A61" w:rsidP="00C41A61">
      <w:pPr>
        <w:jc w:val="both"/>
        <w:rPr>
          <w:rFonts w:ascii="Arial" w:eastAsia="Times New Roman" w:hAnsi="Arial" w:cs="Arial"/>
        </w:rPr>
      </w:pPr>
      <w:r w:rsidRPr="00C44948">
        <w:rPr>
          <w:rFonts w:ascii="Arial" w:eastAsia="Times New Roman" w:hAnsi="Arial" w:cs="Arial"/>
        </w:rPr>
        <w:t xml:space="preserve">George Stephenson High School is an 11-18 Trust School of 1204 students, 112 of whom are in the Sixth Form.  We also have 36 guest pupils in the Sixth Form from our collaborative partner school.  We have 134 staff, 80 of whom are teachers, 54 are associate/support staff. Our school has a </w:t>
      </w:r>
      <w:proofErr w:type="gramStart"/>
      <w:r w:rsidRPr="00C44948">
        <w:rPr>
          <w:rFonts w:ascii="Arial" w:eastAsia="Times New Roman" w:hAnsi="Arial" w:cs="Arial"/>
        </w:rPr>
        <w:t>really positive</w:t>
      </w:r>
      <w:proofErr w:type="gramEnd"/>
      <w:r w:rsidRPr="00C44948">
        <w:rPr>
          <w:rFonts w:ascii="Arial" w:eastAsia="Times New Roman" w:hAnsi="Arial" w:cs="Arial"/>
        </w:rPr>
        <w:t xml:space="preser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w:t>
      </w:r>
      <w:proofErr w:type="gramStart"/>
      <w:r w:rsidRPr="00C44948">
        <w:rPr>
          <w:rFonts w:ascii="Arial" w:eastAsia="Times New Roman" w:hAnsi="Arial" w:cs="Arial"/>
        </w:rPr>
        <w:t>safe</w:t>
      </w:r>
      <w:proofErr w:type="gramEnd"/>
      <w:r w:rsidRPr="00C44948">
        <w:rPr>
          <w:rFonts w:ascii="Arial" w:eastAsia="Times New Roman" w:hAnsi="Arial" w:cs="Arial"/>
        </w:rPr>
        <w:t xml:space="preserve"> and enjoyable place to be. Further to that we want the school to be at the very heart of the local community and to become the school of choice of all who live here.</w:t>
      </w:r>
    </w:p>
    <w:p w14:paraId="0B07482C" w14:textId="5E60ADCA" w:rsidR="00C41A61" w:rsidRPr="00C44948" w:rsidRDefault="00C41A61" w:rsidP="00C41A61">
      <w:pPr>
        <w:adjustRightInd w:val="0"/>
        <w:jc w:val="both"/>
        <w:rPr>
          <w:rFonts w:ascii="Arial" w:eastAsia="Times New Roman" w:hAnsi="Arial" w:cs="Arial"/>
        </w:rPr>
      </w:pPr>
      <w:r w:rsidRPr="00C44948">
        <w:rPr>
          <w:rFonts w:ascii="Arial" w:eastAsia="Times New Roman" w:hAnsi="Arial" w:cs="Arial"/>
        </w:rPr>
        <w:t xml:space="preserve">At George Stephenson High School, we believe we offer the best education possible for </w:t>
      </w:r>
      <w:proofErr w:type="gramStart"/>
      <w:r w:rsidRPr="00C44948">
        <w:rPr>
          <w:rFonts w:ascii="Arial" w:eastAsia="Times New Roman" w:hAnsi="Arial" w:cs="Arial"/>
        </w:rPr>
        <w:t>all of</w:t>
      </w:r>
      <w:proofErr w:type="gramEnd"/>
      <w:r w:rsidRPr="00C44948">
        <w:rPr>
          <w:rFonts w:ascii="Arial" w:eastAsia="Times New Roman" w:hAnsi="Arial" w:cs="Arial"/>
        </w:rPr>
        <w:t xml:space="preserve"> our young people, as well as a warm and friendly atmosphere. </w:t>
      </w:r>
      <w:r w:rsidRPr="00C44948">
        <w:rPr>
          <w:rFonts w:ascii="Arial" w:eastAsia="Times New Roman" w:hAnsi="Arial" w:cs="Arial"/>
          <w:bCs/>
        </w:rPr>
        <w:t xml:space="preserve">We value the individual differences of our students, encourage them to succeed in everything they do and help them to become caring, </w:t>
      </w:r>
      <w:proofErr w:type="gramStart"/>
      <w:r w:rsidRPr="00C44948">
        <w:rPr>
          <w:rFonts w:ascii="Arial" w:eastAsia="Times New Roman" w:hAnsi="Arial" w:cs="Arial"/>
          <w:bCs/>
        </w:rPr>
        <w:t>confident</w:t>
      </w:r>
      <w:proofErr w:type="gramEnd"/>
      <w:r w:rsidRPr="00C44948">
        <w:rPr>
          <w:rFonts w:ascii="Arial" w:eastAsia="Times New Roman" w:hAnsi="Arial" w:cs="Arial"/>
          <w:bCs/>
        </w:rPr>
        <w:t xml:space="preserve"> and responsible young people. We strive to achieve this through providing excellent teaching, fostering the very best relationships, having a personalized and enriched curriculum, having the highest aspirations for </w:t>
      </w:r>
      <w:proofErr w:type="gramStart"/>
      <w:r w:rsidRPr="00C44948">
        <w:rPr>
          <w:rFonts w:ascii="Arial" w:eastAsia="Times New Roman" w:hAnsi="Arial" w:cs="Arial"/>
          <w:bCs/>
        </w:rPr>
        <w:t>all of</w:t>
      </w:r>
      <w:proofErr w:type="gramEnd"/>
      <w:r w:rsidRPr="00C44948">
        <w:rPr>
          <w:rFonts w:ascii="Arial" w:eastAsia="Times New Roman" w:hAnsi="Arial" w:cs="Arial"/>
          <w:bCs/>
        </w:rPr>
        <w:t xml:space="preserve"> our students and developing strong partnerships. </w:t>
      </w:r>
      <w:r w:rsidRPr="00C44948">
        <w:rPr>
          <w:rFonts w:ascii="Arial" w:eastAsia="Times New Roman" w:hAnsi="Arial" w:cs="Arial"/>
        </w:rPr>
        <w:t xml:space="preserve">We also want the school to be at the very heart of the local community and to be the school of choice of all who live here. We are a popular, </w:t>
      </w:r>
      <w:proofErr w:type="gramStart"/>
      <w:r w:rsidRPr="00C44948">
        <w:rPr>
          <w:rFonts w:ascii="Arial" w:eastAsia="Times New Roman" w:hAnsi="Arial" w:cs="Arial"/>
        </w:rPr>
        <w:t>inclusive</w:t>
      </w:r>
      <w:proofErr w:type="gramEnd"/>
      <w:r w:rsidRPr="00C44948">
        <w:rPr>
          <w:rFonts w:ascii="Arial" w:eastAsia="Times New Roman" w:hAnsi="Arial" w:cs="Arial"/>
        </w:rPr>
        <w:t xml:space="preserve"> and oversubscribed school that is central to our community. </w:t>
      </w:r>
    </w:p>
    <w:p w14:paraId="259093BD" w14:textId="1112F912" w:rsidR="00A82ABA" w:rsidRPr="00C44948" w:rsidRDefault="00C41A61" w:rsidP="00C44948">
      <w:pPr>
        <w:tabs>
          <w:tab w:val="left" w:pos="175"/>
        </w:tabs>
        <w:adjustRightInd w:val="0"/>
        <w:snapToGrid w:val="0"/>
        <w:ind w:right="-54"/>
        <w:jc w:val="both"/>
        <w:rPr>
          <w:rFonts w:ascii="Arial" w:eastAsia="Times New Roman" w:hAnsi="Arial" w:cs="Arial"/>
        </w:rPr>
      </w:pPr>
      <w:r w:rsidRPr="00C44948">
        <w:rPr>
          <w:rFonts w:ascii="Arial" w:eastAsia="Times New Roman" w:hAnsi="Arial" w:cs="Arial"/>
        </w:rPr>
        <w:t xml:space="preserve">The level of communication with and support from parents is excellent. We have a regular and well-attended Parents </w:t>
      </w:r>
      <w:proofErr w:type="gramStart"/>
      <w:r w:rsidRPr="00C44948">
        <w:rPr>
          <w:rFonts w:ascii="Arial" w:eastAsia="Times New Roman" w:hAnsi="Arial" w:cs="Arial"/>
        </w:rPr>
        <w:t>Forum</w:t>
      </w:r>
      <w:proofErr w:type="gramEnd"/>
      <w:r w:rsidRPr="00C44948">
        <w:rPr>
          <w:rFonts w:ascii="Arial" w:eastAsia="Times New Roman" w:hAnsi="Arial" w:cs="Arial"/>
        </w:rPr>
        <w:t xml:space="preserve">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1A7BC7F9" w14:textId="77777777" w:rsidR="00ED0EC9" w:rsidRDefault="00ED0EC9" w:rsidP="00A82ABA">
      <w:pPr>
        <w:spacing w:after="0"/>
        <w:jc w:val="both"/>
        <w:rPr>
          <w:rFonts w:ascii="Arial" w:hAnsi="Arial" w:cs="Arial"/>
          <w:b/>
        </w:rPr>
      </w:pPr>
      <w:r>
        <w:rPr>
          <w:rFonts w:ascii="Arial" w:hAnsi="Arial" w:cs="Arial"/>
        </w:rPr>
        <w:t xml:space="preserve">Our most recent Ofsted inspection was in November </w:t>
      </w:r>
      <w:proofErr w:type="gramStart"/>
      <w:r>
        <w:rPr>
          <w:rFonts w:ascii="Arial" w:hAnsi="Arial" w:cs="Arial"/>
        </w:rPr>
        <w:t>2019</w:t>
      </w:r>
      <w:proofErr w:type="gramEnd"/>
      <w:r>
        <w:rPr>
          <w:rFonts w:ascii="Arial" w:hAnsi="Arial" w:cs="Arial"/>
        </w:rPr>
        <w:t xml:space="preserve"> and w</w:t>
      </w:r>
      <w:r w:rsidRPr="00C64D29">
        <w:rPr>
          <w:rFonts w:ascii="Arial" w:hAnsi="Arial" w:cs="Arial"/>
        </w:rPr>
        <w:t xml:space="preserve">e are delighted to report that </w:t>
      </w:r>
      <w:r>
        <w:rPr>
          <w:rFonts w:ascii="Arial" w:hAnsi="Arial" w:cs="Arial"/>
        </w:rPr>
        <w:t>they</w:t>
      </w:r>
      <w:r w:rsidRPr="00C64D29">
        <w:rPr>
          <w:rFonts w:ascii="Arial" w:hAnsi="Arial" w:cs="Arial"/>
        </w:rPr>
        <w:t xml:space="preserve"> judged our school to </w:t>
      </w:r>
      <w:r w:rsidRPr="00FD2139">
        <w:rPr>
          <w:rFonts w:ascii="Arial" w:hAnsi="Arial" w:cs="Arial"/>
        </w:rPr>
        <w:t>be Good overall, and indeed Good</w:t>
      </w:r>
      <w:r w:rsidRPr="00C64D29">
        <w:rPr>
          <w:rFonts w:ascii="Arial" w:hAnsi="Arial" w:cs="Arial"/>
        </w:rPr>
        <w:t xml:space="preserve"> in every single category. We believe that </w:t>
      </w:r>
      <w:r>
        <w:rPr>
          <w:rFonts w:ascii="Arial" w:hAnsi="Arial" w:cs="Arial"/>
        </w:rPr>
        <w:t>this</w:t>
      </w:r>
      <w:r w:rsidRPr="00C64D29">
        <w:rPr>
          <w:rFonts w:ascii="Arial" w:hAnsi="Arial" w:cs="Arial"/>
        </w:rPr>
        <w:t xml:space="preserve"> is </w:t>
      </w:r>
      <w:r>
        <w:rPr>
          <w:rFonts w:ascii="Arial" w:hAnsi="Arial" w:cs="Arial"/>
        </w:rPr>
        <w:t xml:space="preserve">a real </w:t>
      </w:r>
      <w:r w:rsidRPr="00C64D29">
        <w:rPr>
          <w:rFonts w:ascii="Arial" w:hAnsi="Arial" w:cs="Arial"/>
        </w:rPr>
        <w:t xml:space="preserve">testament to our students and staff and to how hard we have all worked and how committed we are to providing the best possible educational experience for </w:t>
      </w:r>
      <w:proofErr w:type="gramStart"/>
      <w:r w:rsidRPr="00C64D29">
        <w:rPr>
          <w:rFonts w:ascii="Arial" w:hAnsi="Arial" w:cs="Arial"/>
        </w:rPr>
        <w:t>all of</w:t>
      </w:r>
      <w:proofErr w:type="gramEnd"/>
      <w:r w:rsidRPr="00C64D29">
        <w:rPr>
          <w:rFonts w:ascii="Arial" w:hAnsi="Arial" w:cs="Arial"/>
        </w:rPr>
        <w:t xml:space="preserve"> our students. </w:t>
      </w:r>
      <w:r>
        <w:rPr>
          <w:rFonts w:ascii="Arial" w:hAnsi="Arial" w:cs="Arial"/>
          <w:shd w:val="clear" w:color="auto" w:fill="FFFFFF"/>
        </w:rPr>
        <w:t xml:space="preserve">Staff, students, parents, </w:t>
      </w:r>
      <w:r w:rsidRPr="00C64D29">
        <w:rPr>
          <w:rFonts w:ascii="Arial" w:hAnsi="Arial" w:cs="Arial"/>
          <w:shd w:val="clear" w:color="auto" w:fill="FFFFFF"/>
        </w:rPr>
        <w:t xml:space="preserve">carers and governors all play their </w:t>
      </w:r>
      <w:proofErr w:type="gramStart"/>
      <w:r w:rsidRPr="00C64D29">
        <w:rPr>
          <w:rFonts w:ascii="Arial" w:hAnsi="Arial" w:cs="Arial"/>
          <w:shd w:val="clear" w:color="auto" w:fill="FFFFFF"/>
        </w:rPr>
        <w:t>part</w:t>
      </w:r>
      <w:proofErr w:type="gramEnd"/>
      <w:r w:rsidRPr="00C64D29">
        <w:rPr>
          <w:rFonts w:ascii="Arial" w:hAnsi="Arial" w:cs="Arial"/>
          <w:shd w:val="clear" w:color="auto" w:fill="FFFFFF"/>
        </w:rPr>
        <w:t xml:space="preserve"> and this report is a reflection of the effort, enthusiasm and determination that they display every day. </w:t>
      </w:r>
      <w:r w:rsidRPr="00C64D29">
        <w:rPr>
          <w:rFonts w:ascii="Arial" w:hAnsi="Arial" w:cs="Arial"/>
        </w:rPr>
        <w:t xml:space="preserve">In the report, Ofsted say </w:t>
      </w:r>
      <w:r w:rsidRPr="00F424FC">
        <w:rPr>
          <w:rFonts w:ascii="Arial" w:hAnsi="Arial" w:cs="Arial"/>
        </w:rPr>
        <w:t>that</w:t>
      </w:r>
      <w:r w:rsidRPr="00F424FC">
        <w:rPr>
          <w:rFonts w:ascii="Arial" w:hAnsi="Arial" w:cs="Arial"/>
          <w:b/>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F424FC">
        <w:rPr>
          <w:rFonts w:ascii="Arial" w:hAnsi="Arial" w:cs="Arial"/>
        </w:rPr>
        <w:t xml:space="preserve"> </w:t>
      </w:r>
      <w:r w:rsidRPr="00C64D29">
        <w:rPr>
          <w:rFonts w:ascii="Arial" w:hAnsi="Arial" w:cs="Arial"/>
        </w:rPr>
        <w:t xml:space="preserve">The care, </w:t>
      </w:r>
      <w:proofErr w:type="gramStart"/>
      <w:r w:rsidRPr="00C64D29">
        <w:rPr>
          <w:rFonts w:ascii="Arial" w:hAnsi="Arial" w:cs="Arial"/>
        </w:rPr>
        <w:t>guidance</w:t>
      </w:r>
      <w:proofErr w:type="gramEnd"/>
      <w:r w:rsidRPr="00C64D29">
        <w:rPr>
          <w:rFonts w:ascii="Arial" w:hAnsi="Arial" w:cs="Arial"/>
        </w:rPr>
        <w:t xml:space="preserve"> and</w:t>
      </w:r>
      <w:r w:rsidRPr="00E92B09">
        <w:rPr>
          <w:rFonts w:ascii="Arial" w:hAnsi="Arial" w:cs="Arial"/>
        </w:rPr>
        <w:t xml:space="preserve"> support that we provide for our young people was again praised, with Ofsted saying that </w:t>
      </w:r>
      <w:r w:rsidRPr="00F424FC">
        <w:rPr>
          <w:rFonts w:ascii="Arial" w:hAnsi="Arial" w:cs="Arial"/>
          <w:b/>
        </w:rPr>
        <w:t>“staff are well trained to look after and care for pupils. They understand the school’s safeguarding procedures. They are aware of the need to share any concerns with appropriate people. They do so in a timely manner. Pupils know there is always somebody to talk to when they need help. Pupils know how to keep themselves safe.”</w:t>
      </w:r>
    </w:p>
    <w:p w14:paraId="3680753B" w14:textId="77777777" w:rsidR="00A82ABA" w:rsidRPr="00F424FC" w:rsidRDefault="00A82ABA" w:rsidP="00A82ABA">
      <w:pPr>
        <w:spacing w:after="0"/>
        <w:jc w:val="both"/>
        <w:rPr>
          <w:rFonts w:ascii="Arial" w:hAnsi="Arial" w:cs="Arial"/>
          <w:b/>
        </w:rPr>
      </w:pPr>
    </w:p>
    <w:p w14:paraId="312CC9D6" w14:textId="791E1B6B" w:rsidR="00ED0EC9" w:rsidRDefault="00ED0EC9" w:rsidP="00A82ABA">
      <w:pPr>
        <w:pStyle w:val="Default"/>
        <w:jc w:val="both"/>
        <w:rPr>
          <w:rFonts w:ascii="Arial" w:hAnsi="Arial" w:cs="Arial"/>
          <w:sz w:val="22"/>
          <w:szCs w:val="22"/>
        </w:rPr>
      </w:pPr>
      <w:r>
        <w:rPr>
          <w:rFonts w:ascii="Arial" w:hAnsi="Arial" w:cs="Arial"/>
          <w:sz w:val="22"/>
          <w:szCs w:val="22"/>
        </w:rPr>
        <w:lastRenderedPageBreak/>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Pr>
          <w:rFonts w:ascii="Arial" w:hAnsi="Arial" w:cs="Arial"/>
          <w:color w:val="auto"/>
          <w:sz w:val="22"/>
          <w:szCs w:val="22"/>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Pr>
          <w:rFonts w:ascii="Arial" w:hAnsi="Arial" w:cs="Arial"/>
          <w:bCs/>
          <w:sz w:val="22"/>
          <w:szCs w:val="22"/>
        </w:rPr>
        <w:t xml:space="preserve">Care, Guidance and Support at George Stephenson High School have been graded as good or outstanding in our last four Ofsted inspections. This is a result of our pastoral guidance systems in school, </w:t>
      </w:r>
      <w:r>
        <w:rPr>
          <w:rFonts w:ascii="Arial" w:hAnsi="Arial" w:cs="Arial"/>
          <w:sz w:val="22"/>
          <w:szCs w:val="22"/>
        </w:rPr>
        <w:t xml:space="preserve">the aim of which is to support the learning and development of each individual student through the encouragement of regular attendance, punctuality, good study habits, good </w:t>
      </w:r>
      <w:proofErr w:type="gramStart"/>
      <w:r>
        <w:rPr>
          <w:rFonts w:ascii="Arial" w:hAnsi="Arial" w:cs="Arial"/>
          <w:sz w:val="22"/>
          <w:szCs w:val="22"/>
        </w:rPr>
        <w:t>behaviour</w:t>
      </w:r>
      <w:proofErr w:type="gramEnd"/>
      <w:r>
        <w:rPr>
          <w:rFonts w:ascii="Arial" w:hAnsi="Arial" w:cs="Arial"/>
          <w:sz w:val="22"/>
          <w:szCs w:val="22"/>
        </w:rPr>
        <w:t xml:space="preserve"> and a positive attitude, and by the monitoring of progress, regular target setting and celebration of achievement.</w:t>
      </w:r>
    </w:p>
    <w:p w14:paraId="130EC08D" w14:textId="77777777" w:rsidR="00A82ABA" w:rsidRPr="00A82ABA" w:rsidRDefault="00A82ABA" w:rsidP="00A82ABA">
      <w:pPr>
        <w:pStyle w:val="Default"/>
        <w:jc w:val="both"/>
        <w:rPr>
          <w:rFonts w:ascii="Arial" w:hAnsi="Arial" w:cs="Arial"/>
          <w:bCs/>
          <w:sz w:val="22"/>
          <w:szCs w:val="22"/>
        </w:rPr>
      </w:pPr>
    </w:p>
    <w:p w14:paraId="2F9D5736" w14:textId="7B857AAC" w:rsidR="00ED0EC9" w:rsidRDefault="00ED0EC9" w:rsidP="00A82ABA">
      <w:pPr>
        <w:spacing w:after="0"/>
        <w:jc w:val="both"/>
        <w:rPr>
          <w:rFonts w:ascii="Arial" w:eastAsia="Calibri" w:hAnsi="Arial" w:cs="Arial"/>
          <w:color w:val="000000"/>
        </w:rPr>
      </w:pPr>
      <w:r>
        <w:rPr>
          <w:rFonts w:ascii="Arial" w:eastAsia="Calibri" w:hAnsi="Arial" w:cs="Arial"/>
          <w:color w:val="000000"/>
        </w:rPr>
        <w:t xml:space="preserve">The school is organised into year groups which are split into </w:t>
      </w:r>
      <w:proofErr w:type="gramStart"/>
      <w:r>
        <w:rPr>
          <w:rFonts w:ascii="Arial" w:eastAsia="Calibri" w:hAnsi="Arial" w:cs="Arial"/>
          <w:color w:val="000000"/>
        </w:rPr>
        <w:t>a number of</w:t>
      </w:r>
      <w:proofErr w:type="gramEnd"/>
      <w:r>
        <w:rPr>
          <w:rFonts w:ascii="Arial" w:eastAsia="Calibri" w:hAnsi="Arial" w:cs="Arial"/>
          <w:color w:val="000000"/>
        </w:rPr>
        <w:t xml:space="preserve"> separate tutor groups. Each year group has a </w:t>
      </w:r>
      <w:proofErr w:type="gramStart"/>
      <w:r>
        <w:rPr>
          <w:rFonts w:ascii="Arial" w:eastAsia="Calibri" w:hAnsi="Arial" w:cs="Arial"/>
          <w:color w:val="000000"/>
        </w:rPr>
        <w:t>full time</w:t>
      </w:r>
      <w:proofErr w:type="gramEnd"/>
      <w:r>
        <w:rPr>
          <w:rFonts w:ascii="Arial" w:eastAsia="Calibri" w:hAnsi="Arial" w:cs="Arial"/>
          <w:color w:val="000000"/>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2C9B5632" w14:textId="77777777" w:rsidR="00A82ABA" w:rsidRDefault="00A82ABA" w:rsidP="00A82ABA">
      <w:pPr>
        <w:spacing w:after="0"/>
        <w:jc w:val="both"/>
        <w:rPr>
          <w:rFonts w:ascii="Arial" w:eastAsia="Calibri" w:hAnsi="Arial" w:cs="Arial"/>
          <w:color w:val="000000"/>
        </w:rPr>
      </w:pPr>
    </w:p>
    <w:p w14:paraId="42277A40" w14:textId="2D58F49A" w:rsidR="00ED0EC9" w:rsidRDefault="00ED0EC9" w:rsidP="00A82ABA">
      <w:pPr>
        <w:spacing w:after="0"/>
        <w:jc w:val="both"/>
        <w:rPr>
          <w:rFonts w:ascii="Arial" w:hAnsi="Arial"/>
        </w:rPr>
      </w:pPr>
      <w:r>
        <w:rPr>
          <w:rFonts w:ascii="Arial" w:hAnsi="Arial" w:cs="Arial"/>
        </w:rPr>
        <w:t>The</w:t>
      </w:r>
      <w:r>
        <w:rPr>
          <w:rFonts w:ascii="Arial" w:hAnsi="Arial"/>
        </w:rPr>
        <w:t xml:space="preserve"> </w:t>
      </w:r>
      <w:r w:rsidRPr="00C41A61">
        <w:rPr>
          <w:rFonts w:ascii="Arial" w:hAnsi="Arial"/>
          <w:bCs/>
        </w:rPr>
        <w:t>Cover Supervisor</w:t>
      </w:r>
      <w:r>
        <w:rPr>
          <w:rFonts w:ascii="Arial" w:hAnsi="Arial"/>
        </w:rPr>
        <w:t xml:space="preserve"> role involves the postholder being deployed in school to supervise classes, to oversee the completion of work set by teachers and to manage the behaviour of students.  They will be expected to look after classes only for short term absences of the normal teacher.  Short term absences may be known in advance e.g. where a teacher is attending a </w:t>
      </w:r>
      <w:proofErr w:type="gramStart"/>
      <w:r>
        <w:rPr>
          <w:rFonts w:ascii="Arial" w:hAnsi="Arial"/>
        </w:rPr>
        <w:t>course</w:t>
      </w:r>
      <w:proofErr w:type="gramEnd"/>
      <w:r>
        <w:rPr>
          <w:rFonts w:ascii="Arial" w:hAnsi="Arial"/>
        </w:rPr>
        <w:t xml:space="preserve"> or they may be unexpected e.g. due to illness.  Working as a Cover Supervisor can be extremely rewarding but also very demanding, and training will be given.  There is a high level of responsibility and, although there is always a teacher close at hand if needed, there is a large amount of autonomy.  </w:t>
      </w:r>
    </w:p>
    <w:p w14:paraId="5E46818C" w14:textId="77777777" w:rsidR="00A82ABA" w:rsidRDefault="00A82ABA" w:rsidP="00A82ABA">
      <w:pPr>
        <w:spacing w:after="0"/>
        <w:jc w:val="both"/>
        <w:rPr>
          <w:rFonts w:ascii="Arial" w:hAnsi="Arial" w:cs="Arial"/>
          <w:iCs/>
          <w:color w:val="000000"/>
          <w:shd w:val="clear" w:color="auto" w:fill="FFFFFF"/>
        </w:rPr>
      </w:pPr>
    </w:p>
    <w:p w14:paraId="6313DAC4" w14:textId="6CCF9835" w:rsidR="00ED0EC9" w:rsidRDefault="00ED0EC9" w:rsidP="00A82ABA">
      <w:pPr>
        <w:spacing w:after="0"/>
        <w:jc w:val="both"/>
        <w:rPr>
          <w:rFonts w:ascii="Arial" w:hAnsi="Arial"/>
        </w:rPr>
      </w:pPr>
      <w:r>
        <w:rPr>
          <w:rFonts w:ascii="Arial" w:hAnsi="Arial"/>
        </w:rPr>
        <w:t xml:space="preserve">The postholder will be part of the Learning Support Team, consisting of 14 well-qualified members of staff, including a SENCO, Learning Support Centre Manager, Cover Supervisors, HLTA’s and TA’s who work together closely with colleagues across the school to provide students here with a positive, enjoyable learning </w:t>
      </w:r>
      <w:proofErr w:type="gramStart"/>
      <w:r>
        <w:rPr>
          <w:rFonts w:ascii="Arial" w:hAnsi="Arial"/>
        </w:rPr>
        <w:t>experience</w:t>
      </w:r>
      <w:proofErr w:type="gramEnd"/>
    </w:p>
    <w:p w14:paraId="51E4B957" w14:textId="77777777" w:rsidR="00A82ABA" w:rsidRDefault="00A82ABA" w:rsidP="00A82ABA">
      <w:pPr>
        <w:spacing w:after="0"/>
        <w:jc w:val="both"/>
        <w:rPr>
          <w:rFonts w:ascii="Arial" w:hAnsi="Arial"/>
        </w:rPr>
      </w:pPr>
    </w:p>
    <w:p w14:paraId="1C98FB1D" w14:textId="77777777" w:rsidR="00ED0EC9" w:rsidRDefault="00ED0EC9" w:rsidP="00A82ABA">
      <w:pPr>
        <w:spacing w:after="0"/>
        <w:jc w:val="both"/>
        <w:rPr>
          <w:rFonts w:ascii="Arial" w:hAnsi="Arial" w:cs="Arial"/>
        </w:rPr>
      </w:pPr>
      <w:r>
        <w:rPr>
          <w:rFonts w:ascii="Arial" w:hAnsi="Arial" w:cs="Arial"/>
        </w:rPr>
        <w:t xml:space="preserve">This is an interesting and demanding post, but one which will give the right candidate an opportunity to be part of a committed and dedicated team of teachers and support staff, whose prime aims are the continuing improvement and development of the school and the support and encouragement of its students.  If you are someone who loves learning and is committed to working with students who need your encouragement to </w:t>
      </w:r>
      <w:proofErr w:type="gramStart"/>
      <w:r>
        <w:rPr>
          <w:rFonts w:ascii="Arial" w:hAnsi="Arial" w:cs="Arial"/>
        </w:rPr>
        <w:t>succeed, and</w:t>
      </w:r>
      <w:proofErr w:type="gramEnd"/>
      <w:r>
        <w:rPr>
          <w:rFonts w:ascii="Arial" w:hAnsi="Arial" w:cs="Arial"/>
        </w:rPr>
        <w:t xml:space="preserve"> would like to work with colleagues who are friendly, committed and very hard working, then we would be delighted to receive your application.</w:t>
      </w:r>
    </w:p>
    <w:p w14:paraId="4EA72482" w14:textId="77777777" w:rsidR="00A82ABA" w:rsidRDefault="00A82ABA" w:rsidP="00A82ABA">
      <w:pPr>
        <w:spacing w:after="0"/>
        <w:jc w:val="both"/>
        <w:rPr>
          <w:rFonts w:ascii="Arial" w:hAnsi="Arial" w:cs="Arial"/>
        </w:rPr>
      </w:pPr>
    </w:p>
    <w:p w14:paraId="2410A124" w14:textId="15087EAD" w:rsidR="00ED0EC9" w:rsidRDefault="00ED0EC9" w:rsidP="00A82ABA">
      <w:pPr>
        <w:spacing w:after="0"/>
        <w:jc w:val="both"/>
        <w:rPr>
          <w:rFonts w:ascii="Arial" w:hAnsi="Arial" w:cs="Arial"/>
        </w:rPr>
      </w:pPr>
      <w:r>
        <w:rPr>
          <w:rFonts w:ascii="Arial" w:hAnsi="Arial" w:cs="Arial"/>
        </w:rPr>
        <w:lastRenderedPageBreak/>
        <w:t xml:space="preserve">We have made real progress recently and are proud of what we have achieved so far.  However, we know that we have the capacity to improve still </w:t>
      </w:r>
      <w:proofErr w:type="gramStart"/>
      <w:r>
        <w:rPr>
          <w:rFonts w:ascii="Arial" w:hAnsi="Arial" w:cs="Arial"/>
        </w:rPr>
        <w:t>further</w:t>
      </w:r>
      <w:proofErr w:type="gramEnd"/>
      <w:r>
        <w:rPr>
          <w:rFonts w:ascii="Arial" w:hAnsi="Arial" w:cs="Arial"/>
        </w:rPr>
        <w:t xml:space="preserve"> and our work continues to focus on improving practice in the classroom.  We are a </w:t>
      </w:r>
      <w:proofErr w:type="gramStart"/>
      <w:r>
        <w:rPr>
          <w:rFonts w:ascii="Arial" w:hAnsi="Arial" w:cs="Arial"/>
        </w:rPr>
        <w:t>forward looking</w:t>
      </w:r>
      <w:proofErr w:type="gramEnd"/>
      <w:r>
        <w:rPr>
          <w:rFonts w:ascii="Arial" w:hAnsi="Arial" w:cs="Arial"/>
        </w:rPr>
        <w:t xml:space="preserve"> school, committed to giving our students the best possible educational experience.  Although increasingly successful, we are not a complacent school.  There are many aspects that we can improve </w:t>
      </w:r>
      <w:proofErr w:type="gramStart"/>
      <w:r>
        <w:rPr>
          <w:rFonts w:ascii="Arial" w:hAnsi="Arial" w:cs="Arial"/>
        </w:rPr>
        <w:t>further</w:t>
      </w:r>
      <w:proofErr w:type="gramEnd"/>
      <w:r>
        <w:rPr>
          <w:rFonts w:ascii="Arial" w:hAnsi="Arial" w:cs="Arial"/>
        </w:rPr>
        <w:t xml:space="preserve"> and our challenge is to do this without compromising our existing strengths.  George Stephenson High School is a great place to work, with fantastic staff and talented students. I took on the Headship of this wonderful school in September 20</w:t>
      </w:r>
      <w:r w:rsidR="00FF7FB4">
        <w:rPr>
          <w:rFonts w:ascii="Arial" w:hAnsi="Arial" w:cs="Arial"/>
        </w:rPr>
        <w:t>22</w:t>
      </w:r>
      <w:r>
        <w:rPr>
          <w:rFonts w:ascii="Arial" w:hAnsi="Arial" w:cs="Arial"/>
        </w:rPr>
        <w:t xml:space="preserve"> and am truly very excited about the future.  I hope you are enthused by the enclosed information and choose to apply.</w:t>
      </w:r>
    </w:p>
    <w:p w14:paraId="0FD9A1F6" w14:textId="2B271DF4" w:rsidR="00C41A61" w:rsidRDefault="00C41A61" w:rsidP="00A82ABA">
      <w:pPr>
        <w:spacing w:after="0"/>
        <w:jc w:val="both"/>
        <w:rPr>
          <w:rFonts w:ascii="Arial" w:hAnsi="Arial" w:cs="Arial"/>
        </w:rPr>
      </w:pPr>
    </w:p>
    <w:p w14:paraId="3601D1F6" w14:textId="33636C2F" w:rsidR="00C41A61" w:rsidRPr="003E7444" w:rsidRDefault="00C41A61" w:rsidP="00C41A61">
      <w:pPr>
        <w:jc w:val="both"/>
        <w:rPr>
          <w:rFonts w:ascii="Arial" w:hAnsi="Arial" w:cs="Arial"/>
        </w:rPr>
      </w:pPr>
      <w:r w:rsidRPr="00A82ABA">
        <w:rPr>
          <w:rFonts w:ascii="Arial" w:hAnsi="Arial" w:cs="Arial"/>
        </w:rPr>
        <w:t>Please submit a letter of application (no more than two sides of A4</w:t>
      </w:r>
      <w:r w:rsidRPr="003D2959">
        <w:rPr>
          <w:rFonts w:ascii="Arial" w:hAnsi="Arial" w:cs="Arial"/>
        </w:rPr>
        <w:t xml:space="preserve">) and a completed application form for the attention of Mrs </w:t>
      </w:r>
      <w:r w:rsidR="0077594C">
        <w:rPr>
          <w:rFonts w:ascii="Arial" w:hAnsi="Arial" w:cs="Arial"/>
        </w:rPr>
        <w:t>Angela Cowen</w:t>
      </w:r>
      <w:r w:rsidRPr="003D2959">
        <w:rPr>
          <w:rFonts w:ascii="Arial" w:hAnsi="Arial" w:cs="Arial"/>
        </w:rPr>
        <w:t xml:space="preserve"> </w:t>
      </w:r>
      <w:r w:rsidRPr="008E00BF">
        <w:rPr>
          <w:rFonts w:ascii="Arial" w:hAnsi="Arial" w:cs="Arial"/>
        </w:rPr>
        <w:t>(Headteacher’s PA) by noon</w:t>
      </w:r>
      <w:r w:rsidR="0077594C">
        <w:rPr>
          <w:rFonts w:ascii="Arial" w:hAnsi="Arial" w:cs="Arial"/>
        </w:rPr>
        <w:t xml:space="preserve"> </w:t>
      </w:r>
      <w:r w:rsidR="003B6CD7">
        <w:rPr>
          <w:rFonts w:ascii="Arial" w:hAnsi="Arial" w:cs="Arial"/>
        </w:rPr>
        <w:t>Monday 3rd June</w:t>
      </w:r>
      <w:r w:rsidR="0077594C">
        <w:rPr>
          <w:rFonts w:ascii="Arial" w:hAnsi="Arial" w:cs="Arial"/>
        </w:rPr>
        <w:t xml:space="preserve"> 2024</w:t>
      </w:r>
      <w:r w:rsidRPr="008E00BF">
        <w:rPr>
          <w:rFonts w:ascii="Arial" w:hAnsi="Arial" w:cs="Arial"/>
        </w:rPr>
        <w:t xml:space="preserve">.  </w:t>
      </w:r>
      <w:r w:rsidR="00C65117">
        <w:rPr>
          <w:rFonts w:ascii="Arial" w:hAnsi="Arial" w:cs="Arial"/>
        </w:rPr>
        <w:t>Interview date is to be confirmed.</w:t>
      </w:r>
      <w:r>
        <w:rPr>
          <w:rFonts w:ascii="Arial" w:hAnsi="Arial" w:cs="Arial"/>
        </w:rPr>
        <w:t xml:space="preserve"> </w:t>
      </w:r>
    </w:p>
    <w:p w14:paraId="7EE09C69" w14:textId="77777777" w:rsidR="00C41A61" w:rsidRPr="003E7444" w:rsidRDefault="00C41A61" w:rsidP="00C41A61">
      <w:pPr>
        <w:jc w:val="both"/>
        <w:rPr>
          <w:rFonts w:ascii="Arial" w:hAnsi="Arial" w:cs="Arial"/>
        </w:rPr>
      </w:pPr>
      <w:r w:rsidRPr="003E7444">
        <w:rPr>
          <w:rFonts w:ascii="Arial" w:hAnsi="Arial" w:cs="Arial"/>
        </w:rPr>
        <w:t>May I take this opportunity to thank you for your interest in our school.</w:t>
      </w:r>
    </w:p>
    <w:p w14:paraId="16B4ED57" w14:textId="77777777" w:rsidR="00C41A61" w:rsidRDefault="00C41A61" w:rsidP="00A82ABA">
      <w:pPr>
        <w:spacing w:after="0"/>
        <w:jc w:val="both"/>
        <w:rPr>
          <w:rFonts w:ascii="Arial" w:hAnsi="Arial" w:cs="Arial"/>
        </w:rPr>
      </w:pPr>
    </w:p>
    <w:p w14:paraId="7D306A43" w14:textId="77777777" w:rsidR="00A82ABA" w:rsidRDefault="00A82ABA" w:rsidP="00A82ABA">
      <w:pPr>
        <w:spacing w:after="0"/>
        <w:jc w:val="both"/>
        <w:rPr>
          <w:rFonts w:ascii="Arial" w:hAnsi="Arial" w:cs="Arial"/>
        </w:rPr>
      </w:pPr>
    </w:p>
    <w:p w14:paraId="21D16858" w14:textId="6C11FC12" w:rsidR="00C41A61" w:rsidRDefault="00FF7FB4" w:rsidP="00C41A61">
      <w:pPr>
        <w:spacing w:after="0"/>
        <w:jc w:val="both"/>
        <w:rPr>
          <w:rFonts w:ascii="Arial" w:hAnsi="Arial" w:cs="Arial"/>
        </w:rPr>
      </w:pPr>
      <w:r>
        <w:rPr>
          <w:rFonts w:ascii="Arial" w:hAnsi="Arial" w:cs="Arial"/>
        </w:rPr>
        <w:t>PETER DOUTHWAITE</w:t>
      </w:r>
      <w:r w:rsidR="00F13E46" w:rsidRPr="00A82ABA">
        <w:rPr>
          <w:rFonts w:ascii="Arial" w:hAnsi="Arial" w:cs="Arial"/>
        </w:rPr>
        <w:t xml:space="preserve"> </w:t>
      </w:r>
    </w:p>
    <w:p w14:paraId="0F56EB7A" w14:textId="3B82BE75" w:rsidR="00ED0EC9" w:rsidRPr="00A82ABA" w:rsidRDefault="00F13E46" w:rsidP="00C41A61">
      <w:pPr>
        <w:spacing w:after="0"/>
        <w:jc w:val="both"/>
        <w:rPr>
          <w:rFonts w:ascii="Arial" w:hAnsi="Arial" w:cs="Arial"/>
        </w:rPr>
      </w:pPr>
      <w:r w:rsidRPr="00A82ABA">
        <w:rPr>
          <w:rFonts w:ascii="Arial" w:hAnsi="Arial" w:cs="Arial"/>
        </w:rPr>
        <w:t>Headteacher</w:t>
      </w:r>
    </w:p>
    <w:p w14:paraId="0F54D55A" w14:textId="77777777" w:rsidR="005B60E9" w:rsidRDefault="005B60E9">
      <w:pPr>
        <w:rPr>
          <w:rFonts w:ascii="Arial" w:hAnsi="Arial" w:cs="Arial"/>
          <w:b/>
          <w:color w:val="002060"/>
          <w:sz w:val="36"/>
          <w:szCs w:val="36"/>
        </w:rPr>
      </w:pPr>
      <w:r>
        <w:rPr>
          <w:rFonts w:ascii="Arial" w:hAnsi="Arial" w:cs="Arial"/>
          <w:b/>
          <w:color w:val="002060"/>
          <w:sz w:val="36"/>
          <w:szCs w:val="36"/>
        </w:rPr>
        <w:br w:type="page"/>
      </w:r>
    </w:p>
    <w:p w14:paraId="1B88A8FB" w14:textId="372F3BB6" w:rsidR="00800CF9" w:rsidRDefault="00174904" w:rsidP="007F2D60">
      <w:pPr>
        <w:jc w:val="both"/>
        <w:rPr>
          <w:rFonts w:ascii="Arial" w:hAnsi="Arial" w:cs="Arial"/>
          <w:b/>
          <w:color w:val="002060"/>
          <w:sz w:val="36"/>
          <w:szCs w:val="36"/>
        </w:rPr>
      </w:pPr>
      <w:r>
        <w:rPr>
          <w:rFonts w:ascii="Arial" w:hAnsi="Arial" w:cs="Arial"/>
          <w:b/>
          <w:color w:val="002060"/>
          <w:sz w:val="36"/>
          <w:szCs w:val="36"/>
        </w:rPr>
        <w:lastRenderedPageBreak/>
        <w:t>Cover Supervisor</w:t>
      </w:r>
    </w:p>
    <w:p w14:paraId="64C76638" w14:textId="37E29A13" w:rsidR="00524B5B" w:rsidRPr="00747E44" w:rsidRDefault="00524B5B" w:rsidP="007F2D60">
      <w:pPr>
        <w:spacing w:after="0" w:line="276" w:lineRule="auto"/>
        <w:jc w:val="both"/>
        <w:rPr>
          <w:rFonts w:ascii="Arial" w:hAnsi="Arial" w:cs="Arial"/>
        </w:rPr>
      </w:pPr>
      <w:r w:rsidRPr="00747E44">
        <w:rPr>
          <w:rFonts w:ascii="Arial" w:hAnsi="Arial" w:cs="Arial"/>
          <w:b/>
        </w:rPr>
        <w:t>GRADE</w:t>
      </w:r>
      <w:r w:rsidR="00AD434E">
        <w:rPr>
          <w:rFonts w:ascii="Arial" w:hAnsi="Arial" w:cs="Arial"/>
          <w:b/>
        </w:rPr>
        <w:t>/SALARY</w:t>
      </w:r>
      <w:r w:rsidRPr="00747E44">
        <w:rPr>
          <w:rFonts w:ascii="Arial" w:hAnsi="Arial" w:cs="Arial"/>
          <w:b/>
        </w:rPr>
        <w:t>:</w:t>
      </w:r>
      <w:r w:rsidR="006804DD" w:rsidRPr="00747E44">
        <w:rPr>
          <w:rFonts w:ascii="Arial" w:hAnsi="Arial" w:cs="Arial"/>
        </w:rPr>
        <w:tab/>
      </w:r>
      <w:r w:rsidR="006804DD" w:rsidRPr="00747E44">
        <w:rPr>
          <w:rFonts w:ascii="Arial" w:hAnsi="Arial" w:cs="Arial"/>
        </w:rPr>
        <w:tab/>
      </w:r>
      <w:r w:rsidR="00174904" w:rsidRPr="00747E44">
        <w:rPr>
          <w:rFonts w:ascii="Arial" w:hAnsi="Arial" w:cs="Arial"/>
        </w:rPr>
        <w:t>APT&amp;C Grade 5</w:t>
      </w:r>
      <w:r w:rsidR="00993D22">
        <w:rPr>
          <w:rFonts w:ascii="Arial" w:hAnsi="Arial" w:cs="Arial"/>
        </w:rPr>
        <w:t xml:space="preserve"> </w:t>
      </w:r>
      <w:r w:rsidR="00177EF9" w:rsidRPr="00177EF9">
        <w:rPr>
          <w:rFonts w:ascii="Arial" w:hAnsi="Arial"/>
        </w:rPr>
        <w:t>(£20,590-£20,959</w:t>
      </w:r>
      <w:r w:rsidR="00177EF9" w:rsidRPr="00177EF9">
        <w:rPr>
          <w:rFonts w:ascii="Arial" w:hAnsi="Arial"/>
        </w:rPr>
        <w:t>)</w:t>
      </w:r>
    </w:p>
    <w:p w14:paraId="6B4CFD49" w14:textId="571091CC" w:rsidR="00AD434E" w:rsidRDefault="00524B5B" w:rsidP="0006688D">
      <w:pPr>
        <w:spacing w:after="0" w:line="276" w:lineRule="auto"/>
        <w:ind w:left="2880" w:hanging="2880"/>
        <w:jc w:val="both"/>
        <w:rPr>
          <w:rFonts w:ascii="Arial" w:hAnsi="Arial" w:cs="Arial"/>
        </w:rPr>
      </w:pPr>
      <w:r w:rsidRPr="00747E44">
        <w:rPr>
          <w:rFonts w:ascii="Arial" w:hAnsi="Arial" w:cs="Arial"/>
          <w:b/>
        </w:rPr>
        <w:t>WORKING HOURS</w:t>
      </w:r>
      <w:r w:rsidRPr="00747E44">
        <w:rPr>
          <w:rFonts w:ascii="Arial" w:hAnsi="Arial" w:cs="Arial"/>
        </w:rPr>
        <w:t>:</w:t>
      </w:r>
      <w:r w:rsidRPr="00747E44">
        <w:rPr>
          <w:rFonts w:ascii="Arial" w:hAnsi="Arial" w:cs="Arial"/>
        </w:rPr>
        <w:tab/>
      </w:r>
      <w:r w:rsidR="00AD434E">
        <w:rPr>
          <w:rFonts w:ascii="Arial" w:hAnsi="Arial" w:cs="Arial"/>
        </w:rPr>
        <w:t>37 hours per week 8.</w:t>
      </w:r>
      <w:r w:rsidR="00C41A61">
        <w:rPr>
          <w:rFonts w:ascii="Arial" w:hAnsi="Arial" w:cs="Arial"/>
        </w:rPr>
        <w:t>3</w:t>
      </w:r>
      <w:r w:rsidR="00AD434E">
        <w:rPr>
          <w:rFonts w:ascii="Arial" w:hAnsi="Arial" w:cs="Arial"/>
        </w:rPr>
        <w:t>0am to 4.</w:t>
      </w:r>
      <w:r w:rsidR="00C41A61">
        <w:rPr>
          <w:rFonts w:ascii="Arial" w:hAnsi="Arial" w:cs="Arial"/>
        </w:rPr>
        <w:t>3</w:t>
      </w:r>
      <w:r w:rsidR="00AD434E">
        <w:rPr>
          <w:rFonts w:ascii="Arial" w:hAnsi="Arial" w:cs="Arial"/>
        </w:rPr>
        <w:t>0pm (</w:t>
      </w:r>
      <w:r w:rsidR="00C41A61">
        <w:rPr>
          <w:rFonts w:ascii="Arial" w:hAnsi="Arial" w:cs="Arial"/>
        </w:rPr>
        <w:t>4.00</w:t>
      </w:r>
      <w:r w:rsidR="00AD434E">
        <w:rPr>
          <w:rFonts w:ascii="Arial" w:hAnsi="Arial" w:cs="Arial"/>
        </w:rPr>
        <w:t>pm on a Friday)</w:t>
      </w:r>
    </w:p>
    <w:p w14:paraId="31B6258A" w14:textId="576C94F7" w:rsidR="007B1942" w:rsidRPr="007B1942" w:rsidRDefault="007B1942" w:rsidP="0006688D">
      <w:pPr>
        <w:spacing w:after="0" w:line="276" w:lineRule="auto"/>
        <w:ind w:left="2880" w:hanging="2880"/>
        <w:jc w:val="both"/>
        <w:rPr>
          <w:rFonts w:ascii="Arial" w:hAnsi="Arial" w:cs="Arial"/>
          <w:bCs/>
        </w:rPr>
      </w:pPr>
      <w:r>
        <w:rPr>
          <w:rFonts w:ascii="Arial" w:hAnsi="Arial" w:cs="Arial"/>
          <w:b/>
        </w:rPr>
        <w:tab/>
      </w:r>
      <w:r w:rsidRPr="007B1942">
        <w:rPr>
          <w:rFonts w:ascii="Arial" w:hAnsi="Arial" w:cs="Arial"/>
          <w:bCs/>
        </w:rPr>
        <w:t xml:space="preserve">Part time hours will be </w:t>
      </w:r>
      <w:proofErr w:type="gramStart"/>
      <w:r w:rsidRPr="007B1942">
        <w:rPr>
          <w:rFonts w:ascii="Arial" w:hAnsi="Arial" w:cs="Arial"/>
          <w:bCs/>
        </w:rPr>
        <w:t>considered</w:t>
      </w:r>
      <w:proofErr w:type="gramEnd"/>
    </w:p>
    <w:p w14:paraId="34F05329" w14:textId="77777777" w:rsidR="00747E44" w:rsidRDefault="00524B5B" w:rsidP="00747E44">
      <w:pPr>
        <w:ind w:left="2880" w:hanging="2880"/>
        <w:rPr>
          <w:rFonts w:ascii="Arial" w:hAnsi="Arial"/>
        </w:rPr>
      </w:pPr>
      <w:r w:rsidRPr="00747E44">
        <w:rPr>
          <w:rFonts w:ascii="Arial" w:hAnsi="Arial" w:cs="Arial"/>
          <w:b/>
        </w:rPr>
        <w:t>RESPONSIBLE TO:</w:t>
      </w:r>
      <w:r w:rsidRPr="00747E44">
        <w:rPr>
          <w:rFonts w:ascii="Arial" w:hAnsi="Arial" w:cs="Arial"/>
          <w:b/>
        </w:rPr>
        <w:tab/>
      </w:r>
      <w:r w:rsidR="00174904" w:rsidRPr="00747E44">
        <w:rPr>
          <w:rFonts w:ascii="Arial" w:hAnsi="Arial"/>
        </w:rPr>
        <w:t>Headteacher or designated member of staff</w:t>
      </w:r>
    </w:p>
    <w:p w14:paraId="7338429F" w14:textId="77777777" w:rsidR="00AD434E" w:rsidRDefault="00AD434E" w:rsidP="0055093B">
      <w:pPr>
        <w:spacing w:after="0"/>
        <w:rPr>
          <w:rFonts w:ascii="Arial" w:hAnsi="Arial" w:cs="Arial"/>
          <w:b/>
        </w:rPr>
      </w:pPr>
    </w:p>
    <w:p w14:paraId="730D07C1" w14:textId="179CBE2B" w:rsidR="00174904" w:rsidRPr="00174904" w:rsidRDefault="00174904" w:rsidP="0055093B">
      <w:pPr>
        <w:spacing w:after="0"/>
        <w:rPr>
          <w:rFonts w:ascii="Arial" w:hAnsi="Arial" w:cs="Arial"/>
          <w:b/>
        </w:rPr>
      </w:pPr>
      <w:r w:rsidRPr="00174904">
        <w:rPr>
          <w:rFonts w:ascii="Arial" w:hAnsi="Arial" w:cs="Arial"/>
          <w:b/>
        </w:rPr>
        <w:t>Main Duties of the Post</w:t>
      </w:r>
    </w:p>
    <w:p w14:paraId="4C3F8432" w14:textId="2AC54E0B" w:rsidR="00174904" w:rsidRDefault="00174904" w:rsidP="0055093B">
      <w:pPr>
        <w:spacing w:after="0"/>
        <w:jc w:val="both"/>
        <w:rPr>
          <w:rFonts w:ascii="Arial" w:hAnsi="Arial" w:cs="Arial"/>
        </w:rPr>
      </w:pPr>
      <w:r w:rsidRPr="00747E44">
        <w:rPr>
          <w:rFonts w:ascii="Arial" w:hAnsi="Arial" w:cs="Arial"/>
        </w:rPr>
        <w:t xml:space="preserve">To work under the instructions of the Headteacher or designated member of staff, usually in the classroom.  To supervise the learning of whole classes during the </w:t>
      </w:r>
      <w:proofErr w:type="gramStart"/>
      <w:r w:rsidRPr="00747E44">
        <w:rPr>
          <w:rFonts w:ascii="Arial" w:hAnsi="Arial" w:cs="Arial"/>
        </w:rPr>
        <w:t>short term</w:t>
      </w:r>
      <w:proofErr w:type="gramEnd"/>
      <w:r w:rsidRPr="00747E44">
        <w:rPr>
          <w:rFonts w:ascii="Arial" w:hAnsi="Arial" w:cs="Arial"/>
        </w:rPr>
        <w:t xml:space="preserve"> absence of the class teacher as they undertake the work set; to invigilate tests and examinations and to accompany staff and pupils on educational visits.</w:t>
      </w:r>
      <w:r w:rsidR="00747E44" w:rsidRPr="00747E44">
        <w:rPr>
          <w:rFonts w:ascii="Arial" w:hAnsi="Arial" w:cs="Arial"/>
        </w:rPr>
        <w:t xml:space="preserve"> </w:t>
      </w:r>
      <w:r w:rsidRPr="00747E44">
        <w:rPr>
          <w:rFonts w:ascii="Arial" w:hAnsi="Arial" w:cs="Arial"/>
        </w:rPr>
        <w:t>To undertake work/care/support programmes:  to enable access to learning for students and to assist teaching staff in the management of students and the classroom.  Work may be carried out in the classroom or outside the main teaching area. When not required for cover, to undertake Teaching Assistant duties inside and outside the classroom.</w:t>
      </w:r>
    </w:p>
    <w:p w14:paraId="608E07B1" w14:textId="77777777" w:rsidR="0055093B" w:rsidRPr="00747E44" w:rsidRDefault="0055093B" w:rsidP="0055093B">
      <w:pPr>
        <w:spacing w:after="0"/>
        <w:jc w:val="both"/>
        <w:rPr>
          <w:rFonts w:ascii="Arial" w:hAnsi="Arial" w:cs="Arial"/>
        </w:rPr>
      </w:pPr>
    </w:p>
    <w:p w14:paraId="38152E88" w14:textId="06259AA3" w:rsidR="00174904" w:rsidRPr="00174904" w:rsidRDefault="00174904" w:rsidP="0055093B">
      <w:pPr>
        <w:spacing w:after="0"/>
        <w:jc w:val="both"/>
        <w:rPr>
          <w:rFonts w:ascii="Arial" w:hAnsi="Arial" w:cs="Arial"/>
          <w:b/>
        </w:rPr>
      </w:pPr>
      <w:r w:rsidRPr="00174904">
        <w:rPr>
          <w:rFonts w:ascii="Arial" w:hAnsi="Arial" w:cs="Arial"/>
          <w:b/>
        </w:rPr>
        <w:t>Support for Students:</w:t>
      </w:r>
    </w:p>
    <w:p w14:paraId="61905A6C"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In the absence of the teacher, to be responsible for the supervision of students whose work has been set in accordance with school policy.</w:t>
      </w:r>
    </w:p>
    <w:p w14:paraId="79E9BB8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Answering pupil’s queries about processes and procedures relating to the lesson and the work set.</w:t>
      </w:r>
    </w:p>
    <w:p w14:paraId="16CBD8C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To support the learning of students by explaining, </w:t>
      </w:r>
      <w:proofErr w:type="gramStart"/>
      <w:r w:rsidRPr="00174904">
        <w:rPr>
          <w:rFonts w:ascii="Arial" w:hAnsi="Arial" w:cs="Arial"/>
        </w:rPr>
        <w:t>reading</w:t>
      </w:r>
      <w:proofErr w:type="gramEnd"/>
      <w:r w:rsidRPr="00174904">
        <w:rPr>
          <w:rFonts w:ascii="Arial" w:hAnsi="Arial" w:cs="Arial"/>
        </w:rPr>
        <w:t xml:space="preserve"> and clarifying work and encouraging the successful completion of tasks.</w:t>
      </w:r>
    </w:p>
    <w:p w14:paraId="2548F12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Registering and recording pupils’ attendance in lessons.</w:t>
      </w:r>
    </w:p>
    <w:p w14:paraId="7A579C2F"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Supervise entry and departure of students in accordance with school policy.</w:t>
      </w:r>
    </w:p>
    <w:p w14:paraId="0E0FBA6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In the absence of the teacher, to be responsible for the supervision of students whose work has been set in accordance with school policy.</w:t>
      </w:r>
    </w:p>
    <w:p w14:paraId="0C6FAB1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To collect completed work after the lesson and return it to the appropriate teacher.</w:t>
      </w:r>
    </w:p>
    <w:p w14:paraId="33041DE6"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Support students in accessing learning activities, as directed by the teacher.</w:t>
      </w:r>
    </w:p>
    <w:p w14:paraId="3FFBDA6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To be responsible for creating and maintaining a purposeful, </w:t>
      </w:r>
      <w:proofErr w:type="gramStart"/>
      <w:r w:rsidRPr="00174904">
        <w:rPr>
          <w:rFonts w:ascii="Arial" w:hAnsi="Arial" w:cs="Arial"/>
        </w:rPr>
        <w:t>orderly</w:t>
      </w:r>
      <w:proofErr w:type="gramEnd"/>
      <w:r w:rsidRPr="00174904">
        <w:rPr>
          <w:rFonts w:ascii="Arial" w:hAnsi="Arial" w:cs="Arial"/>
        </w:rPr>
        <w:t xml:space="preserve"> and productive working environment.</w:t>
      </w:r>
    </w:p>
    <w:p w14:paraId="3BF6265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Supervise and provide </w:t>
      </w:r>
      <w:proofErr w:type="gramStart"/>
      <w:r w:rsidRPr="00174904">
        <w:rPr>
          <w:rFonts w:ascii="Arial" w:hAnsi="Arial" w:cs="Arial"/>
        </w:rPr>
        <w:t>particular support</w:t>
      </w:r>
      <w:proofErr w:type="gramEnd"/>
      <w:r w:rsidRPr="00174904">
        <w:rPr>
          <w:rFonts w:ascii="Arial" w:hAnsi="Arial" w:cs="Arial"/>
        </w:rPr>
        <w:t xml:space="preserve"> for students, including those with special needs, ensuring their safety and access to learning activities.</w:t>
      </w:r>
    </w:p>
    <w:p w14:paraId="6D2A972C"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Establish constructive relationships with students and interact with them according to individual needs.</w:t>
      </w:r>
    </w:p>
    <w:p w14:paraId="15F6679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Promote the inclusion and acceptance of all students.</w:t>
      </w:r>
    </w:p>
    <w:p w14:paraId="28F03E28"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Encourage students to interact with others and engage in activities.</w:t>
      </w:r>
    </w:p>
    <w:p w14:paraId="238D508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Set challenging and demanding expectations and promote self-esteem and independence.</w:t>
      </w:r>
    </w:p>
    <w:p w14:paraId="7F566C1B"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Provide feedback to students in relation to progress and achievement under the guidance of the teacher.</w:t>
      </w:r>
    </w:p>
    <w:p w14:paraId="317E42B1"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Receive and supervise students excluded from, or otherwise not working to, a normal timetable.</w:t>
      </w:r>
    </w:p>
    <w:p w14:paraId="53D155F1"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 xml:space="preserve">Establishing productive working relationships with students, acting as a role </w:t>
      </w:r>
      <w:proofErr w:type="gramStart"/>
      <w:r w:rsidRPr="00174904">
        <w:rPr>
          <w:rFonts w:ascii="Arial" w:hAnsi="Arial" w:cs="Arial"/>
        </w:rPr>
        <w:t>model</w:t>
      </w:r>
      <w:proofErr w:type="gramEnd"/>
      <w:r w:rsidRPr="00174904">
        <w:rPr>
          <w:rFonts w:ascii="Arial" w:hAnsi="Arial" w:cs="Arial"/>
        </w:rPr>
        <w:t xml:space="preserve"> and setting high expectations.</w:t>
      </w:r>
    </w:p>
    <w:p w14:paraId="20DAEFFF"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Providing feedback to students in relation to progress, achievement, behaviour, attendance, etc. provide information and advice to enable students to make choices about their own learning/behaviour/attendance.</w:t>
      </w:r>
    </w:p>
    <w:p w14:paraId="0A35BD44"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Support provision for pupils with special needs.</w:t>
      </w:r>
    </w:p>
    <w:p w14:paraId="4AAA92F3"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 xml:space="preserve">Challenge and motivate students, </w:t>
      </w:r>
      <w:proofErr w:type="gramStart"/>
      <w:r w:rsidRPr="00174904">
        <w:rPr>
          <w:rFonts w:ascii="Arial" w:hAnsi="Arial" w:cs="Arial"/>
        </w:rPr>
        <w:t>promote</w:t>
      </w:r>
      <w:proofErr w:type="gramEnd"/>
      <w:r w:rsidRPr="00174904">
        <w:rPr>
          <w:rFonts w:ascii="Arial" w:hAnsi="Arial" w:cs="Arial"/>
        </w:rPr>
        <w:t xml:space="preserve"> and reinforce self-esteem.</w:t>
      </w:r>
    </w:p>
    <w:p w14:paraId="0CD4456E" w14:textId="77777777" w:rsidR="00174904" w:rsidRPr="00174904" w:rsidRDefault="00174904" w:rsidP="0055093B">
      <w:pPr>
        <w:spacing w:after="0"/>
        <w:jc w:val="both"/>
        <w:rPr>
          <w:rFonts w:ascii="Arial" w:hAnsi="Arial" w:cs="Arial"/>
          <w:b/>
        </w:rPr>
      </w:pPr>
    </w:p>
    <w:p w14:paraId="355FA977" w14:textId="77777777" w:rsidR="0055093B" w:rsidRDefault="0055093B">
      <w:pPr>
        <w:rPr>
          <w:rFonts w:ascii="Arial" w:hAnsi="Arial" w:cs="Arial"/>
          <w:b/>
        </w:rPr>
      </w:pPr>
      <w:r>
        <w:rPr>
          <w:rFonts w:ascii="Arial" w:hAnsi="Arial" w:cs="Arial"/>
          <w:b/>
        </w:rPr>
        <w:br w:type="page"/>
      </w:r>
    </w:p>
    <w:p w14:paraId="0CAC0D1D" w14:textId="31F50BC1" w:rsidR="00174904" w:rsidRPr="0055093B" w:rsidRDefault="00174904" w:rsidP="0055093B">
      <w:pPr>
        <w:spacing w:after="0"/>
        <w:jc w:val="both"/>
        <w:rPr>
          <w:rFonts w:ascii="Arial" w:hAnsi="Arial" w:cs="Arial"/>
          <w:b/>
        </w:rPr>
      </w:pPr>
      <w:r w:rsidRPr="00174904">
        <w:rPr>
          <w:rFonts w:ascii="Arial" w:hAnsi="Arial" w:cs="Arial"/>
          <w:b/>
        </w:rPr>
        <w:lastRenderedPageBreak/>
        <w:t>Support for Teachers:</w:t>
      </w:r>
    </w:p>
    <w:p w14:paraId="3F7FDAAA"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Supervising the work of whole classes set by their class/subject teacher in accordance with school policy.</w:t>
      </w:r>
    </w:p>
    <w:p w14:paraId="26F4906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Provide after school curriculum support to allocated departments (tasks will vary from display work to resources for lessons).</w:t>
      </w:r>
    </w:p>
    <w:p w14:paraId="0F53FDA2"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When not covering lessons, to undertake Teaching Assistant duties in and outside the classroom, particularly supporting the Student Support Base learning zones.</w:t>
      </w:r>
    </w:p>
    <w:p w14:paraId="2435F74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Organising and managing appropriate learning environment and resources.</w:t>
      </w:r>
    </w:p>
    <w:p w14:paraId="455B7CC9"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Within an agreed system of supervision, planning challenging teaching and learning objectives to evaluate and adjust lessons/work plans, as appropriate.</w:t>
      </w:r>
    </w:p>
    <w:p w14:paraId="61CF14BE"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Monitoring and evaluating student responses to learning activities through a range of assessment and monitoring strategies against pre-determined learning objectives.</w:t>
      </w:r>
    </w:p>
    <w:p w14:paraId="605BA22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Monitor and evaluate students’ responses and progress against action plans through observation and planned recording.</w:t>
      </w:r>
    </w:p>
    <w:p w14:paraId="36697A6E"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Provide objective and accurate feedback and reports, as required, to other staff on students’ achievement, </w:t>
      </w:r>
      <w:proofErr w:type="gramStart"/>
      <w:r w:rsidRPr="00174904">
        <w:rPr>
          <w:rFonts w:ascii="Arial" w:hAnsi="Arial" w:cs="Arial"/>
        </w:rPr>
        <w:t>progress</w:t>
      </w:r>
      <w:proofErr w:type="gramEnd"/>
      <w:r w:rsidRPr="00174904">
        <w:rPr>
          <w:rFonts w:ascii="Arial" w:hAnsi="Arial" w:cs="Arial"/>
        </w:rPr>
        <w:t xml:space="preserve"> and other matters:  ensuring the availability of appropriate evidence.</w:t>
      </w:r>
    </w:p>
    <w:p w14:paraId="078A9EE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Be responsible for keeping and updating records, as agreed with other staff, contributing to reviews of systems/records, as requested.</w:t>
      </w:r>
    </w:p>
    <w:p w14:paraId="6BFE2488" w14:textId="77777777" w:rsidR="00174904" w:rsidRPr="00174904" w:rsidRDefault="00174904" w:rsidP="0055093B">
      <w:pPr>
        <w:spacing w:after="0"/>
        <w:jc w:val="both"/>
        <w:rPr>
          <w:rFonts w:ascii="Arial" w:hAnsi="Arial" w:cs="Arial"/>
        </w:rPr>
      </w:pPr>
    </w:p>
    <w:p w14:paraId="307862A0" w14:textId="20D0B691" w:rsidR="00174904" w:rsidRPr="00174904" w:rsidRDefault="00174904" w:rsidP="0055093B">
      <w:pPr>
        <w:pStyle w:val="BodyText"/>
        <w:rPr>
          <w:rFonts w:cs="Arial"/>
          <w:b/>
          <w:bCs/>
          <w:sz w:val="22"/>
          <w:szCs w:val="22"/>
        </w:rPr>
      </w:pPr>
      <w:r w:rsidRPr="00174904">
        <w:rPr>
          <w:rFonts w:cs="Arial"/>
          <w:b/>
          <w:bCs/>
          <w:sz w:val="22"/>
          <w:szCs w:val="22"/>
        </w:rPr>
        <w:t>Support for the Curriculum:</w:t>
      </w:r>
    </w:p>
    <w:p w14:paraId="156C6AE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Managing the behaviour of pupils to ensure a constructive learning environment.</w:t>
      </w:r>
    </w:p>
    <w:p w14:paraId="7B4D93B4"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Assisting with other activities relating to then supervision of pupils (general supervision during break periods and with the support and delivery of learning – personal assistance to teachers, supporting teachers in the classroom.</w:t>
      </w:r>
    </w:p>
    <w:p w14:paraId="6A28494A"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Undertake structured and agreed learning activities/teaching programmes, adjusting activities according to student responses.</w:t>
      </w:r>
    </w:p>
    <w:p w14:paraId="2690811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Prepare, </w:t>
      </w:r>
      <w:proofErr w:type="gramStart"/>
      <w:r w:rsidRPr="00174904">
        <w:rPr>
          <w:rFonts w:ascii="Arial" w:hAnsi="Arial" w:cs="Arial"/>
        </w:rPr>
        <w:t>maintain</w:t>
      </w:r>
      <w:proofErr w:type="gramEnd"/>
      <w:r w:rsidRPr="00174904">
        <w:rPr>
          <w:rFonts w:ascii="Arial" w:hAnsi="Arial" w:cs="Arial"/>
        </w:rPr>
        <w:t xml:space="preserve"> and use equipment/resources required to meet the lesson plans/relevant learning activity and assist students in their use.</w:t>
      </w:r>
    </w:p>
    <w:p w14:paraId="10B5F839" w14:textId="77777777" w:rsidR="00174904" w:rsidRPr="00174904" w:rsidRDefault="00174904" w:rsidP="0055093B">
      <w:pPr>
        <w:pStyle w:val="Header"/>
        <w:tabs>
          <w:tab w:val="clear" w:pos="4153"/>
          <w:tab w:val="clear" w:pos="8306"/>
        </w:tabs>
        <w:jc w:val="both"/>
        <w:rPr>
          <w:rFonts w:cs="Arial"/>
          <w:sz w:val="22"/>
          <w:szCs w:val="22"/>
        </w:rPr>
      </w:pPr>
    </w:p>
    <w:p w14:paraId="1BC2AF09" w14:textId="01F8AF26" w:rsidR="00174904" w:rsidRPr="0055093B" w:rsidRDefault="00174904" w:rsidP="0055093B">
      <w:pPr>
        <w:pStyle w:val="BodyText"/>
        <w:rPr>
          <w:rFonts w:cs="Arial"/>
          <w:b/>
          <w:bCs/>
          <w:sz w:val="22"/>
          <w:szCs w:val="22"/>
        </w:rPr>
      </w:pPr>
      <w:r w:rsidRPr="00174904">
        <w:rPr>
          <w:rFonts w:cs="Arial"/>
          <w:b/>
          <w:bCs/>
          <w:sz w:val="22"/>
          <w:szCs w:val="22"/>
        </w:rPr>
        <w:t>Support for the School:</w:t>
      </w:r>
    </w:p>
    <w:p w14:paraId="16C1B9D3"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Be aware of, and comply with, policies and procedures relating to child protection, health, safety and security and confidentiality, reporting all concerns to an appropriate person.</w:t>
      </w:r>
    </w:p>
    <w:p w14:paraId="2102870E"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Be aware of and support difference and ensure all students have equal access to opportunities to learn and develop.</w:t>
      </w:r>
    </w:p>
    <w:p w14:paraId="7903EEC9"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supervise students on visits, trips and out of school activities as required.</w:t>
      </w:r>
    </w:p>
    <w:p w14:paraId="26EC98E5"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undertake planned supervision of students’ out of school learning activities.</w:t>
      </w:r>
    </w:p>
    <w:p w14:paraId="5DB2570A"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undertake duties at break and lunchtime by arrangement.</w:t>
      </w:r>
    </w:p>
    <w:p w14:paraId="1DC21046"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Contribute to the overall ethos/work/aims of the school.</w:t>
      </w:r>
    </w:p>
    <w:p w14:paraId="38F707A6"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Appreciate and support the role of other professionals.</w:t>
      </w:r>
    </w:p>
    <w:p w14:paraId="77ED4A5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Attend relevant meetings, as required.</w:t>
      </w:r>
    </w:p>
    <w:p w14:paraId="6548C53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 xml:space="preserve">Participate in training and other learning activities and performance development, as </w:t>
      </w:r>
      <w:proofErr w:type="gramStart"/>
      <w:r w:rsidRPr="00174904">
        <w:rPr>
          <w:rFonts w:ascii="Arial" w:hAnsi="Arial" w:cs="Arial"/>
        </w:rPr>
        <w:t>required</w:t>
      </w:r>
      <w:proofErr w:type="gramEnd"/>
    </w:p>
    <w:p w14:paraId="33C1B275"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Assist with the supervision of students out of lesson times (clubs, extra-curricular activities, etc).</w:t>
      </w:r>
    </w:p>
    <w:p w14:paraId="28E7FB3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safeguard and promote the welfare of young people.</w:t>
      </w:r>
    </w:p>
    <w:p w14:paraId="0829A1F6" w14:textId="77777777" w:rsidR="00174904" w:rsidRPr="00174904" w:rsidRDefault="00174904" w:rsidP="0055093B">
      <w:pPr>
        <w:spacing w:after="0"/>
        <w:jc w:val="both"/>
        <w:rPr>
          <w:rFonts w:ascii="Arial" w:hAnsi="Arial" w:cs="Arial"/>
          <w:b/>
        </w:rPr>
      </w:pPr>
    </w:p>
    <w:p w14:paraId="4037030E" w14:textId="77777777" w:rsidR="00174904" w:rsidRPr="00174904" w:rsidRDefault="00174904" w:rsidP="0055093B">
      <w:pPr>
        <w:spacing w:after="0"/>
        <w:jc w:val="both"/>
        <w:rPr>
          <w:rFonts w:ascii="Arial" w:hAnsi="Arial" w:cs="Arial"/>
          <w:b/>
        </w:rPr>
      </w:pPr>
      <w:r w:rsidRPr="00174904">
        <w:rPr>
          <w:rFonts w:ascii="Arial" w:hAnsi="Arial" w:cs="Arial"/>
          <w:b/>
        </w:rPr>
        <w:t>General</w:t>
      </w:r>
    </w:p>
    <w:p w14:paraId="6AD35336" w14:textId="1232140E" w:rsidR="00174904" w:rsidRDefault="00174904" w:rsidP="0055093B">
      <w:pPr>
        <w:spacing w:after="0"/>
        <w:jc w:val="both"/>
        <w:rPr>
          <w:rFonts w:ascii="Arial" w:hAnsi="Arial" w:cs="Arial"/>
        </w:rPr>
      </w:pPr>
      <w:r w:rsidRPr="00174904">
        <w:rPr>
          <w:rFonts w:ascii="Arial" w:hAnsi="Arial" w:cs="Arial"/>
        </w:rPr>
        <w:t>To undertake any other duties appropriate to the grade of the post as requested by line manager or Headteacher.</w:t>
      </w:r>
    </w:p>
    <w:p w14:paraId="3C63E972" w14:textId="77777777" w:rsidR="0055093B" w:rsidRDefault="0055093B" w:rsidP="0055093B">
      <w:pPr>
        <w:spacing w:after="0"/>
        <w:jc w:val="both"/>
        <w:rPr>
          <w:rFonts w:ascii="Arial" w:hAnsi="Arial" w:cs="Arial"/>
        </w:rPr>
      </w:pPr>
    </w:p>
    <w:p w14:paraId="601BF230" w14:textId="604909C1" w:rsidR="00174904" w:rsidRDefault="00174904" w:rsidP="0055093B">
      <w:pPr>
        <w:spacing w:after="0"/>
        <w:jc w:val="both"/>
        <w:rPr>
          <w:rFonts w:ascii="Arial" w:hAnsi="Arial" w:cs="Arial"/>
          <w:b/>
        </w:rPr>
      </w:pPr>
      <w:r w:rsidRPr="00562335">
        <w:rPr>
          <w:rFonts w:ascii="Arial" w:hAnsi="Arial" w:cs="Arial"/>
          <w:b/>
        </w:rPr>
        <w:t>Additional Requirements</w:t>
      </w:r>
    </w:p>
    <w:p w14:paraId="2B270397"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Enhanced DBS check from the Disclosure and Barring Service</w:t>
      </w:r>
    </w:p>
    <w:p w14:paraId="12C17DC4"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Two references from current and previous employers (or education establishment if applicant not in employment)</w:t>
      </w:r>
    </w:p>
    <w:p w14:paraId="24028DBD"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Children’s Barred persons list Check</w:t>
      </w:r>
    </w:p>
    <w:p w14:paraId="110454B8" w14:textId="77777777" w:rsidR="00174904" w:rsidRPr="00524B5B" w:rsidRDefault="00174904" w:rsidP="0055093B">
      <w:pPr>
        <w:spacing w:after="0"/>
        <w:jc w:val="both"/>
        <w:rPr>
          <w:rFonts w:ascii="Arial" w:hAnsi="Arial" w:cs="Arial"/>
          <w:b/>
        </w:rPr>
      </w:pPr>
      <w:r w:rsidRPr="00524B5B">
        <w:rPr>
          <w:rFonts w:ascii="Arial" w:hAnsi="Arial" w:cs="Arial"/>
          <w:b/>
        </w:rPr>
        <w:lastRenderedPageBreak/>
        <w:t>This school is committed to safeguarding and promoting welfare of children and young people. Please note this position will require an Enhanced Disclosure from the Disclosure &amp; Barring Service.</w:t>
      </w:r>
    </w:p>
    <w:p w14:paraId="6E32CE23" w14:textId="77777777" w:rsidR="00174904" w:rsidRPr="00524B5B" w:rsidRDefault="00174904" w:rsidP="0055093B">
      <w:pPr>
        <w:spacing w:after="0"/>
        <w:jc w:val="both"/>
        <w:rPr>
          <w:rFonts w:ascii="Arial" w:hAnsi="Arial" w:cs="Arial"/>
        </w:rPr>
      </w:pPr>
      <w:r w:rsidRPr="00524B5B">
        <w:rPr>
          <w:rFonts w:ascii="Arial" w:hAnsi="Arial" w:cs="Arial"/>
        </w:rPr>
        <w:t>Employees will be expected to comply with any reasonable request from Line Manager to undertake work of a similar level that is not specified in this job description.</w:t>
      </w:r>
    </w:p>
    <w:p w14:paraId="2E1B16DE" w14:textId="77777777" w:rsidR="00174904" w:rsidRPr="00524B5B" w:rsidRDefault="00174904" w:rsidP="0055093B">
      <w:pPr>
        <w:spacing w:after="0"/>
        <w:jc w:val="both"/>
        <w:rPr>
          <w:rFonts w:ascii="Arial" w:hAnsi="Arial" w:cs="Arial"/>
          <w:b/>
        </w:rPr>
      </w:pPr>
      <w:r w:rsidRPr="00524B5B">
        <w:rPr>
          <w:rFonts w:ascii="Arial" w:hAnsi="Arial" w:cs="Arial"/>
        </w:rPr>
        <w:t xml:space="preserve">It is understood that areas of responsibility are from time to time subject to review and are negotiable in the light of the needs of the school and the professional development of the </w:t>
      </w:r>
      <w:r w:rsidRPr="00FE530E">
        <w:rPr>
          <w:rFonts w:ascii="Arial" w:hAnsi="Arial" w:cs="Arial"/>
        </w:rPr>
        <w:t>staff.</w:t>
      </w:r>
    </w:p>
    <w:p w14:paraId="011618D5" w14:textId="77777777" w:rsidR="00747E44" w:rsidRPr="0004281D" w:rsidRDefault="00747E44" w:rsidP="00174904">
      <w:pPr>
        <w:pStyle w:val="Heading1"/>
        <w:jc w:val="center"/>
        <w:rPr>
          <w:rFonts w:ascii="Arial" w:hAnsi="Arial" w:cs="Arial"/>
          <w:sz w:val="22"/>
          <w:szCs w:val="22"/>
        </w:rPr>
      </w:pPr>
    </w:p>
    <w:p w14:paraId="2E9A1E70" w14:textId="77777777" w:rsidR="0055093B" w:rsidRDefault="0055093B" w:rsidP="00174904">
      <w:pPr>
        <w:pStyle w:val="Heading1"/>
        <w:jc w:val="center"/>
        <w:rPr>
          <w:rFonts w:ascii="Arial" w:hAnsi="Arial" w:cs="Arial"/>
          <w:sz w:val="22"/>
          <w:szCs w:val="22"/>
        </w:rPr>
      </w:pPr>
    </w:p>
    <w:p w14:paraId="698E6EF9" w14:textId="77777777" w:rsidR="0055093B" w:rsidRDefault="0055093B" w:rsidP="00174904">
      <w:pPr>
        <w:pStyle w:val="Heading1"/>
        <w:jc w:val="center"/>
        <w:rPr>
          <w:rFonts w:ascii="Arial" w:hAnsi="Arial" w:cs="Arial"/>
          <w:sz w:val="22"/>
          <w:szCs w:val="22"/>
        </w:rPr>
      </w:pPr>
    </w:p>
    <w:p w14:paraId="1FDD52B0" w14:textId="1ECEDD8C" w:rsidR="00174904" w:rsidRPr="0004281D" w:rsidRDefault="00174904" w:rsidP="00174904">
      <w:pPr>
        <w:pStyle w:val="Heading1"/>
        <w:jc w:val="center"/>
        <w:rPr>
          <w:rFonts w:ascii="Arial" w:hAnsi="Arial" w:cs="Arial"/>
          <w:sz w:val="22"/>
          <w:szCs w:val="22"/>
        </w:rPr>
      </w:pPr>
      <w:r w:rsidRPr="0004281D">
        <w:rPr>
          <w:rFonts w:ascii="Arial" w:hAnsi="Arial" w:cs="Arial"/>
          <w:sz w:val="22"/>
          <w:szCs w:val="22"/>
        </w:rPr>
        <w:t>PERSON SPECIFICATION</w:t>
      </w:r>
    </w:p>
    <w:p w14:paraId="3BE3C928" w14:textId="7C5D4357" w:rsidR="00A42097" w:rsidRPr="0004281D" w:rsidRDefault="00A42097" w:rsidP="00747E44">
      <w:pPr>
        <w:jc w:val="center"/>
        <w:rPr>
          <w:rFonts w:ascii="Arial" w:hAnsi="Arial" w:cs="Arial"/>
          <w:b/>
          <w:sz w:val="24"/>
          <w:szCs w:val="24"/>
        </w:rPr>
      </w:pPr>
      <w:r w:rsidRPr="0004281D">
        <w:rPr>
          <w:rFonts w:ascii="Arial" w:hAnsi="Arial" w:cs="Arial"/>
          <w:b/>
          <w:sz w:val="24"/>
          <w:szCs w:val="24"/>
        </w:rPr>
        <w:t>Cover Supervisor</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869"/>
        <w:gridCol w:w="795"/>
        <w:gridCol w:w="557"/>
      </w:tblGrid>
      <w:tr w:rsidR="00E160A5" w:rsidRPr="00120A21" w14:paraId="5DF2D533" w14:textId="77777777" w:rsidTr="001700CD">
        <w:tc>
          <w:tcPr>
            <w:tcW w:w="9923" w:type="dxa"/>
            <w:gridSpan w:val="4"/>
            <w:tcBorders>
              <w:bottom w:val="single" w:sz="4" w:space="0" w:color="auto"/>
            </w:tcBorders>
            <w:shd w:val="clear" w:color="auto" w:fill="9CC2E5" w:themeFill="accent1" w:themeFillTint="99"/>
          </w:tcPr>
          <w:p w14:paraId="49CD2435" w14:textId="77777777" w:rsidR="00E160A5" w:rsidRPr="00120A21" w:rsidRDefault="00E160A5" w:rsidP="007F2D60">
            <w:pPr>
              <w:widowControl w:val="0"/>
              <w:tabs>
                <w:tab w:val="left" w:pos="142"/>
                <w:tab w:val="left" w:pos="220"/>
              </w:tabs>
              <w:autoSpaceDE w:val="0"/>
              <w:autoSpaceDN w:val="0"/>
              <w:adjustRightInd w:val="0"/>
              <w:spacing w:after="240"/>
              <w:ind w:left="142"/>
              <w:jc w:val="both"/>
              <w:rPr>
                <w:rFonts w:ascii="Arial" w:hAnsi="Arial" w:cs="Arial"/>
              </w:rPr>
            </w:pPr>
            <w:r w:rsidRPr="00120A21">
              <w:rPr>
                <w:rFonts w:ascii="Arial" w:hAnsi="Arial" w:cs="Arial"/>
              </w:rPr>
              <w:br w:type="page"/>
            </w:r>
            <w:bookmarkStart w:id="0" w:name="spec"/>
            <w:r w:rsidRPr="00120A21">
              <w:rPr>
                <w:rFonts w:ascii="Arial" w:hAnsi="Arial" w:cs="Arial"/>
                <w:b/>
                <w:lang w:val="en-US"/>
              </w:rPr>
              <w:t>Person Specification</w:t>
            </w:r>
            <w:bookmarkEnd w:id="0"/>
            <w:r w:rsidRPr="00120A21">
              <w:rPr>
                <w:rFonts w:ascii="Arial" w:hAnsi="Arial" w:cs="Arial"/>
                <w:b/>
                <w:lang w:val="en-US"/>
              </w:rPr>
              <w:t xml:space="preserve"> </w:t>
            </w:r>
          </w:p>
        </w:tc>
      </w:tr>
      <w:tr w:rsidR="00E160A5" w:rsidRPr="00120A21" w14:paraId="319FB887" w14:textId="77777777" w:rsidTr="005F7F2B">
        <w:tc>
          <w:tcPr>
            <w:tcW w:w="1702" w:type="dxa"/>
            <w:shd w:val="clear" w:color="auto" w:fill="FFFFFF" w:themeFill="background1"/>
          </w:tcPr>
          <w:p w14:paraId="47E9FE76" w14:textId="77777777" w:rsidR="00E160A5" w:rsidRPr="00120A21" w:rsidRDefault="00E160A5" w:rsidP="007F2D60">
            <w:pPr>
              <w:spacing w:before="40" w:after="40"/>
              <w:jc w:val="both"/>
              <w:rPr>
                <w:rFonts w:ascii="Arial" w:hAnsi="Arial" w:cs="Arial"/>
                <w:b/>
              </w:rPr>
            </w:pPr>
            <w:r w:rsidRPr="00120A21">
              <w:rPr>
                <w:rFonts w:ascii="Arial" w:hAnsi="Arial" w:cs="Arial"/>
                <w:b/>
              </w:rPr>
              <w:t>Area</w:t>
            </w:r>
          </w:p>
        </w:tc>
        <w:tc>
          <w:tcPr>
            <w:tcW w:w="6869" w:type="dxa"/>
            <w:shd w:val="clear" w:color="auto" w:fill="FFFFFF" w:themeFill="background1"/>
          </w:tcPr>
          <w:p w14:paraId="76D3D526" w14:textId="77777777" w:rsidR="00E160A5" w:rsidRPr="00120A21" w:rsidRDefault="00E160A5" w:rsidP="007F2D60">
            <w:pPr>
              <w:spacing w:before="40" w:after="40"/>
              <w:jc w:val="both"/>
              <w:rPr>
                <w:rFonts w:ascii="Arial" w:hAnsi="Arial" w:cs="Arial"/>
                <w:b/>
              </w:rPr>
            </w:pPr>
            <w:r w:rsidRPr="00120A21">
              <w:rPr>
                <w:rFonts w:ascii="Arial" w:hAnsi="Arial" w:cs="Arial"/>
                <w:b/>
              </w:rPr>
              <w:t>Criteria</w:t>
            </w:r>
            <w:r w:rsidR="004947F0" w:rsidRPr="00120A21">
              <w:rPr>
                <w:rFonts w:ascii="Arial" w:hAnsi="Arial" w:cs="Arial"/>
                <w:b/>
              </w:rPr>
              <w:t xml:space="preserve"> </w:t>
            </w:r>
            <w:r w:rsidR="001700CD" w:rsidRPr="00120A21">
              <w:rPr>
                <w:rFonts w:ascii="Arial" w:hAnsi="Arial" w:cs="Arial"/>
                <w:b/>
              </w:rPr>
              <w:t xml:space="preserve">- </w:t>
            </w:r>
            <w:proofErr w:type="gramStart"/>
            <w:r w:rsidRPr="00120A21">
              <w:rPr>
                <w:rFonts w:ascii="Arial" w:hAnsi="Arial" w:cs="Arial"/>
                <w:b/>
              </w:rPr>
              <w:t>Requirement  -</w:t>
            </w:r>
            <w:proofErr w:type="gramEnd"/>
            <w:r w:rsidRPr="00120A21">
              <w:rPr>
                <w:rFonts w:ascii="Arial" w:hAnsi="Arial" w:cs="Arial"/>
                <w:b/>
              </w:rPr>
              <w:t xml:space="preserve"> E = Essential - D= Desirable</w:t>
            </w:r>
          </w:p>
          <w:p w14:paraId="37A4FC4E" w14:textId="77777777" w:rsidR="00E160A5" w:rsidRPr="00120A21" w:rsidRDefault="00E160A5" w:rsidP="007F2D60">
            <w:pPr>
              <w:spacing w:before="40" w:after="40"/>
              <w:jc w:val="both"/>
              <w:rPr>
                <w:rFonts w:ascii="Arial" w:hAnsi="Arial" w:cs="Arial"/>
                <w:b/>
              </w:rPr>
            </w:pPr>
            <w:r w:rsidRPr="00120A21">
              <w:rPr>
                <w:rFonts w:ascii="Arial" w:hAnsi="Arial" w:cs="Arial"/>
                <w:b/>
              </w:rPr>
              <w:t>Assessment by Application =</w:t>
            </w:r>
            <w:proofErr w:type="gramStart"/>
            <w:r w:rsidRPr="00120A21">
              <w:rPr>
                <w:rFonts w:ascii="Arial" w:hAnsi="Arial" w:cs="Arial"/>
                <w:b/>
              </w:rPr>
              <w:t>A  Interview</w:t>
            </w:r>
            <w:proofErr w:type="gramEnd"/>
            <w:r w:rsidRPr="00120A21">
              <w:rPr>
                <w:rFonts w:ascii="Arial" w:hAnsi="Arial" w:cs="Arial"/>
                <w:b/>
              </w:rPr>
              <w:t xml:space="preserve"> process =  I</w:t>
            </w:r>
          </w:p>
        </w:tc>
        <w:tc>
          <w:tcPr>
            <w:tcW w:w="795" w:type="dxa"/>
            <w:shd w:val="clear" w:color="auto" w:fill="FFFFFF" w:themeFill="background1"/>
          </w:tcPr>
          <w:p w14:paraId="4F700C95" w14:textId="77777777" w:rsidR="00E160A5" w:rsidRPr="00120A21" w:rsidRDefault="00E160A5" w:rsidP="007F2D60">
            <w:pPr>
              <w:spacing w:before="40" w:after="40"/>
              <w:jc w:val="both"/>
              <w:rPr>
                <w:rFonts w:ascii="Arial" w:hAnsi="Arial" w:cs="Arial"/>
                <w:b/>
              </w:rPr>
            </w:pPr>
            <w:r w:rsidRPr="00120A21">
              <w:rPr>
                <w:rFonts w:ascii="Arial" w:hAnsi="Arial" w:cs="Arial"/>
                <w:b/>
              </w:rPr>
              <w:t>R</w:t>
            </w:r>
          </w:p>
          <w:p w14:paraId="189F9E93" w14:textId="77777777" w:rsidR="00E160A5" w:rsidRPr="00120A21" w:rsidRDefault="00E160A5" w:rsidP="007F2D60">
            <w:pPr>
              <w:spacing w:before="40" w:after="40"/>
              <w:jc w:val="both"/>
              <w:rPr>
                <w:rFonts w:ascii="Arial" w:hAnsi="Arial" w:cs="Arial"/>
                <w:b/>
              </w:rPr>
            </w:pPr>
          </w:p>
        </w:tc>
        <w:tc>
          <w:tcPr>
            <w:tcW w:w="557" w:type="dxa"/>
            <w:shd w:val="clear" w:color="auto" w:fill="FFFFFF" w:themeFill="background1"/>
          </w:tcPr>
          <w:p w14:paraId="3E933D34" w14:textId="77777777" w:rsidR="00E160A5" w:rsidRPr="00120A21" w:rsidRDefault="00E160A5" w:rsidP="007F2D60">
            <w:pPr>
              <w:spacing w:before="40" w:after="40"/>
              <w:jc w:val="both"/>
              <w:rPr>
                <w:rFonts w:ascii="Arial" w:hAnsi="Arial" w:cs="Arial"/>
                <w:b/>
              </w:rPr>
            </w:pPr>
            <w:r w:rsidRPr="00120A21">
              <w:rPr>
                <w:rFonts w:ascii="Arial" w:hAnsi="Arial" w:cs="Arial"/>
                <w:b/>
              </w:rPr>
              <w:t>A</w:t>
            </w:r>
          </w:p>
        </w:tc>
      </w:tr>
      <w:tr w:rsidR="00174904" w:rsidRPr="00120A21" w14:paraId="653A2B5E" w14:textId="77777777" w:rsidTr="008C72E3">
        <w:tc>
          <w:tcPr>
            <w:tcW w:w="1702" w:type="dxa"/>
            <w:shd w:val="clear" w:color="auto" w:fill="FFFFFF" w:themeFill="background1"/>
          </w:tcPr>
          <w:p w14:paraId="083A2D9B" w14:textId="77777777" w:rsidR="00A42097" w:rsidRPr="00120A21" w:rsidRDefault="00A42097" w:rsidP="00A42097">
            <w:pPr>
              <w:jc w:val="both"/>
              <w:rPr>
                <w:rFonts w:ascii="Arial" w:hAnsi="Arial" w:cs="Arial"/>
                <w:b/>
              </w:rPr>
            </w:pPr>
            <w:r w:rsidRPr="00120A21">
              <w:rPr>
                <w:rFonts w:ascii="Arial" w:hAnsi="Arial" w:cs="Arial"/>
                <w:b/>
              </w:rPr>
              <w:t>Skills</w:t>
            </w:r>
          </w:p>
          <w:p w14:paraId="3AF44357" w14:textId="77777777" w:rsidR="00A42097" w:rsidRPr="00120A21" w:rsidRDefault="00A42097" w:rsidP="00A42097">
            <w:pPr>
              <w:jc w:val="both"/>
              <w:rPr>
                <w:rFonts w:ascii="Arial" w:hAnsi="Arial" w:cs="Arial"/>
                <w:b/>
              </w:rPr>
            </w:pPr>
            <w:r w:rsidRPr="00120A21">
              <w:rPr>
                <w:rFonts w:ascii="Arial" w:hAnsi="Arial" w:cs="Arial"/>
                <w:b/>
              </w:rPr>
              <w:t>Knowledge</w:t>
            </w:r>
          </w:p>
          <w:p w14:paraId="56CAAEDE" w14:textId="64327EB8" w:rsidR="00174904" w:rsidRPr="00120A21" w:rsidRDefault="00A42097" w:rsidP="00A42097">
            <w:pPr>
              <w:jc w:val="both"/>
              <w:rPr>
                <w:rFonts w:ascii="Arial" w:hAnsi="Arial" w:cs="Arial"/>
                <w:b/>
              </w:rPr>
            </w:pPr>
            <w:r w:rsidRPr="00120A21">
              <w:rPr>
                <w:rFonts w:ascii="Arial" w:hAnsi="Arial" w:cs="Arial"/>
                <w:b/>
              </w:rPr>
              <w:t xml:space="preserve">Aptitudes </w:t>
            </w:r>
          </w:p>
        </w:tc>
        <w:tc>
          <w:tcPr>
            <w:tcW w:w="6869" w:type="dxa"/>
            <w:shd w:val="clear" w:color="auto" w:fill="FFFFFF" w:themeFill="background1"/>
          </w:tcPr>
          <w:p w14:paraId="16AF8302" w14:textId="77777777" w:rsidR="00174904" w:rsidRDefault="00174904" w:rsidP="00174904">
            <w:pPr>
              <w:numPr>
                <w:ilvl w:val="0"/>
                <w:numId w:val="7"/>
              </w:numPr>
              <w:spacing w:after="0" w:line="240" w:lineRule="auto"/>
              <w:rPr>
                <w:rFonts w:ascii="Arial" w:hAnsi="Arial" w:cs="Arial"/>
              </w:rPr>
            </w:pPr>
            <w:r>
              <w:rPr>
                <w:rFonts w:ascii="Arial" w:hAnsi="Arial" w:cs="Arial"/>
              </w:rPr>
              <w:t xml:space="preserve">Full working knowledge of relevant polices/codes of practice and awareness   of relevant </w:t>
            </w:r>
            <w:proofErr w:type="gramStart"/>
            <w:r>
              <w:rPr>
                <w:rFonts w:ascii="Arial" w:hAnsi="Arial" w:cs="Arial"/>
              </w:rPr>
              <w:t>legislation</w:t>
            </w:r>
            <w:proofErr w:type="gramEnd"/>
          </w:p>
          <w:p w14:paraId="6641A97C" w14:textId="77777777" w:rsidR="00174904" w:rsidRDefault="00174904" w:rsidP="00174904">
            <w:pPr>
              <w:numPr>
                <w:ilvl w:val="0"/>
                <w:numId w:val="7"/>
              </w:numPr>
              <w:spacing w:after="0" w:line="240" w:lineRule="auto"/>
              <w:rPr>
                <w:rFonts w:ascii="Arial" w:hAnsi="Arial" w:cs="Arial"/>
              </w:rPr>
            </w:pPr>
            <w:r>
              <w:rPr>
                <w:rFonts w:ascii="Arial" w:hAnsi="Arial" w:cs="Arial"/>
              </w:rPr>
              <w:t>Working knowledge of national curriculum and other relevant learning programmes</w:t>
            </w:r>
          </w:p>
          <w:p w14:paraId="000FD803" w14:textId="77777777" w:rsidR="00174904" w:rsidRDefault="00174904" w:rsidP="00174904">
            <w:pPr>
              <w:numPr>
                <w:ilvl w:val="0"/>
                <w:numId w:val="7"/>
              </w:numPr>
              <w:spacing w:after="0" w:line="240" w:lineRule="auto"/>
              <w:rPr>
                <w:rFonts w:ascii="Arial" w:hAnsi="Arial" w:cs="Arial"/>
              </w:rPr>
            </w:pPr>
            <w:r>
              <w:rPr>
                <w:rFonts w:ascii="Arial" w:hAnsi="Arial" w:cs="Arial"/>
              </w:rPr>
              <w:t>Understanding of principles of child development and learning processes and</w:t>
            </w:r>
            <w:proofErr w:type="gramStart"/>
            <w:r>
              <w:rPr>
                <w:rFonts w:ascii="Arial" w:hAnsi="Arial" w:cs="Arial"/>
              </w:rPr>
              <w:t>, in particular, barriers</w:t>
            </w:r>
            <w:proofErr w:type="gramEnd"/>
            <w:r>
              <w:rPr>
                <w:rFonts w:ascii="Arial" w:hAnsi="Arial" w:cs="Arial"/>
              </w:rPr>
              <w:t xml:space="preserve"> to learning</w:t>
            </w:r>
          </w:p>
          <w:p w14:paraId="7ADE9605" w14:textId="77777777" w:rsidR="00174904" w:rsidRDefault="00174904" w:rsidP="00174904">
            <w:pPr>
              <w:numPr>
                <w:ilvl w:val="0"/>
                <w:numId w:val="7"/>
              </w:numPr>
              <w:spacing w:after="0" w:line="240" w:lineRule="auto"/>
              <w:rPr>
                <w:rFonts w:ascii="Arial" w:hAnsi="Arial" w:cs="Arial"/>
              </w:rPr>
            </w:pPr>
            <w:r>
              <w:rPr>
                <w:rFonts w:ascii="Arial" w:hAnsi="Arial" w:cs="Arial"/>
              </w:rPr>
              <w:t xml:space="preserve">Ability to plan effective actions for pupils at risk for </w:t>
            </w:r>
            <w:proofErr w:type="gramStart"/>
            <w:r>
              <w:rPr>
                <w:rFonts w:ascii="Arial" w:hAnsi="Arial" w:cs="Arial"/>
              </w:rPr>
              <w:t>underachieving</w:t>
            </w:r>
            <w:proofErr w:type="gramEnd"/>
          </w:p>
          <w:p w14:paraId="482E4118" w14:textId="77777777" w:rsidR="00174904" w:rsidRDefault="00174904" w:rsidP="00174904">
            <w:pPr>
              <w:numPr>
                <w:ilvl w:val="0"/>
                <w:numId w:val="7"/>
              </w:numPr>
              <w:spacing w:after="0" w:line="240" w:lineRule="auto"/>
              <w:rPr>
                <w:rFonts w:ascii="Arial" w:hAnsi="Arial" w:cs="Arial"/>
              </w:rPr>
            </w:pPr>
            <w:r>
              <w:rPr>
                <w:rFonts w:ascii="Arial" w:hAnsi="Arial" w:cs="Arial"/>
              </w:rPr>
              <w:t>Full understanding of the range of support services and providers</w:t>
            </w:r>
          </w:p>
          <w:p w14:paraId="3183FFF9" w14:textId="5021BD44" w:rsidR="00174904" w:rsidRDefault="00174904" w:rsidP="00174904">
            <w:pPr>
              <w:numPr>
                <w:ilvl w:val="0"/>
                <w:numId w:val="7"/>
              </w:numPr>
              <w:spacing w:after="0" w:line="240" w:lineRule="auto"/>
              <w:rPr>
                <w:rFonts w:ascii="Arial" w:hAnsi="Arial" w:cs="Arial"/>
              </w:rPr>
            </w:pPr>
            <w:r>
              <w:rPr>
                <w:rFonts w:ascii="Arial" w:hAnsi="Arial" w:cs="Arial"/>
              </w:rPr>
              <w:t xml:space="preserve">Ability to self-evaluate learning </w:t>
            </w:r>
            <w:r w:rsidR="00AD434E">
              <w:rPr>
                <w:rFonts w:ascii="Arial" w:hAnsi="Arial" w:cs="Arial"/>
              </w:rPr>
              <w:t>needs and</w:t>
            </w:r>
            <w:r>
              <w:rPr>
                <w:rFonts w:ascii="Arial" w:hAnsi="Arial" w:cs="Arial"/>
              </w:rPr>
              <w:t xml:space="preserve"> actively seek learning </w:t>
            </w:r>
            <w:proofErr w:type="gramStart"/>
            <w:r>
              <w:rPr>
                <w:rFonts w:ascii="Arial" w:hAnsi="Arial" w:cs="Arial"/>
              </w:rPr>
              <w:t>opportunities</w:t>
            </w:r>
            <w:proofErr w:type="gramEnd"/>
          </w:p>
          <w:p w14:paraId="2FFFCD86" w14:textId="77777777" w:rsidR="00174904" w:rsidRDefault="00174904" w:rsidP="00174904">
            <w:pPr>
              <w:numPr>
                <w:ilvl w:val="0"/>
                <w:numId w:val="7"/>
              </w:numPr>
              <w:spacing w:after="0" w:line="240" w:lineRule="auto"/>
              <w:rPr>
                <w:rFonts w:ascii="Arial" w:hAnsi="Arial" w:cs="Arial"/>
              </w:rPr>
            </w:pPr>
            <w:r>
              <w:rPr>
                <w:rFonts w:ascii="Arial" w:hAnsi="Arial" w:cs="Arial"/>
              </w:rPr>
              <w:t xml:space="preserve">Ability to relate well to children and </w:t>
            </w:r>
            <w:proofErr w:type="gramStart"/>
            <w:r>
              <w:rPr>
                <w:rFonts w:ascii="Arial" w:hAnsi="Arial" w:cs="Arial"/>
              </w:rPr>
              <w:t>adults</w:t>
            </w:r>
            <w:proofErr w:type="gramEnd"/>
          </w:p>
          <w:p w14:paraId="037C4DE6" w14:textId="77777777" w:rsidR="00174904" w:rsidRDefault="00174904" w:rsidP="00174904">
            <w:pPr>
              <w:numPr>
                <w:ilvl w:val="0"/>
                <w:numId w:val="7"/>
              </w:numPr>
              <w:spacing w:after="0" w:line="240" w:lineRule="auto"/>
              <w:rPr>
                <w:rFonts w:ascii="Arial" w:hAnsi="Arial" w:cs="Arial"/>
              </w:rPr>
            </w:pPr>
            <w:r>
              <w:rPr>
                <w:rFonts w:ascii="Arial" w:hAnsi="Arial" w:cs="Arial"/>
              </w:rPr>
              <w:t xml:space="preserve">Work constructively as part of a team: understanding classroom roles and responsibilities and your own position within </w:t>
            </w:r>
            <w:proofErr w:type="gramStart"/>
            <w:r>
              <w:rPr>
                <w:rFonts w:ascii="Arial" w:hAnsi="Arial" w:cs="Arial"/>
              </w:rPr>
              <w:t>these</w:t>
            </w:r>
            <w:proofErr w:type="gramEnd"/>
          </w:p>
          <w:p w14:paraId="52C51738" w14:textId="77777777" w:rsidR="00174904" w:rsidRDefault="00174904" w:rsidP="00174904">
            <w:pPr>
              <w:numPr>
                <w:ilvl w:val="0"/>
                <w:numId w:val="10"/>
              </w:numPr>
              <w:spacing w:after="0" w:line="240" w:lineRule="auto"/>
              <w:rPr>
                <w:rFonts w:ascii="Arial" w:hAnsi="Arial" w:cs="Arial"/>
              </w:rPr>
            </w:pPr>
            <w:r>
              <w:rPr>
                <w:rFonts w:ascii="Arial" w:hAnsi="Arial" w:cs="Arial"/>
              </w:rPr>
              <w:t>First Aid (training provided)</w:t>
            </w:r>
          </w:p>
          <w:p w14:paraId="6E188EB1" w14:textId="77777777" w:rsidR="00174904" w:rsidRDefault="00174904" w:rsidP="00174904">
            <w:pPr>
              <w:ind w:left="360"/>
              <w:rPr>
                <w:rFonts w:ascii="Arial" w:hAnsi="Arial" w:cs="Arial"/>
              </w:rPr>
            </w:pPr>
          </w:p>
          <w:p w14:paraId="0E3F09B2" w14:textId="2BE83CE1" w:rsidR="00174904" w:rsidRPr="00120A21" w:rsidRDefault="00174904" w:rsidP="00174904">
            <w:pPr>
              <w:spacing w:after="0" w:line="240" w:lineRule="auto"/>
              <w:ind w:left="360"/>
              <w:jc w:val="both"/>
              <w:rPr>
                <w:rFonts w:ascii="Arial" w:hAnsi="Arial" w:cs="Arial"/>
              </w:rPr>
            </w:pPr>
          </w:p>
        </w:tc>
        <w:tc>
          <w:tcPr>
            <w:tcW w:w="795" w:type="dxa"/>
            <w:shd w:val="clear" w:color="auto" w:fill="FFFFFF" w:themeFill="background1"/>
          </w:tcPr>
          <w:p w14:paraId="23639ACD" w14:textId="2CA8D7AD" w:rsidR="00174904" w:rsidRDefault="00174904" w:rsidP="00174904">
            <w:pPr>
              <w:spacing w:after="0"/>
              <w:jc w:val="both"/>
              <w:rPr>
                <w:rFonts w:ascii="Arial" w:hAnsi="Arial" w:cs="Arial"/>
              </w:rPr>
            </w:pPr>
            <w:r w:rsidRPr="00120A21">
              <w:rPr>
                <w:rFonts w:ascii="Arial" w:hAnsi="Arial" w:cs="Arial"/>
              </w:rPr>
              <w:t>E</w:t>
            </w:r>
          </w:p>
          <w:p w14:paraId="52E25236" w14:textId="77777777" w:rsidR="00A42097" w:rsidRPr="00120A21" w:rsidRDefault="00A42097" w:rsidP="00174904">
            <w:pPr>
              <w:spacing w:after="0"/>
              <w:jc w:val="both"/>
              <w:rPr>
                <w:rFonts w:ascii="Arial" w:hAnsi="Arial" w:cs="Arial"/>
              </w:rPr>
            </w:pPr>
          </w:p>
          <w:p w14:paraId="3F367999" w14:textId="4F78CD10" w:rsidR="00174904" w:rsidRDefault="00174904" w:rsidP="00174904">
            <w:pPr>
              <w:spacing w:after="0"/>
              <w:jc w:val="both"/>
              <w:rPr>
                <w:rFonts w:ascii="Arial" w:hAnsi="Arial" w:cs="Arial"/>
              </w:rPr>
            </w:pPr>
            <w:r w:rsidRPr="00120A21">
              <w:rPr>
                <w:rFonts w:ascii="Arial" w:hAnsi="Arial" w:cs="Arial"/>
              </w:rPr>
              <w:t>E</w:t>
            </w:r>
          </w:p>
          <w:p w14:paraId="685FCAC8" w14:textId="77777777" w:rsidR="00A42097" w:rsidRPr="00120A21" w:rsidRDefault="00A42097" w:rsidP="00174904">
            <w:pPr>
              <w:spacing w:after="0"/>
              <w:jc w:val="both"/>
              <w:rPr>
                <w:rFonts w:ascii="Arial" w:hAnsi="Arial" w:cs="Arial"/>
              </w:rPr>
            </w:pPr>
          </w:p>
          <w:p w14:paraId="3A78EC89" w14:textId="77777777" w:rsidR="00A42097" w:rsidRDefault="00174904" w:rsidP="00174904">
            <w:pPr>
              <w:spacing w:after="0"/>
              <w:jc w:val="both"/>
              <w:rPr>
                <w:rFonts w:ascii="Arial" w:hAnsi="Arial" w:cs="Arial"/>
              </w:rPr>
            </w:pPr>
            <w:r w:rsidRPr="00120A21">
              <w:rPr>
                <w:rFonts w:ascii="Arial" w:hAnsi="Arial" w:cs="Arial"/>
              </w:rPr>
              <w:t>E</w:t>
            </w:r>
          </w:p>
          <w:p w14:paraId="27E3B53B" w14:textId="4C171FEE" w:rsidR="00174904" w:rsidRDefault="00174904" w:rsidP="00174904">
            <w:pPr>
              <w:spacing w:after="0"/>
              <w:jc w:val="both"/>
              <w:rPr>
                <w:rFonts w:ascii="Arial" w:hAnsi="Arial" w:cs="Arial"/>
              </w:rPr>
            </w:pPr>
            <w:r w:rsidRPr="00120A21">
              <w:rPr>
                <w:rFonts w:ascii="Arial" w:hAnsi="Arial" w:cs="Arial"/>
              </w:rPr>
              <w:br/>
              <w:t>E</w:t>
            </w:r>
          </w:p>
          <w:p w14:paraId="2E30D756" w14:textId="77777777" w:rsidR="00A42097" w:rsidRPr="00120A21" w:rsidRDefault="00A42097" w:rsidP="00174904">
            <w:pPr>
              <w:spacing w:after="0"/>
              <w:jc w:val="both"/>
              <w:rPr>
                <w:rFonts w:ascii="Arial" w:hAnsi="Arial" w:cs="Arial"/>
              </w:rPr>
            </w:pPr>
          </w:p>
          <w:p w14:paraId="65AC5952" w14:textId="22C1CAF9" w:rsidR="00174904" w:rsidRDefault="00174904" w:rsidP="00174904">
            <w:pPr>
              <w:spacing w:after="0"/>
              <w:jc w:val="both"/>
              <w:rPr>
                <w:rFonts w:ascii="Arial" w:hAnsi="Arial" w:cs="Arial"/>
              </w:rPr>
            </w:pPr>
            <w:r w:rsidRPr="00120A21">
              <w:rPr>
                <w:rFonts w:ascii="Arial" w:hAnsi="Arial" w:cs="Arial"/>
              </w:rPr>
              <w:t>E</w:t>
            </w:r>
          </w:p>
          <w:p w14:paraId="7F9465EE" w14:textId="7B17537E" w:rsidR="00A42097" w:rsidRDefault="00A42097" w:rsidP="00174904">
            <w:pPr>
              <w:spacing w:after="0"/>
              <w:jc w:val="both"/>
              <w:rPr>
                <w:rFonts w:ascii="Arial" w:hAnsi="Arial" w:cs="Arial"/>
              </w:rPr>
            </w:pPr>
          </w:p>
          <w:p w14:paraId="48EB08AD" w14:textId="776E6378" w:rsidR="00A42097" w:rsidRDefault="00A42097" w:rsidP="00174904">
            <w:pPr>
              <w:spacing w:after="0"/>
              <w:jc w:val="both"/>
              <w:rPr>
                <w:rFonts w:ascii="Arial" w:hAnsi="Arial" w:cs="Arial"/>
              </w:rPr>
            </w:pPr>
            <w:r>
              <w:rPr>
                <w:rFonts w:ascii="Arial" w:hAnsi="Arial" w:cs="Arial"/>
              </w:rPr>
              <w:t>D</w:t>
            </w:r>
          </w:p>
          <w:p w14:paraId="60EAE1B6" w14:textId="77777777" w:rsidR="00A42097" w:rsidRPr="00120A21" w:rsidRDefault="00A42097" w:rsidP="00174904">
            <w:pPr>
              <w:spacing w:after="0"/>
              <w:jc w:val="both"/>
              <w:rPr>
                <w:rFonts w:ascii="Arial" w:hAnsi="Arial" w:cs="Arial"/>
              </w:rPr>
            </w:pPr>
          </w:p>
          <w:p w14:paraId="1FEB842B" w14:textId="77777777" w:rsidR="00174904" w:rsidRPr="00120A21" w:rsidRDefault="00174904" w:rsidP="00174904">
            <w:pPr>
              <w:spacing w:after="0"/>
              <w:jc w:val="both"/>
              <w:rPr>
                <w:rFonts w:ascii="Arial" w:hAnsi="Arial" w:cs="Arial"/>
              </w:rPr>
            </w:pPr>
            <w:r w:rsidRPr="00120A21">
              <w:rPr>
                <w:rFonts w:ascii="Arial" w:hAnsi="Arial" w:cs="Arial"/>
              </w:rPr>
              <w:t>E</w:t>
            </w:r>
          </w:p>
          <w:p w14:paraId="293A363F" w14:textId="77777777" w:rsidR="00174904" w:rsidRPr="00120A21" w:rsidRDefault="00174904" w:rsidP="00174904">
            <w:pPr>
              <w:spacing w:after="0"/>
              <w:jc w:val="both"/>
              <w:rPr>
                <w:rFonts w:ascii="Arial" w:hAnsi="Arial" w:cs="Arial"/>
              </w:rPr>
            </w:pPr>
            <w:r w:rsidRPr="00120A21">
              <w:rPr>
                <w:rFonts w:ascii="Arial" w:hAnsi="Arial" w:cs="Arial"/>
              </w:rPr>
              <w:t>E</w:t>
            </w:r>
          </w:p>
          <w:p w14:paraId="433422D1" w14:textId="59D30FC6" w:rsidR="00174904" w:rsidRPr="00120A21" w:rsidRDefault="00174904" w:rsidP="00174904">
            <w:pPr>
              <w:spacing w:after="0"/>
              <w:jc w:val="both"/>
              <w:rPr>
                <w:rFonts w:ascii="Arial" w:hAnsi="Arial" w:cs="Arial"/>
              </w:rPr>
            </w:pPr>
          </w:p>
        </w:tc>
        <w:tc>
          <w:tcPr>
            <w:tcW w:w="557" w:type="dxa"/>
            <w:shd w:val="clear" w:color="auto" w:fill="FFFFFF" w:themeFill="background1"/>
          </w:tcPr>
          <w:p w14:paraId="4228907B" w14:textId="77777777" w:rsidR="00174904" w:rsidRPr="00120A21" w:rsidRDefault="00174904" w:rsidP="00174904">
            <w:pPr>
              <w:spacing w:after="0"/>
              <w:jc w:val="both"/>
              <w:rPr>
                <w:rFonts w:ascii="Arial" w:hAnsi="Arial" w:cs="Arial"/>
              </w:rPr>
            </w:pPr>
            <w:r w:rsidRPr="00120A21">
              <w:rPr>
                <w:rFonts w:ascii="Arial" w:hAnsi="Arial" w:cs="Arial"/>
              </w:rPr>
              <w:t>A I</w:t>
            </w:r>
          </w:p>
          <w:p w14:paraId="293B8F62" w14:textId="74E6553E" w:rsidR="00174904" w:rsidRPr="00120A21" w:rsidRDefault="00174904" w:rsidP="00174904">
            <w:pPr>
              <w:spacing w:after="0"/>
              <w:jc w:val="both"/>
              <w:rPr>
                <w:rFonts w:ascii="Arial" w:hAnsi="Arial" w:cs="Arial"/>
              </w:rPr>
            </w:pPr>
          </w:p>
          <w:p w14:paraId="6CF86E20" w14:textId="77777777" w:rsidR="00174904" w:rsidRPr="00120A21" w:rsidRDefault="00174904" w:rsidP="00174904">
            <w:pPr>
              <w:spacing w:after="0"/>
              <w:jc w:val="both"/>
              <w:rPr>
                <w:rFonts w:ascii="Arial" w:hAnsi="Arial" w:cs="Arial"/>
              </w:rPr>
            </w:pPr>
            <w:r w:rsidRPr="00120A21">
              <w:rPr>
                <w:rFonts w:ascii="Arial" w:hAnsi="Arial" w:cs="Arial"/>
              </w:rPr>
              <w:t>A I</w:t>
            </w:r>
          </w:p>
          <w:p w14:paraId="11A5C56D" w14:textId="43611B51" w:rsidR="00174904" w:rsidRPr="00120A21" w:rsidRDefault="00174904" w:rsidP="00174904">
            <w:pPr>
              <w:spacing w:after="0"/>
              <w:jc w:val="both"/>
              <w:rPr>
                <w:rFonts w:ascii="Arial" w:hAnsi="Arial" w:cs="Arial"/>
              </w:rPr>
            </w:pPr>
          </w:p>
          <w:p w14:paraId="1F93AD8F" w14:textId="77777777" w:rsidR="00174904" w:rsidRPr="00120A21" w:rsidRDefault="00174904" w:rsidP="00174904">
            <w:pPr>
              <w:spacing w:after="0"/>
              <w:jc w:val="both"/>
              <w:rPr>
                <w:rFonts w:ascii="Arial" w:hAnsi="Arial" w:cs="Arial"/>
              </w:rPr>
            </w:pPr>
            <w:r w:rsidRPr="00120A21">
              <w:rPr>
                <w:rFonts w:ascii="Arial" w:hAnsi="Arial" w:cs="Arial"/>
              </w:rPr>
              <w:t>A I</w:t>
            </w:r>
          </w:p>
          <w:p w14:paraId="7F75FAF2" w14:textId="0141C9FB" w:rsidR="00174904" w:rsidRPr="00120A21" w:rsidRDefault="00174904" w:rsidP="00174904">
            <w:pPr>
              <w:spacing w:after="0"/>
              <w:jc w:val="both"/>
              <w:rPr>
                <w:rFonts w:ascii="Arial" w:hAnsi="Arial" w:cs="Arial"/>
              </w:rPr>
            </w:pPr>
          </w:p>
          <w:p w14:paraId="6C29185D" w14:textId="77777777" w:rsidR="00174904" w:rsidRPr="00120A21" w:rsidRDefault="00174904" w:rsidP="00174904">
            <w:pPr>
              <w:spacing w:after="0"/>
              <w:jc w:val="both"/>
              <w:rPr>
                <w:rFonts w:ascii="Arial" w:hAnsi="Arial" w:cs="Arial"/>
              </w:rPr>
            </w:pPr>
            <w:r w:rsidRPr="00120A21">
              <w:rPr>
                <w:rFonts w:ascii="Arial" w:hAnsi="Arial" w:cs="Arial"/>
              </w:rPr>
              <w:t>A I</w:t>
            </w:r>
          </w:p>
          <w:p w14:paraId="7F988AC3" w14:textId="77777777" w:rsidR="00174904" w:rsidRPr="00120A21" w:rsidRDefault="00174904" w:rsidP="00174904">
            <w:pPr>
              <w:spacing w:after="0"/>
              <w:jc w:val="both"/>
              <w:rPr>
                <w:rFonts w:ascii="Arial" w:hAnsi="Arial" w:cs="Arial"/>
              </w:rPr>
            </w:pPr>
          </w:p>
          <w:p w14:paraId="1A105919" w14:textId="53EE597B" w:rsidR="00174904" w:rsidRPr="00120A21" w:rsidRDefault="00174904" w:rsidP="00174904">
            <w:pPr>
              <w:spacing w:after="0"/>
              <w:jc w:val="both"/>
              <w:rPr>
                <w:rFonts w:ascii="Arial" w:hAnsi="Arial" w:cs="Arial"/>
              </w:rPr>
            </w:pPr>
            <w:r w:rsidRPr="00120A21">
              <w:rPr>
                <w:rFonts w:ascii="Arial" w:hAnsi="Arial" w:cs="Arial"/>
              </w:rPr>
              <w:t>A</w:t>
            </w:r>
            <w:r w:rsidR="00A42097">
              <w:rPr>
                <w:rFonts w:ascii="Arial" w:hAnsi="Arial" w:cs="Arial"/>
              </w:rPr>
              <w:t xml:space="preserve"> </w:t>
            </w:r>
            <w:r w:rsidRPr="00120A21">
              <w:rPr>
                <w:rFonts w:ascii="Arial" w:hAnsi="Arial" w:cs="Arial"/>
              </w:rPr>
              <w:t>I</w:t>
            </w:r>
          </w:p>
          <w:p w14:paraId="0036CA1C" w14:textId="77777777" w:rsidR="00174904" w:rsidRPr="00120A21" w:rsidRDefault="00174904" w:rsidP="00174904">
            <w:pPr>
              <w:spacing w:after="0"/>
              <w:jc w:val="both"/>
              <w:rPr>
                <w:rFonts w:ascii="Arial" w:hAnsi="Arial" w:cs="Arial"/>
              </w:rPr>
            </w:pPr>
          </w:p>
          <w:p w14:paraId="50F44639" w14:textId="77777777" w:rsidR="00174904" w:rsidRPr="00120A21" w:rsidRDefault="00174904" w:rsidP="00174904">
            <w:pPr>
              <w:spacing w:after="0"/>
              <w:jc w:val="both"/>
              <w:rPr>
                <w:rFonts w:ascii="Arial" w:hAnsi="Arial" w:cs="Arial"/>
              </w:rPr>
            </w:pPr>
            <w:r w:rsidRPr="00120A21">
              <w:rPr>
                <w:rFonts w:ascii="Arial" w:hAnsi="Arial" w:cs="Arial"/>
              </w:rPr>
              <w:t>A I</w:t>
            </w:r>
          </w:p>
          <w:p w14:paraId="4636DF6F" w14:textId="77777777" w:rsidR="00174904" w:rsidRPr="00120A21" w:rsidRDefault="00174904" w:rsidP="00174904">
            <w:pPr>
              <w:spacing w:after="0"/>
              <w:jc w:val="both"/>
              <w:rPr>
                <w:rFonts w:ascii="Arial" w:hAnsi="Arial" w:cs="Arial"/>
              </w:rPr>
            </w:pPr>
          </w:p>
          <w:p w14:paraId="42268EAC" w14:textId="77777777" w:rsidR="00174904" w:rsidRPr="00120A21" w:rsidRDefault="00174904" w:rsidP="00174904">
            <w:pPr>
              <w:spacing w:after="0"/>
              <w:jc w:val="both"/>
              <w:rPr>
                <w:rFonts w:ascii="Arial" w:hAnsi="Arial" w:cs="Arial"/>
              </w:rPr>
            </w:pPr>
            <w:r w:rsidRPr="00120A21">
              <w:rPr>
                <w:rFonts w:ascii="Arial" w:hAnsi="Arial" w:cs="Arial"/>
              </w:rPr>
              <w:t>A I</w:t>
            </w:r>
          </w:p>
          <w:p w14:paraId="5C3C4528" w14:textId="77777777" w:rsidR="00174904" w:rsidRPr="00120A21" w:rsidRDefault="00174904" w:rsidP="00174904">
            <w:pPr>
              <w:spacing w:after="0"/>
              <w:jc w:val="both"/>
              <w:rPr>
                <w:rFonts w:ascii="Arial" w:hAnsi="Arial" w:cs="Arial"/>
              </w:rPr>
            </w:pPr>
            <w:r w:rsidRPr="00120A21">
              <w:rPr>
                <w:rFonts w:ascii="Arial" w:hAnsi="Arial" w:cs="Arial"/>
              </w:rPr>
              <w:t>A I</w:t>
            </w:r>
          </w:p>
          <w:p w14:paraId="0F360639" w14:textId="77777777" w:rsidR="00174904" w:rsidRPr="00120A21" w:rsidRDefault="00174904" w:rsidP="00174904">
            <w:pPr>
              <w:spacing w:after="0"/>
              <w:jc w:val="both"/>
              <w:rPr>
                <w:rFonts w:ascii="Arial" w:hAnsi="Arial" w:cs="Arial"/>
              </w:rPr>
            </w:pPr>
          </w:p>
          <w:p w14:paraId="26996165" w14:textId="79EB9F78" w:rsidR="00174904" w:rsidRPr="00120A21" w:rsidRDefault="00174904" w:rsidP="00174904">
            <w:pPr>
              <w:spacing w:after="0"/>
              <w:jc w:val="both"/>
              <w:rPr>
                <w:rFonts w:ascii="Arial" w:hAnsi="Arial" w:cs="Arial"/>
              </w:rPr>
            </w:pPr>
          </w:p>
        </w:tc>
      </w:tr>
      <w:tr w:rsidR="00174904" w:rsidRPr="00120A21" w14:paraId="41F95A52" w14:textId="77777777" w:rsidTr="0048105C">
        <w:trPr>
          <w:trHeight w:val="885"/>
        </w:trPr>
        <w:tc>
          <w:tcPr>
            <w:tcW w:w="1702" w:type="dxa"/>
            <w:shd w:val="clear" w:color="auto" w:fill="FFFFFF" w:themeFill="background1"/>
          </w:tcPr>
          <w:p w14:paraId="72ADC1B3" w14:textId="77777777" w:rsidR="00174904" w:rsidRDefault="00174904" w:rsidP="00174904">
            <w:pPr>
              <w:rPr>
                <w:rFonts w:ascii="Arial" w:hAnsi="Arial" w:cs="Arial"/>
                <w:b/>
              </w:rPr>
            </w:pPr>
            <w:r>
              <w:rPr>
                <w:rFonts w:ascii="Arial" w:hAnsi="Arial" w:cs="Arial"/>
                <w:b/>
              </w:rPr>
              <w:t>Qualifications and Training</w:t>
            </w:r>
          </w:p>
          <w:p w14:paraId="039EA086" w14:textId="3E9084EC" w:rsidR="00174904" w:rsidRPr="00120A21" w:rsidRDefault="00174904" w:rsidP="00174904">
            <w:pPr>
              <w:jc w:val="both"/>
              <w:rPr>
                <w:rFonts w:ascii="Arial" w:hAnsi="Arial" w:cs="Arial"/>
                <w:b/>
              </w:rPr>
            </w:pPr>
          </w:p>
        </w:tc>
        <w:tc>
          <w:tcPr>
            <w:tcW w:w="6869" w:type="dxa"/>
            <w:shd w:val="clear" w:color="auto" w:fill="FFFFFF" w:themeFill="background1"/>
          </w:tcPr>
          <w:p w14:paraId="7C5F5149"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Very good numeracy/literacy skills</w:t>
            </w:r>
          </w:p>
          <w:p w14:paraId="6FBE4AB0"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NVQ 3 for Teaching Assistants or equivalent qualification or experience</w:t>
            </w:r>
          </w:p>
          <w:p w14:paraId="724434CD"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GCSE (A-C or equivalent) in English, Maths and Science</w:t>
            </w:r>
          </w:p>
          <w:p w14:paraId="30DDB33B" w14:textId="0EECD961" w:rsidR="00174904" w:rsidRPr="00120A21" w:rsidRDefault="00174904" w:rsidP="00A42097">
            <w:pPr>
              <w:overflowPunct w:val="0"/>
              <w:autoSpaceDE w:val="0"/>
              <w:autoSpaceDN w:val="0"/>
              <w:adjustRightInd w:val="0"/>
              <w:spacing w:after="0" w:line="240" w:lineRule="auto"/>
              <w:ind w:left="360"/>
              <w:jc w:val="both"/>
              <w:textAlignment w:val="baseline"/>
              <w:rPr>
                <w:rFonts w:ascii="Arial" w:hAnsi="Arial" w:cs="Arial"/>
              </w:rPr>
            </w:pPr>
          </w:p>
        </w:tc>
        <w:tc>
          <w:tcPr>
            <w:tcW w:w="795" w:type="dxa"/>
            <w:shd w:val="clear" w:color="auto" w:fill="FFFFFF" w:themeFill="background1"/>
          </w:tcPr>
          <w:p w14:paraId="44319A4B" w14:textId="6E4AA266" w:rsidR="00174904" w:rsidRDefault="00174904" w:rsidP="00174904">
            <w:pPr>
              <w:spacing w:after="0"/>
              <w:jc w:val="both"/>
              <w:rPr>
                <w:rFonts w:ascii="Arial" w:hAnsi="Arial" w:cs="Arial"/>
              </w:rPr>
            </w:pPr>
            <w:r w:rsidRPr="00120A21">
              <w:rPr>
                <w:rFonts w:ascii="Arial" w:hAnsi="Arial" w:cs="Arial"/>
              </w:rPr>
              <w:t>E</w:t>
            </w:r>
          </w:p>
          <w:p w14:paraId="40451DF0" w14:textId="77777777" w:rsidR="00082F0E" w:rsidRPr="00120A21" w:rsidRDefault="00082F0E" w:rsidP="00174904">
            <w:pPr>
              <w:spacing w:after="0"/>
              <w:jc w:val="both"/>
              <w:rPr>
                <w:rFonts w:ascii="Arial" w:hAnsi="Arial" w:cs="Arial"/>
              </w:rPr>
            </w:pPr>
          </w:p>
          <w:p w14:paraId="3DF8FEDC" w14:textId="77777777" w:rsidR="00174904" w:rsidRPr="00120A21" w:rsidRDefault="00174904" w:rsidP="00174904">
            <w:pPr>
              <w:spacing w:after="0"/>
              <w:jc w:val="both"/>
              <w:rPr>
                <w:rFonts w:ascii="Arial" w:hAnsi="Arial" w:cs="Arial"/>
              </w:rPr>
            </w:pPr>
            <w:r w:rsidRPr="00120A21">
              <w:rPr>
                <w:rFonts w:ascii="Arial" w:hAnsi="Arial" w:cs="Arial"/>
              </w:rPr>
              <w:t>E</w:t>
            </w:r>
          </w:p>
          <w:p w14:paraId="1456045C" w14:textId="1768B779" w:rsidR="00082F0E" w:rsidRPr="00120A21" w:rsidRDefault="00174904" w:rsidP="00082F0E">
            <w:pPr>
              <w:spacing w:after="0"/>
              <w:jc w:val="both"/>
              <w:rPr>
                <w:rFonts w:ascii="Arial" w:hAnsi="Arial" w:cs="Arial"/>
                <w:b/>
              </w:rPr>
            </w:pPr>
            <w:r w:rsidRPr="00120A21">
              <w:rPr>
                <w:rFonts w:ascii="Arial" w:hAnsi="Arial" w:cs="Arial"/>
              </w:rPr>
              <w:t>E</w:t>
            </w:r>
          </w:p>
          <w:p w14:paraId="42F1E702" w14:textId="369A55D5" w:rsidR="00174904" w:rsidRPr="00120A21" w:rsidRDefault="00174904" w:rsidP="00174904">
            <w:pPr>
              <w:spacing w:after="0"/>
              <w:jc w:val="both"/>
              <w:rPr>
                <w:rFonts w:ascii="Arial" w:hAnsi="Arial" w:cs="Arial"/>
                <w:b/>
              </w:rPr>
            </w:pPr>
          </w:p>
        </w:tc>
        <w:tc>
          <w:tcPr>
            <w:tcW w:w="557" w:type="dxa"/>
            <w:shd w:val="clear" w:color="auto" w:fill="FFFFFF" w:themeFill="background1"/>
          </w:tcPr>
          <w:p w14:paraId="55380A4C" w14:textId="65C1CEB9" w:rsidR="00174904" w:rsidRDefault="00174904" w:rsidP="00174904">
            <w:pPr>
              <w:spacing w:after="0"/>
              <w:jc w:val="both"/>
              <w:rPr>
                <w:rFonts w:ascii="Arial" w:hAnsi="Arial" w:cs="Arial"/>
              </w:rPr>
            </w:pPr>
            <w:r w:rsidRPr="00120A21">
              <w:rPr>
                <w:rFonts w:ascii="Arial" w:hAnsi="Arial" w:cs="Arial"/>
              </w:rPr>
              <w:t>A</w:t>
            </w:r>
          </w:p>
          <w:p w14:paraId="57247A47" w14:textId="77777777" w:rsidR="00082F0E" w:rsidRPr="00120A21" w:rsidRDefault="00082F0E" w:rsidP="00174904">
            <w:pPr>
              <w:spacing w:after="0"/>
              <w:jc w:val="both"/>
              <w:rPr>
                <w:rFonts w:ascii="Arial" w:hAnsi="Arial" w:cs="Arial"/>
              </w:rPr>
            </w:pPr>
          </w:p>
          <w:p w14:paraId="61EFE5E4" w14:textId="4C99EA62" w:rsidR="00174904" w:rsidRDefault="00174904" w:rsidP="00174904">
            <w:pPr>
              <w:spacing w:after="0"/>
              <w:jc w:val="both"/>
              <w:rPr>
                <w:rFonts w:ascii="Arial" w:hAnsi="Arial" w:cs="Arial"/>
              </w:rPr>
            </w:pPr>
            <w:r w:rsidRPr="00120A21">
              <w:rPr>
                <w:rFonts w:ascii="Arial" w:hAnsi="Arial" w:cs="Arial"/>
              </w:rPr>
              <w:t xml:space="preserve">A </w:t>
            </w:r>
          </w:p>
          <w:p w14:paraId="51DA6249" w14:textId="52300626" w:rsidR="00174904" w:rsidRPr="00120A21" w:rsidRDefault="00174904" w:rsidP="00174904">
            <w:pPr>
              <w:spacing w:after="0"/>
              <w:jc w:val="both"/>
              <w:rPr>
                <w:rFonts w:ascii="Arial" w:hAnsi="Arial" w:cs="Arial"/>
              </w:rPr>
            </w:pPr>
            <w:r w:rsidRPr="00120A21">
              <w:rPr>
                <w:rFonts w:ascii="Arial" w:hAnsi="Arial" w:cs="Arial"/>
              </w:rPr>
              <w:t>A</w:t>
            </w:r>
          </w:p>
        </w:tc>
      </w:tr>
      <w:tr w:rsidR="00174904" w:rsidRPr="00120A21" w14:paraId="772FAFAD" w14:textId="77777777" w:rsidTr="00071387">
        <w:tc>
          <w:tcPr>
            <w:tcW w:w="1702" w:type="dxa"/>
            <w:shd w:val="clear" w:color="auto" w:fill="FFFFFF" w:themeFill="background1"/>
          </w:tcPr>
          <w:p w14:paraId="3F444395" w14:textId="77777777" w:rsidR="00174904" w:rsidRDefault="00174904" w:rsidP="00174904">
            <w:pPr>
              <w:rPr>
                <w:rFonts w:ascii="Arial" w:hAnsi="Arial" w:cs="Arial"/>
                <w:b/>
              </w:rPr>
            </w:pPr>
            <w:r>
              <w:rPr>
                <w:rFonts w:ascii="Arial" w:hAnsi="Arial" w:cs="Arial"/>
                <w:b/>
              </w:rPr>
              <w:t>Experience</w:t>
            </w:r>
          </w:p>
          <w:p w14:paraId="160AC06D" w14:textId="4C1D9A28" w:rsidR="00174904" w:rsidRPr="00120A21" w:rsidRDefault="00174904" w:rsidP="00174904">
            <w:pPr>
              <w:jc w:val="both"/>
              <w:rPr>
                <w:rFonts w:ascii="Arial" w:hAnsi="Arial" w:cs="Arial"/>
                <w:b/>
              </w:rPr>
            </w:pPr>
          </w:p>
        </w:tc>
        <w:tc>
          <w:tcPr>
            <w:tcW w:w="6869" w:type="dxa"/>
            <w:shd w:val="clear" w:color="auto" w:fill="FFFFFF" w:themeFill="background1"/>
          </w:tcPr>
          <w:p w14:paraId="3F4C690A" w14:textId="77777777" w:rsidR="00174904" w:rsidRDefault="00174904" w:rsidP="00174904">
            <w:pPr>
              <w:numPr>
                <w:ilvl w:val="0"/>
                <w:numId w:val="8"/>
              </w:numPr>
              <w:spacing w:after="0" w:line="240" w:lineRule="auto"/>
              <w:rPr>
                <w:rFonts w:ascii="Arial" w:hAnsi="Arial" w:cs="Arial"/>
              </w:rPr>
            </w:pPr>
            <w:r>
              <w:rPr>
                <w:rFonts w:ascii="Arial" w:hAnsi="Arial" w:cs="Arial"/>
              </w:rPr>
              <w:t>Experience of working with children of relevant age</w:t>
            </w:r>
          </w:p>
          <w:p w14:paraId="7BF031BF" w14:textId="4F165ECC" w:rsidR="00174904" w:rsidRPr="005F7F2B" w:rsidRDefault="00174904" w:rsidP="00747E44">
            <w:pPr>
              <w:numPr>
                <w:ilvl w:val="0"/>
                <w:numId w:val="8"/>
              </w:numPr>
              <w:spacing w:after="0" w:line="240" w:lineRule="auto"/>
              <w:rPr>
                <w:rFonts w:ascii="Arial" w:hAnsi="Arial" w:cs="Arial"/>
              </w:rPr>
            </w:pPr>
            <w:r>
              <w:rPr>
                <w:rFonts w:ascii="Arial" w:hAnsi="Arial" w:cs="Arial"/>
              </w:rPr>
              <w:t>Experience of working with pupils with additional needs</w:t>
            </w:r>
          </w:p>
        </w:tc>
        <w:tc>
          <w:tcPr>
            <w:tcW w:w="795" w:type="dxa"/>
            <w:shd w:val="clear" w:color="auto" w:fill="FFFFFF" w:themeFill="background1"/>
          </w:tcPr>
          <w:p w14:paraId="48B15822" w14:textId="77777777" w:rsidR="00174904" w:rsidRPr="00120A21" w:rsidRDefault="00174904" w:rsidP="00174904">
            <w:pPr>
              <w:spacing w:after="0"/>
              <w:jc w:val="both"/>
              <w:rPr>
                <w:rFonts w:ascii="Arial" w:hAnsi="Arial" w:cs="Arial"/>
              </w:rPr>
            </w:pPr>
            <w:r w:rsidRPr="00120A21">
              <w:rPr>
                <w:rFonts w:ascii="Arial" w:hAnsi="Arial" w:cs="Arial"/>
              </w:rPr>
              <w:t>E</w:t>
            </w:r>
          </w:p>
          <w:p w14:paraId="4B1A9EFA" w14:textId="283F8FC7" w:rsidR="00174904" w:rsidRDefault="00174904" w:rsidP="00174904">
            <w:pPr>
              <w:spacing w:after="0"/>
              <w:jc w:val="both"/>
              <w:rPr>
                <w:rFonts w:ascii="Arial" w:hAnsi="Arial" w:cs="Arial"/>
              </w:rPr>
            </w:pPr>
            <w:r w:rsidRPr="00120A21">
              <w:rPr>
                <w:rFonts w:ascii="Arial" w:hAnsi="Arial" w:cs="Arial"/>
              </w:rPr>
              <w:t>E</w:t>
            </w:r>
          </w:p>
          <w:p w14:paraId="4DF65FDA" w14:textId="32178FF4" w:rsidR="00174904" w:rsidRPr="00120A21" w:rsidRDefault="00174904" w:rsidP="00174904">
            <w:pPr>
              <w:spacing w:after="0"/>
              <w:jc w:val="both"/>
              <w:rPr>
                <w:rFonts w:ascii="Arial" w:hAnsi="Arial" w:cs="Arial"/>
                <w:b/>
              </w:rPr>
            </w:pPr>
          </w:p>
        </w:tc>
        <w:tc>
          <w:tcPr>
            <w:tcW w:w="557" w:type="dxa"/>
            <w:shd w:val="clear" w:color="auto" w:fill="FFFFFF" w:themeFill="background1"/>
          </w:tcPr>
          <w:p w14:paraId="7FC81DD6" w14:textId="094834A0" w:rsidR="00174904" w:rsidRPr="00120A21" w:rsidRDefault="00174904" w:rsidP="00174904">
            <w:pPr>
              <w:spacing w:after="0"/>
              <w:jc w:val="both"/>
              <w:rPr>
                <w:rFonts w:ascii="Arial" w:hAnsi="Arial" w:cs="Arial"/>
              </w:rPr>
            </w:pPr>
            <w:r w:rsidRPr="00120A21">
              <w:rPr>
                <w:rFonts w:ascii="Arial" w:hAnsi="Arial" w:cs="Arial"/>
              </w:rPr>
              <w:t>A</w:t>
            </w:r>
            <w:r w:rsidR="009A1E6C">
              <w:rPr>
                <w:rFonts w:ascii="Arial" w:hAnsi="Arial" w:cs="Arial"/>
              </w:rPr>
              <w:t xml:space="preserve"> I</w:t>
            </w:r>
          </w:p>
          <w:p w14:paraId="0CF6E805" w14:textId="297B8CB4" w:rsidR="00174904" w:rsidRPr="00120A21" w:rsidRDefault="00174904" w:rsidP="00747E44">
            <w:pPr>
              <w:spacing w:after="0"/>
              <w:jc w:val="both"/>
              <w:rPr>
                <w:rFonts w:ascii="Arial" w:hAnsi="Arial" w:cs="Arial"/>
              </w:rPr>
            </w:pPr>
            <w:r w:rsidRPr="00120A21">
              <w:rPr>
                <w:rFonts w:ascii="Arial" w:hAnsi="Arial" w:cs="Arial"/>
              </w:rPr>
              <w:t>A I</w:t>
            </w:r>
          </w:p>
        </w:tc>
      </w:tr>
    </w:tbl>
    <w:p w14:paraId="2DFD1234" w14:textId="77777777" w:rsidR="007F2D60" w:rsidRDefault="007F2D60" w:rsidP="007F2D60">
      <w:pPr>
        <w:spacing w:line="276" w:lineRule="auto"/>
        <w:jc w:val="both"/>
        <w:rPr>
          <w:rFonts w:ascii="Arial" w:hAnsi="Arial" w:cs="Arial"/>
          <w:b/>
          <w:sz w:val="28"/>
          <w:szCs w:val="28"/>
        </w:rPr>
      </w:pPr>
    </w:p>
    <w:sectPr w:rsidR="007F2D60" w:rsidSect="00A82ABA">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ED1F" w14:textId="77777777" w:rsidR="00940DF1" w:rsidRDefault="00940DF1" w:rsidP="00B671F7">
      <w:pPr>
        <w:spacing w:after="0" w:line="240" w:lineRule="auto"/>
      </w:pPr>
      <w:r>
        <w:separator/>
      </w:r>
    </w:p>
  </w:endnote>
  <w:endnote w:type="continuationSeparator" w:id="0">
    <w:p w14:paraId="7173952E" w14:textId="77777777" w:rsidR="00940DF1" w:rsidRDefault="00940DF1" w:rsidP="00B6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B3E1" w14:textId="77777777" w:rsidR="00940DF1" w:rsidRDefault="00940DF1" w:rsidP="00B671F7">
      <w:pPr>
        <w:spacing w:after="0" w:line="240" w:lineRule="auto"/>
      </w:pPr>
      <w:r>
        <w:separator/>
      </w:r>
    </w:p>
  </w:footnote>
  <w:footnote w:type="continuationSeparator" w:id="0">
    <w:p w14:paraId="6192D1D1" w14:textId="77777777" w:rsidR="00940DF1" w:rsidRDefault="00940DF1" w:rsidP="00B67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D604B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41A76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D65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1C6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FE6C98"/>
    <w:multiLevelType w:val="hybridMultilevel"/>
    <w:tmpl w:val="AF76C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4E51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1A3B32"/>
    <w:multiLevelType w:val="hybridMultilevel"/>
    <w:tmpl w:val="759E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79434FA1"/>
    <w:multiLevelType w:val="hybridMultilevel"/>
    <w:tmpl w:val="20B4FF96"/>
    <w:lvl w:ilvl="0" w:tplc="6ED085BE">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04006018">
    <w:abstractNumId w:val="7"/>
  </w:num>
  <w:num w:numId="2" w16cid:durableId="17464125">
    <w:abstractNumId w:val="0"/>
  </w:num>
  <w:num w:numId="3" w16cid:durableId="728849450">
    <w:abstractNumId w:val="8"/>
  </w:num>
  <w:num w:numId="4" w16cid:durableId="1543783724">
    <w:abstractNumId w:val="1"/>
  </w:num>
  <w:num w:numId="5" w16cid:durableId="1202665203">
    <w:abstractNumId w:val="9"/>
  </w:num>
  <w:num w:numId="6" w16cid:durableId="157576622">
    <w:abstractNumId w:val="5"/>
  </w:num>
  <w:num w:numId="7" w16cid:durableId="1933976570">
    <w:abstractNumId w:val="2"/>
  </w:num>
  <w:num w:numId="8" w16cid:durableId="1790971469">
    <w:abstractNumId w:val="4"/>
  </w:num>
  <w:num w:numId="9" w16cid:durableId="1170025690">
    <w:abstractNumId w:val="3"/>
  </w:num>
  <w:num w:numId="10" w16cid:durableId="3809108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D9"/>
    <w:rsid w:val="0004281D"/>
    <w:rsid w:val="0006688D"/>
    <w:rsid w:val="00082F0E"/>
    <w:rsid w:val="0011231E"/>
    <w:rsid w:val="00120A21"/>
    <w:rsid w:val="0014786B"/>
    <w:rsid w:val="001700CD"/>
    <w:rsid w:val="00174904"/>
    <w:rsid w:val="00177EF9"/>
    <w:rsid w:val="00185A12"/>
    <w:rsid w:val="001D0EA3"/>
    <w:rsid w:val="00235375"/>
    <w:rsid w:val="00263B65"/>
    <w:rsid w:val="00295575"/>
    <w:rsid w:val="002A5C7E"/>
    <w:rsid w:val="002D7074"/>
    <w:rsid w:val="0032312B"/>
    <w:rsid w:val="003526C2"/>
    <w:rsid w:val="003B6CD7"/>
    <w:rsid w:val="003C59F5"/>
    <w:rsid w:val="004575DC"/>
    <w:rsid w:val="00476F6F"/>
    <w:rsid w:val="00484C27"/>
    <w:rsid w:val="004947F0"/>
    <w:rsid w:val="004D088A"/>
    <w:rsid w:val="00524B5B"/>
    <w:rsid w:val="0055093B"/>
    <w:rsid w:val="00555B1F"/>
    <w:rsid w:val="00562335"/>
    <w:rsid w:val="005B60E9"/>
    <w:rsid w:val="005D08C7"/>
    <w:rsid w:val="005F7F2B"/>
    <w:rsid w:val="006056A9"/>
    <w:rsid w:val="006067E1"/>
    <w:rsid w:val="00614C03"/>
    <w:rsid w:val="0065295B"/>
    <w:rsid w:val="00654755"/>
    <w:rsid w:val="006756B8"/>
    <w:rsid w:val="006804DD"/>
    <w:rsid w:val="006868C0"/>
    <w:rsid w:val="006D7CB3"/>
    <w:rsid w:val="00747E44"/>
    <w:rsid w:val="00767232"/>
    <w:rsid w:val="0077594C"/>
    <w:rsid w:val="007857E5"/>
    <w:rsid w:val="007A35AB"/>
    <w:rsid w:val="007B1942"/>
    <w:rsid w:val="007F2D60"/>
    <w:rsid w:val="00800CF9"/>
    <w:rsid w:val="0081053D"/>
    <w:rsid w:val="008227E7"/>
    <w:rsid w:val="0089314E"/>
    <w:rsid w:val="008B45BA"/>
    <w:rsid w:val="008E18B7"/>
    <w:rsid w:val="008E7E4C"/>
    <w:rsid w:val="00940DF1"/>
    <w:rsid w:val="009569D0"/>
    <w:rsid w:val="00970ED9"/>
    <w:rsid w:val="009805E6"/>
    <w:rsid w:val="00993D22"/>
    <w:rsid w:val="009967DC"/>
    <w:rsid w:val="009A1E6C"/>
    <w:rsid w:val="009D75E9"/>
    <w:rsid w:val="00A25086"/>
    <w:rsid w:val="00A42097"/>
    <w:rsid w:val="00A501F9"/>
    <w:rsid w:val="00A82ABA"/>
    <w:rsid w:val="00A82AC0"/>
    <w:rsid w:val="00AD0B03"/>
    <w:rsid w:val="00AD434E"/>
    <w:rsid w:val="00AE4522"/>
    <w:rsid w:val="00B33CAA"/>
    <w:rsid w:val="00B50528"/>
    <w:rsid w:val="00B671F7"/>
    <w:rsid w:val="00B721F7"/>
    <w:rsid w:val="00B91B88"/>
    <w:rsid w:val="00BA368A"/>
    <w:rsid w:val="00BB4A10"/>
    <w:rsid w:val="00C16938"/>
    <w:rsid w:val="00C41A61"/>
    <w:rsid w:val="00C431E0"/>
    <w:rsid w:val="00C44948"/>
    <w:rsid w:val="00C61458"/>
    <w:rsid w:val="00C65117"/>
    <w:rsid w:val="00C67540"/>
    <w:rsid w:val="00CB0438"/>
    <w:rsid w:val="00CB0F3C"/>
    <w:rsid w:val="00CE6203"/>
    <w:rsid w:val="00D56593"/>
    <w:rsid w:val="00DA6D70"/>
    <w:rsid w:val="00E160A5"/>
    <w:rsid w:val="00E35655"/>
    <w:rsid w:val="00EB780B"/>
    <w:rsid w:val="00ED0EC9"/>
    <w:rsid w:val="00EF44CC"/>
    <w:rsid w:val="00EF6BB9"/>
    <w:rsid w:val="00F12397"/>
    <w:rsid w:val="00F13E46"/>
    <w:rsid w:val="00F718C7"/>
    <w:rsid w:val="00F97D53"/>
    <w:rsid w:val="00FE16B1"/>
    <w:rsid w:val="00FE530E"/>
    <w:rsid w:val="00FF7FB4"/>
    <w:rsid w:val="1DBB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DD50"/>
  <w15:chartTrackingRefBased/>
  <w15:docId w15:val="{18F4CFF6-F1A2-4EE2-BD9C-2B092745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0CF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uiPriority w:val="9"/>
    <w:semiHidden/>
    <w:unhideWhenUsed/>
    <w:qFormat/>
    <w:rsid w:val="00ED0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4904"/>
    <w:pPr>
      <w:keepNext/>
      <w:spacing w:before="240" w:after="60" w:line="240" w:lineRule="auto"/>
      <w:outlineLvl w:val="2"/>
    </w:pPr>
    <w:rPr>
      <w:rFonts w:ascii="Cambria" w:eastAsia="Times New Roman" w:hAnsi="Cambria" w:cs="Times New Roman"/>
      <w:b/>
      <w:bCs/>
      <w:sz w:val="26"/>
      <w:szCs w:val="26"/>
      <w:lang w:val="en-US" w:eastAsia="ja-JP"/>
    </w:rPr>
  </w:style>
  <w:style w:type="paragraph" w:styleId="Heading4">
    <w:name w:val="heading 4"/>
    <w:basedOn w:val="Normal"/>
    <w:next w:val="Normal"/>
    <w:link w:val="Heading4Char"/>
    <w:uiPriority w:val="9"/>
    <w:semiHidden/>
    <w:unhideWhenUsed/>
    <w:qFormat/>
    <w:rsid w:val="00EB78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74904"/>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sid w:val="00800CF9"/>
    <w:rPr>
      <w:rFonts w:ascii="Times New Roman" w:eastAsia="Times New Roman" w:hAnsi="Times New Roman" w:cs="Times New Roman"/>
      <w:b/>
      <w:sz w:val="24"/>
      <w:szCs w:val="20"/>
      <w:lang w:eastAsia="en-GB"/>
    </w:rPr>
  </w:style>
  <w:style w:type="paragraph" w:customStyle="1" w:styleId="msonospacing0">
    <w:name w:val="msonospacing"/>
    <w:rsid w:val="00800CF9"/>
    <w:pPr>
      <w:spacing w:after="0" w:line="240" w:lineRule="auto"/>
    </w:pPr>
    <w:rPr>
      <w:rFonts w:ascii="Comic Sans MS" w:eastAsia="Times New Roman" w:hAnsi="Comic Sans MS" w:cs="Times New Roman"/>
    </w:rPr>
  </w:style>
  <w:style w:type="paragraph" w:styleId="ListParagraph">
    <w:name w:val="List Paragraph"/>
    <w:basedOn w:val="Normal"/>
    <w:uiPriority w:val="34"/>
    <w:qFormat/>
    <w:rsid w:val="006756B8"/>
    <w:pPr>
      <w:ind w:left="720"/>
      <w:contextualSpacing/>
    </w:pPr>
  </w:style>
  <w:style w:type="character" w:styleId="Hyperlink">
    <w:name w:val="Hyperlink"/>
    <w:basedOn w:val="DefaultParagraphFont"/>
    <w:uiPriority w:val="99"/>
    <w:unhideWhenUsed/>
    <w:rsid w:val="00C16938"/>
    <w:rPr>
      <w:color w:val="0563C1" w:themeColor="hyperlink"/>
      <w:u w:val="single"/>
    </w:rPr>
  </w:style>
  <w:style w:type="paragraph" w:styleId="BodyText">
    <w:name w:val="Body Text"/>
    <w:basedOn w:val="Normal"/>
    <w:link w:val="BodyTextChar"/>
    <w:rsid w:val="00B33CA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33CAA"/>
    <w:rPr>
      <w:rFonts w:ascii="Arial" w:eastAsia="Times New Roman" w:hAnsi="Arial" w:cs="Times New Roman"/>
      <w:sz w:val="24"/>
      <w:szCs w:val="20"/>
    </w:rPr>
  </w:style>
  <w:style w:type="paragraph" w:styleId="Header">
    <w:name w:val="header"/>
    <w:basedOn w:val="Normal"/>
    <w:link w:val="HeaderChar"/>
    <w:rsid w:val="00B33CA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B33CAA"/>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EB780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35655"/>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9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805E6"/>
    <w:pPr>
      <w:spacing w:after="120" w:line="480" w:lineRule="auto"/>
      <w:ind w:left="283"/>
    </w:pPr>
  </w:style>
  <w:style w:type="character" w:customStyle="1" w:styleId="BodyTextIndent2Char">
    <w:name w:val="Body Text Indent 2 Char"/>
    <w:basedOn w:val="DefaultParagraphFont"/>
    <w:link w:val="BodyTextIndent2"/>
    <w:uiPriority w:val="99"/>
    <w:semiHidden/>
    <w:rsid w:val="009805E6"/>
  </w:style>
  <w:style w:type="character" w:customStyle="1" w:styleId="Heading2Char">
    <w:name w:val="Heading 2 Char"/>
    <w:basedOn w:val="DefaultParagraphFont"/>
    <w:link w:val="Heading2"/>
    <w:uiPriority w:val="9"/>
    <w:semiHidden/>
    <w:rsid w:val="00ED0EC9"/>
    <w:rPr>
      <w:rFonts w:asciiTheme="majorHAnsi" w:eastAsiaTheme="majorEastAsia" w:hAnsiTheme="majorHAnsi" w:cstheme="majorBidi"/>
      <w:color w:val="2E74B5" w:themeColor="accent1" w:themeShade="BF"/>
      <w:sz w:val="26"/>
      <w:szCs w:val="26"/>
    </w:rPr>
  </w:style>
  <w:style w:type="paragraph" w:customStyle="1" w:styleId="Default">
    <w:name w:val="Default"/>
    <w:rsid w:val="00ED0EC9"/>
    <w:pPr>
      <w:autoSpaceDE w:val="0"/>
      <w:autoSpaceDN w:val="0"/>
      <w:adjustRightInd w:val="0"/>
      <w:spacing w:after="0" w:line="240" w:lineRule="auto"/>
    </w:pPr>
    <w:rPr>
      <w:rFonts w:ascii="Tahoma" w:eastAsia="Calibri" w:hAnsi="Tahoma" w:cs="Tahoma"/>
      <w:color w:val="000000"/>
      <w:sz w:val="24"/>
      <w:szCs w:val="24"/>
    </w:rPr>
  </w:style>
  <w:style w:type="paragraph" w:styleId="BodyText2">
    <w:name w:val="Body Text 2"/>
    <w:basedOn w:val="Normal"/>
    <w:link w:val="BodyText2Char"/>
    <w:uiPriority w:val="99"/>
    <w:semiHidden/>
    <w:unhideWhenUsed/>
    <w:rsid w:val="00174904"/>
    <w:pPr>
      <w:spacing w:after="120" w:line="480" w:lineRule="auto"/>
    </w:pPr>
  </w:style>
  <w:style w:type="character" w:customStyle="1" w:styleId="BodyText2Char">
    <w:name w:val="Body Text 2 Char"/>
    <w:basedOn w:val="DefaultParagraphFont"/>
    <w:link w:val="BodyText2"/>
    <w:uiPriority w:val="99"/>
    <w:semiHidden/>
    <w:rsid w:val="00174904"/>
  </w:style>
  <w:style w:type="character" w:customStyle="1" w:styleId="Heading3Char">
    <w:name w:val="Heading 3 Char"/>
    <w:basedOn w:val="DefaultParagraphFont"/>
    <w:link w:val="Heading3"/>
    <w:rsid w:val="00174904"/>
    <w:rPr>
      <w:rFonts w:ascii="Cambria" w:eastAsia="Times New Roman" w:hAnsi="Cambria" w:cs="Times New Roman"/>
      <w:b/>
      <w:bCs/>
      <w:sz w:val="26"/>
      <w:szCs w:val="26"/>
      <w:lang w:val="en-US" w:eastAsia="ja-JP"/>
    </w:rPr>
  </w:style>
  <w:style w:type="character" w:customStyle="1" w:styleId="Heading5Char">
    <w:name w:val="Heading 5 Char"/>
    <w:basedOn w:val="DefaultParagraphFont"/>
    <w:link w:val="Heading5"/>
    <w:rsid w:val="00174904"/>
    <w:rPr>
      <w:rFonts w:ascii="Calibri" w:eastAsia="Times New Roman" w:hAnsi="Calibri" w:cs="Times New Roman"/>
      <w:b/>
      <w:bCs/>
      <w:i/>
      <w:iCs/>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079">
      <w:bodyDiv w:val="1"/>
      <w:marLeft w:val="0"/>
      <w:marRight w:val="0"/>
      <w:marTop w:val="0"/>
      <w:marBottom w:val="0"/>
      <w:divBdr>
        <w:top w:val="none" w:sz="0" w:space="0" w:color="auto"/>
        <w:left w:val="none" w:sz="0" w:space="0" w:color="auto"/>
        <w:bottom w:val="none" w:sz="0" w:space="0" w:color="auto"/>
        <w:right w:val="none" w:sz="0" w:space="0" w:color="auto"/>
      </w:divBdr>
    </w:div>
    <w:div w:id="1995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6D60-3903-4FF9-874D-5970342A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Marley</dc:creator>
  <cp:keywords/>
  <dc:description/>
  <cp:lastModifiedBy>ACowen</cp:lastModifiedBy>
  <cp:revision>4</cp:revision>
  <cp:lastPrinted>2022-06-13T11:04:00Z</cp:lastPrinted>
  <dcterms:created xsi:type="dcterms:W3CDTF">2024-02-02T10:23:00Z</dcterms:created>
  <dcterms:modified xsi:type="dcterms:W3CDTF">2024-02-02T10:35:00Z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2023-06-25T18:51:27Z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b8c0960c-5f8c-4417-9da0-1ca156aa9353</vt:lpwstr>
  </property>
  <property fmtid="{D5CDD505-2E9C-101B-9397-08002B2CF9AE}" pid="8" name="MSIP_Label_e798273d-f5aa-46da-8e10-241f6dcd5f2d_ContentBits">
    <vt:lpwstr>0</vt:lpwstr>
  </property>
</Properties>
</file>