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05AC" w14:textId="6AA3831E" w:rsidR="002E289D" w:rsidRPr="00135CE7" w:rsidRDefault="002E289D" w:rsidP="00135CE7">
      <w:pPr>
        <w:rPr>
          <w:rFonts w:ascii="Arial" w:hAnsi="Arial" w:cs="Arial"/>
          <w:b/>
          <w:bCs/>
          <w:color w:val="44546A" w:themeColor="text2"/>
          <w:sz w:val="36"/>
          <w:szCs w:val="36"/>
        </w:rPr>
      </w:pPr>
      <w:bookmarkStart w:id="0" w:name="_Hlk64274303"/>
      <w:r>
        <w:rPr>
          <w:rFonts w:ascii="Arial" w:hAnsi="Arial" w:cs="Arial"/>
          <w:b/>
          <w:bCs/>
          <w:color w:val="44546A" w:themeColor="text2"/>
          <w:sz w:val="36"/>
          <w:szCs w:val="36"/>
        </w:rPr>
        <w:t>Job Description</w:t>
      </w:r>
    </w:p>
    <w:bookmarkEnd w:id="0"/>
    <w:p w14:paraId="1C4354B4" w14:textId="3E5A8F3F" w:rsidR="002E289D" w:rsidRPr="002E68E1" w:rsidRDefault="002E289D" w:rsidP="002E289D">
      <w:pPr>
        <w:spacing w:after="0"/>
        <w:rPr>
          <w:rFonts w:ascii="Arial" w:hAnsi="Arial" w:cs="Arial"/>
          <w:color w:val="000000" w:themeColor="text1"/>
          <w:sz w:val="24"/>
          <w:szCs w:val="24"/>
        </w:rPr>
      </w:pPr>
      <w:r w:rsidRPr="002E68E1">
        <w:rPr>
          <w:rFonts w:ascii="Arial" w:hAnsi="Arial" w:cs="Arial"/>
          <w:color w:val="000000" w:themeColor="text1"/>
          <w:sz w:val="24"/>
          <w:szCs w:val="24"/>
        </w:rPr>
        <w:t>Post title:</w:t>
      </w:r>
      <w:r w:rsidRPr="002E68E1">
        <w:rPr>
          <w:color w:val="000000" w:themeColor="text1"/>
        </w:rPr>
        <w:tab/>
      </w:r>
      <w:r>
        <w:rPr>
          <w:rFonts w:ascii="Arial" w:hAnsi="Arial" w:cs="Arial"/>
          <w:color w:val="000000" w:themeColor="text1"/>
          <w:sz w:val="24"/>
          <w:szCs w:val="24"/>
        </w:rPr>
        <w:t xml:space="preserve">Teacher of </w:t>
      </w:r>
      <w:r w:rsidR="00B13D12">
        <w:rPr>
          <w:rFonts w:ascii="Arial" w:hAnsi="Arial" w:cs="Arial"/>
          <w:color w:val="000000" w:themeColor="text1"/>
          <w:sz w:val="24"/>
          <w:szCs w:val="24"/>
        </w:rPr>
        <w:t>Geography</w:t>
      </w:r>
    </w:p>
    <w:p w14:paraId="5E15403A" w14:textId="5E1FE87A" w:rsidR="002E289D" w:rsidRPr="002E68E1" w:rsidRDefault="002E289D" w:rsidP="002E289D">
      <w:pPr>
        <w:spacing w:after="0"/>
        <w:rPr>
          <w:rFonts w:ascii="Arial" w:hAnsi="Arial" w:cs="Arial"/>
          <w:color w:val="000000" w:themeColor="text1"/>
          <w:sz w:val="24"/>
          <w:szCs w:val="24"/>
        </w:rPr>
      </w:pPr>
      <w:r w:rsidRPr="002E68E1">
        <w:rPr>
          <w:rFonts w:ascii="Arial" w:hAnsi="Arial" w:cs="Arial"/>
          <w:color w:val="000000" w:themeColor="text1"/>
          <w:sz w:val="24"/>
          <w:szCs w:val="24"/>
        </w:rPr>
        <w:t>Grade:</w:t>
      </w:r>
      <w:r w:rsidRPr="002E68E1">
        <w:rPr>
          <w:rFonts w:ascii="Arial" w:hAnsi="Arial" w:cs="Arial"/>
          <w:color w:val="000000" w:themeColor="text1"/>
          <w:sz w:val="24"/>
          <w:szCs w:val="24"/>
        </w:rPr>
        <w:tab/>
        <w:t>MPS</w:t>
      </w:r>
      <w:r w:rsidR="008A0A81">
        <w:rPr>
          <w:rFonts w:ascii="Arial" w:hAnsi="Arial" w:cs="Arial"/>
          <w:color w:val="000000" w:themeColor="text1"/>
          <w:sz w:val="24"/>
          <w:szCs w:val="24"/>
        </w:rPr>
        <w:t>/UPS</w:t>
      </w:r>
    </w:p>
    <w:p w14:paraId="704DCBCE" w14:textId="77777777" w:rsidR="002E289D" w:rsidRPr="002E68E1" w:rsidRDefault="002E289D" w:rsidP="002E289D">
      <w:pPr>
        <w:spacing w:after="0"/>
        <w:rPr>
          <w:rFonts w:ascii="Trebuchet MS" w:eastAsia="Times New Roman" w:hAnsi="Trebuchet MS" w:cs="Times New Roman"/>
          <w:b/>
          <w:bCs/>
          <w:color w:val="000000" w:themeColor="text1"/>
          <w:sz w:val="24"/>
          <w:szCs w:val="24"/>
          <w:lang w:val="en-US"/>
        </w:rPr>
      </w:pPr>
      <w:r w:rsidRPr="002E68E1">
        <w:rPr>
          <w:rFonts w:ascii="Arial" w:hAnsi="Arial" w:cs="Arial"/>
          <w:color w:val="000000" w:themeColor="text1"/>
          <w:sz w:val="24"/>
          <w:szCs w:val="24"/>
        </w:rPr>
        <w:t>Reports to:</w:t>
      </w:r>
      <w:r w:rsidRPr="002E68E1">
        <w:rPr>
          <w:rFonts w:ascii="Arial" w:hAnsi="Arial" w:cs="Arial"/>
          <w:color w:val="000000" w:themeColor="text1"/>
          <w:sz w:val="24"/>
          <w:szCs w:val="24"/>
        </w:rPr>
        <w:tab/>
        <w:t>Head of Department/ Faculty or Course Leader</w:t>
      </w:r>
    </w:p>
    <w:p w14:paraId="0DDAD9A8" w14:textId="77777777" w:rsidR="002E289D" w:rsidRDefault="002E289D" w:rsidP="002E289D">
      <w:pPr>
        <w:spacing w:after="0" w:line="276" w:lineRule="auto"/>
        <w:rPr>
          <w:rFonts w:ascii="Arial" w:hAnsi="Arial" w:cs="Arial"/>
          <w:b/>
        </w:rPr>
      </w:pPr>
    </w:p>
    <w:p w14:paraId="723481FF" w14:textId="34110A19" w:rsidR="002E289D" w:rsidRDefault="002E289D" w:rsidP="002E289D">
      <w:pPr>
        <w:spacing w:after="0" w:line="276" w:lineRule="auto"/>
        <w:rPr>
          <w:rFonts w:ascii="Arial" w:hAnsi="Arial" w:cs="Arial"/>
          <w:b/>
        </w:rPr>
      </w:pPr>
      <w:r w:rsidRPr="00CF099E">
        <w:rPr>
          <w:rFonts w:ascii="Arial" w:hAnsi="Arial" w:cs="Arial"/>
          <w:b/>
        </w:rPr>
        <w:t>Job Purpose</w:t>
      </w:r>
    </w:p>
    <w:p w14:paraId="636C17E2" w14:textId="77777777" w:rsidR="002E289D" w:rsidRPr="00577D2A" w:rsidRDefault="002E289D" w:rsidP="002E289D">
      <w:pPr>
        <w:numPr>
          <w:ilvl w:val="0"/>
          <w:numId w:val="2"/>
        </w:numPr>
        <w:spacing w:after="0" w:line="240" w:lineRule="auto"/>
        <w:contextualSpacing/>
        <w:jc w:val="both"/>
        <w:rPr>
          <w:rFonts w:ascii="Arial" w:eastAsia="Times New Roman" w:hAnsi="Arial" w:cs="Arial"/>
          <w:b/>
          <w:color w:val="000000" w:themeColor="text1"/>
          <w:u w:val="single"/>
        </w:rPr>
      </w:pPr>
      <w:r w:rsidRPr="00577D2A">
        <w:rPr>
          <w:rFonts w:ascii="Arial" w:eastAsia="Times New Roman" w:hAnsi="Arial" w:cs="Arial"/>
          <w:color w:val="000000" w:themeColor="text1"/>
        </w:rPr>
        <w:t>The provision of a full learning experience and support for students</w:t>
      </w:r>
    </w:p>
    <w:p w14:paraId="44DD29DE" w14:textId="77777777" w:rsidR="002E289D" w:rsidRPr="00577D2A" w:rsidRDefault="002E289D" w:rsidP="002E289D">
      <w:pPr>
        <w:numPr>
          <w:ilvl w:val="0"/>
          <w:numId w:val="2"/>
        </w:numPr>
        <w:spacing w:after="0" w:line="240" w:lineRule="auto"/>
        <w:contextualSpacing/>
        <w:jc w:val="both"/>
        <w:rPr>
          <w:rFonts w:ascii="Arial" w:eastAsia="Times New Roman" w:hAnsi="Arial" w:cs="Arial"/>
          <w:color w:val="000000" w:themeColor="text1"/>
        </w:rPr>
      </w:pPr>
      <w:r w:rsidRPr="00577D2A">
        <w:rPr>
          <w:rFonts w:ascii="Arial" w:eastAsia="Times New Roman" w:hAnsi="Arial" w:cs="Arial"/>
          <w:color w:val="000000" w:themeColor="text1"/>
        </w:rPr>
        <w:t xml:space="preserve">To implement and deliver an appropriately broad, balanced, relevant and differentiated curriculum for students and to support a designated curriculum area as appropriate.  </w:t>
      </w:r>
    </w:p>
    <w:p w14:paraId="739C11A5" w14:textId="77777777" w:rsidR="002E289D" w:rsidRPr="00577D2A" w:rsidRDefault="002E289D" w:rsidP="002E289D">
      <w:pPr>
        <w:numPr>
          <w:ilvl w:val="0"/>
          <w:numId w:val="2"/>
        </w:numPr>
        <w:spacing w:after="0" w:line="240" w:lineRule="auto"/>
        <w:contextualSpacing/>
        <w:jc w:val="both"/>
        <w:rPr>
          <w:rFonts w:ascii="Arial" w:eastAsia="Times New Roman" w:hAnsi="Arial" w:cs="Arial"/>
          <w:color w:val="000000" w:themeColor="text1"/>
        </w:rPr>
      </w:pPr>
      <w:r w:rsidRPr="00577D2A">
        <w:rPr>
          <w:rFonts w:ascii="Arial" w:eastAsia="Times New Roman" w:hAnsi="Arial" w:cs="Arial"/>
          <w:color w:val="000000" w:themeColor="text1"/>
        </w:rPr>
        <w:t>To monitor and support the overall progress and development of students as a teacher/ Form Tutor</w:t>
      </w:r>
    </w:p>
    <w:p w14:paraId="455DEBA4" w14:textId="77777777" w:rsidR="002E289D" w:rsidRPr="00577D2A" w:rsidRDefault="002E289D" w:rsidP="002E289D">
      <w:pPr>
        <w:numPr>
          <w:ilvl w:val="0"/>
          <w:numId w:val="2"/>
        </w:numPr>
        <w:spacing w:after="0" w:line="240" w:lineRule="auto"/>
        <w:contextualSpacing/>
        <w:jc w:val="both"/>
        <w:rPr>
          <w:rFonts w:ascii="Arial" w:eastAsia="Times New Roman" w:hAnsi="Arial" w:cs="Arial"/>
          <w:color w:val="000000" w:themeColor="text1"/>
        </w:rPr>
      </w:pPr>
      <w:r w:rsidRPr="00577D2A">
        <w:rPr>
          <w:rFonts w:ascii="Arial" w:eastAsia="Times New Roman" w:hAnsi="Arial" w:cs="Arial"/>
          <w:color w:val="000000" w:themeColor="text1"/>
        </w:rPr>
        <w:t>To facilitate and encourage a learning experience which provides students with the opportunity to achieve their individual potential.</w:t>
      </w:r>
    </w:p>
    <w:p w14:paraId="3F25C06E" w14:textId="77777777" w:rsidR="002E289D" w:rsidRPr="00577D2A" w:rsidRDefault="002E289D" w:rsidP="002E289D">
      <w:pPr>
        <w:numPr>
          <w:ilvl w:val="0"/>
          <w:numId w:val="2"/>
        </w:numPr>
        <w:spacing w:after="0" w:line="240" w:lineRule="auto"/>
        <w:contextualSpacing/>
        <w:jc w:val="both"/>
        <w:rPr>
          <w:rFonts w:ascii="Arial" w:eastAsia="Times New Roman" w:hAnsi="Arial" w:cs="Arial"/>
          <w:color w:val="000000" w:themeColor="text1"/>
        </w:rPr>
      </w:pPr>
      <w:r w:rsidRPr="00577D2A">
        <w:rPr>
          <w:rFonts w:ascii="Arial" w:eastAsia="Times New Roman" w:hAnsi="Arial" w:cs="Arial"/>
          <w:color w:val="000000" w:themeColor="text1"/>
        </w:rPr>
        <w:t>To contribute to raising standards of student attainment.</w:t>
      </w:r>
    </w:p>
    <w:p w14:paraId="26540B3D" w14:textId="77777777" w:rsidR="002E289D" w:rsidRPr="00577D2A" w:rsidRDefault="002E289D" w:rsidP="002E289D">
      <w:pPr>
        <w:numPr>
          <w:ilvl w:val="0"/>
          <w:numId w:val="2"/>
        </w:numPr>
        <w:spacing w:after="0" w:line="240" w:lineRule="auto"/>
        <w:contextualSpacing/>
        <w:jc w:val="both"/>
        <w:rPr>
          <w:rFonts w:ascii="Arial" w:eastAsia="Times New Roman" w:hAnsi="Arial" w:cs="Arial"/>
          <w:color w:val="000000" w:themeColor="text1"/>
        </w:rPr>
      </w:pPr>
      <w:r w:rsidRPr="00577D2A">
        <w:rPr>
          <w:rFonts w:ascii="Arial" w:eastAsia="Times New Roman" w:hAnsi="Arial" w:cs="Arial"/>
          <w:color w:val="000000" w:themeColor="text1"/>
        </w:rPr>
        <w:t>To share and support the school’s responsibility to provide and monitor opportunities for personal and academic growth.</w:t>
      </w:r>
    </w:p>
    <w:p w14:paraId="013FDD62" w14:textId="77777777" w:rsidR="002E289D" w:rsidRDefault="002E289D" w:rsidP="002E289D">
      <w:pPr>
        <w:spacing w:after="0" w:line="276" w:lineRule="auto"/>
        <w:rPr>
          <w:rFonts w:ascii="Arial" w:hAnsi="Arial" w:cs="Arial"/>
          <w:b/>
        </w:rPr>
      </w:pPr>
    </w:p>
    <w:p w14:paraId="0A1CB140" w14:textId="77777777" w:rsidR="002E289D" w:rsidRDefault="002E289D" w:rsidP="002E289D">
      <w:pPr>
        <w:spacing w:after="0" w:line="276" w:lineRule="auto"/>
        <w:rPr>
          <w:rFonts w:ascii="Arial" w:hAnsi="Arial" w:cs="Arial"/>
          <w:b/>
        </w:rPr>
      </w:pPr>
    </w:p>
    <w:p w14:paraId="09C8A405"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u w:val="single"/>
          <w:lang w:val="en-US"/>
        </w:rPr>
      </w:pPr>
      <w:r w:rsidRPr="00BA4018">
        <w:rPr>
          <w:rFonts w:ascii="Arial" w:eastAsia="Times New Roman" w:hAnsi="Arial" w:cs="Arial"/>
          <w:b/>
          <w:bCs/>
          <w:color w:val="000000" w:themeColor="text1"/>
          <w:sz w:val="24"/>
          <w:szCs w:val="24"/>
          <w:u w:val="single"/>
          <w:lang w:val="en-US"/>
        </w:rPr>
        <w:t>Main duties and Responsibilities</w:t>
      </w:r>
    </w:p>
    <w:p w14:paraId="71490288"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Strategic direction and development of the subject</w:t>
      </w:r>
    </w:p>
    <w:p w14:paraId="18F31222"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400B61D1" w14:textId="77777777" w:rsidR="002E289D" w:rsidRPr="00BA4018" w:rsidRDefault="002E289D" w:rsidP="002E289D">
      <w:pPr>
        <w:numPr>
          <w:ilvl w:val="0"/>
          <w:numId w:val="4"/>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assist in the development of appropriate syllabuses, resources, schemes of work, marking policies and teaching strategies in the Curriculum Area and Department.</w:t>
      </w:r>
    </w:p>
    <w:p w14:paraId="0FB46300" w14:textId="77777777" w:rsidR="002E289D" w:rsidRPr="00BA4018" w:rsidRDefault="002E289D" w:rsidP="002E289D">
      <w:pPr>
        <w:numPr>
          <w:ilvl w:val="0"/>
          <w:numId w:val="4"/>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Curriculum Area and department’s development plan and its implementation.</w:t>
      </w:r>
    </w:p>
    <w:p w14:paraId="1646A2D6" w14:textId="77777777" w:rsidR="002E289D" w:rsidRPr="00BA4018" w:rsidRDefault="002E289D" w:rsidP="002E289D">
      <w:pPr>
        <w:numPr>
          <w:ilvl w:val="0"/>
          <w:numId w:val="4"/>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plan and prepare courses and lessons.</w:t>
      </w:r>
    </w:p>
    <w:p w14:paraId="2EE1A92F" w14:textId="77777777" w:rsidR="002E289D" w:rsidRPr="00BA4018" w:rsidRDefault="002E289D" w:rsidP="002E289D">
      <w:pPr>
        <w:numPr>
          <w:ilvl w:val="0"/>
          <w:numId w:val="4"/>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whole school’s planning activities.</w:t>
      </w:r>
    </w:p>
    <w:p w14:paraId="222447D1" w14:textId="09C29D0C" w:rsidR="002E289D" w:rsidRPr="00BA4018" w:rsidRDefault="002E289D" w:rsidP="002E289D">
      <w:pPr>
        <w:numPr>
          <w:ilvl w:val="0"/>
          <w:numId w:val="5"/>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 xml:space="preserve">To assist the Head of Department, the Deputy </w:t>
      </w:r>
      <w:r w:rsidR="00135CE7" w:rsidRPr="00BA4018">
        <w:rPr>
          <w:rFonts w:ascii="Arial" w:eastAsia="Times New Roman" w:hAnsi="Arial" w:cs="Arial"/>
          <w:color w:val="000000" w:themeColor="text1"/>
        </w:rPr>
        <w:t>Headteacher (</w:t>
      </w:r>
      <w:r w:rsidRPr="00BA4018">
        <w:rPr>
          <w:rFonts w:ascii="Arial" w:eastAsia="Times New Roman" w:hAnsi="Arial" w:cs="Arial"/>
          <w:color w:val="000000" w:themeColor="text1"/>
        </w:rPr>
        <w:t>Learning), to ensure that the curriculum area provides a range of teaching which complements the school’s strategic objectives.</w:t>
      </w:r>
    </w:p>
    <w:p w14:paraId="64E3EB4D" w14:textId="77777777" w:rsidR="002E289D" w:rsidRPr="00BA4018" w:rsidRDefault="002E289D" w:rsidP="002E289D">
      <w:pPr>
        <w:numPr>
          <w:ilvl w:val="0"/>
          <w:numId w:val="5"/>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assist in the process of curriculum development and change so as to ensure the continued relevance to the needs of students, examining and awarding bodies and the school’s Mission and Strategic Objectives.</w:t>
      </w:r>
    </w:p>
    <w:p w14:paraId="6226B77E"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025A3E69"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Teaching and Learning</w:t>
      </w:r>
    </w:p>
    <w:p w14:paraId="5B18E941" w14:textId="77777777" w:rsidR="002E289D" w:rsidRPr="00BA4018" w:rsidRDefault="002E289D" w:rsidP="002E289D">
      <w:pPr>
        <w:spacing w:after="0" w:line="240" w:lineRule="auto"/>
        <w:ind w:left="720"/>
        <w:contextualSpacing/>
        <w:rPr>
          <w:rFonts w:ascii="Arial" w:eastAsia="Times New Roman" w:hAnsi="Arial" w:cs="Arial"/>
          <w:color w:val="000000" w:themeColor="text1"/>
        </w:rPr>
      </w:pPr>
    </w:p>
    <w:p w14:paraId="65B95BC6"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teach, students according to their educational needs, including the setting and marking of work to be carried out by the student in school and elsewhere.</w:t>
      </w:r>
    </w:p>
    <w:p w14:paraId="1302A0C3"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assess, record and report on the attendance, progress, development and attainment of students and to keep such records as are required.</w:t>
      </w:r>
    </w:p>
    <w:p w14:paraId="66DE068B"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provide, or contribute to, oral and written assessments, reports and references relating to individual students and groups of students.</w:t>
      </w:r>
    </w:p>
    <w:p w14:paraId="6EADFB0E" w14:textId="685ABC1B"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 xml:space="preserve">To ensure that ICT, Literacy, Numeracy and school subject specialism(s) are reflected in the teaching/learning experience of </w:t>
      </w:r>
      <w:r w:rsidR="00135CE7" w:rsidRPr="00BA4018">
        <w:rPr>
          <w:rFonts w:ascii="Arial" w:eastAsia="Times New Roman" w:hAnsi="Arial" w:cs="Arial"/>
          <w:color w:val="000000" w:themeColor="text1"/>
        </w:rPr>
        <w:t>students.</w:t>
      </w:r>
    </w:p>
    <w:p w14:paraId="23852BE4"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undertake a designated programme of teaching.</w:t>
      </w:r>
    </w:p>
    <w:p w14:paraId="46F1A192"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ensure a high quality learning experience for students which meets internal and external quality standards.</w:t>
      </w:r>
    </w:p>
    <w:p w14:paraId="3ED02C6A"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prepare and update subject materials.</w:t>
      </w:r>
    </w:p>
    <w:p w14:paraId="5344B832"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use a variety of delivery methods which will stimulate learning appropriate to student needs and demands of the syllabus.</w:t>
      </w:r>
    </w:p>
    <w:p w14:paraId="0E5B4044"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lastRenderedPageBreak/>
        <w:t>To maintain discipline in accordance with the school’s procedures, and to encourage good practice with regard to punctuality, behaviour, standards of work and homework.</w:t>
      </w:r>
    </w:p>
    <w:p w14:paraId="5DBD2BF8" w14:textId="77777777" w:rsidR="002E289D" w:rsidRPr="00BA4018"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undertake assessment of students as requested by external examination bodies, departmental and school procedures.</w:t>
      </w:r>
    </w:p>
    <w:p w14:paraId="43F8EF9F" w14:textId="1BCBE478" w:rsidR="002E289D" w:rsidRPr="00135CE7" w:rsidRDefault="002E289D" w:rsidP="002E289D">
      <w:pPr>
        <w:numPr>
          <w:ilvl w:val="0"/>
          <w:numId w:val="7"/>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mark, grade and give written/verbal and diagnostic feedback as required.</w:t>
      </w:r>
    </w:p>
    <w:p w14:paraId="400D7596"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5F64D8A0"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Quality Assurance</w:t>
      </w:r>
    </w:p>
    <w:p w14:paraId="3AD769DC"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750500CC" w14:textId="77777777" w:rsidR="002E289D" w:rsidRPr="00BA4018" w:rsidRDefault="002E289D" w:rsidP="002E289D">
      <w:pPr>
        <w:numPr>
          <w:ilvl w:val="0"/>
          <w:numId w:val="11"/>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help to implement school quality procedures and to adhere to those.</w:t>
      </w:r>
    </w:p>
    <w:p w14:paraId="5BFC972E" w14:textId="77777777" w:rsidR="002E289D" w:rsidRPr="00BA4018" w:rsidRDefault="002E289D" w:rsidP="002E289D">
      <w:pPr>
        <w:numPr>
          <w:ilvl w:val="0"/>
          <w:numId w:val="11"/>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0440B055" w14:textId="77777777" w:rsidR="002E289D" w:rsidRPr="00BA4018" w:rsidRDefault="002E289D" w:rsidP="002E289D">
      <w:pPr>
        <w:numPr>
          <w:ilvl w:val="0"/>
          <w:numId w:val="11"/>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review from time to time methods of teaching and programmes of work.</w:t>
      </w:r>
    </w:p>
    <w:p w14:paraId="40B96094" w14:textId="77777777" w:rsidR="002E289D" w:rsidRPr="00BA4018" w:rsidRDefault="002E289D" w:rsidP="002E289D">
      <w:pPr>
        <w:numPr>
          <w:ilvl w:val="0"/>
          <w:numId w:val="11"/>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take part, as may be required, in the review, development and management of activities relating to the curriculum, organisation and pastoral functions of the school.</w:t>
      </w:r>
    </w:p>
    <w:p w14:paraId="22BAF458" w14:textId="77777777" w:rsidR="002E289D" w:rsidRPr="00BA4018" w:rsidRDefault="002E289D" w:rsidP="002E289D">
      <w:pPr>
        <w:spacing w:after="0" w:line="240" w:lineRule="auto"/>
        <w:jc w:val="both"/>
        <w:rPr>
          <w:rFonts w:ascii="Arial" w:eastAsia="Times New Roman" w:hAnsi="Arial" w:cs="Arial"/>
          <w:color w:val="000000" w:themeColor="text1"/>
          <w:lang w:val="en-US"/>
        </w:rPr>
      </w:pPr>
    </w:p>
    <w:p w14:paraId="793CA0FE"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Management Information</w:t>
      </w:r>
    </w:p>
    <w:p w14:paraId="25F925FD"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62331C2C" w14:textId="77777777" w:rsidR="002E289D" w:rsidRPr="00BA4018" w:rsidRDefault="002E289D" w:rsidP="002E289D">
      <w:pPr>
        <w:numPr>
          <w:ilvl w:val="0"/>
          <w:numId w:val="12"/>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maintain appropriate records and to provide relevant accurate and up-to-date information for MIS, registers, etc.</w:t>
      </w:r>
    </w:p>
    <w:p w14:paraId="5DCCA5D7" w14:textId="77777777" w:rsidR="002E289D" w:rsidRPr="00BA4018" w:rsidRDefault="002E289D" w:rsidP="002E289D">
      <w:pPr>
        <w:numPr>
          <w:ilvl w:val="0"/>
          <w:numId w:val="12"/>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complete the relevant documentation to assist in the tracking of students.</w:t>
      </w:r>
    </w:p>
    <w:p w14:paraId="0F030B7D" w14:textId="77777777" w:rsidR="002E289D" w:rsidRPr="00BA4018" w:rsidRDefault="002E289D" w:rsidP="002E289D">
      <w:pPr>
        <w:numPr>
          <w:ilvl w:val="0"/>
          <w:numId w:val="12"/>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track student progress and use information to inform teaching and learning.</w:t>
      </w:r>
    </w:p>
    <w:p w14:paraId="02DC80D9"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6047AE6A"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Communications</w:t>
      </w:r>
    </w:p>
    <w:p w14:paraId="38FB1172"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12D91357" w14:textId="77777777" w:rsidR="002E289D" w:rsidRPr="00BA4018" w:rsidRDefault="002E289D" w:rsidP="002E289D">
      <w:pPr>
        <w:numPr>
          <w:ilvl w:val="0"/>
          <w:numId w:val="8"/>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communicate effectively with the parents of students as appropriate.</w:t>
      </w:r>
    </w:p>
    <w:p w14:paraId="2CC7AAAD" w14:textId="77777777" w:rsidR="002E289D" w:rsidRPr="00BA4018" w:rsidRDefault="002E289D" w:rsidP="002E289D">
      <w:pPr>
        <w:numPr>
          <w:ilvl w:val="0"/>
          <w:numId w:val="8"/>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Where appropriate, to communicate and co-operate with persons or bodies outside the school.</w:t>
      </w:r>
    </w:p>
    <w:p w14:paraId="02EB7FED" w14:textId="77777777" w:rsidR="002E289D" w:rsidRPr="00BA4018" w:rsidRDefault="002E289D" w:rsidP="002E289D">
      <w:pPr>
        <w:numPr>
          <w:ilvl w:val="0"/>
          <w:numId w:val="8"/>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follow agreed policies for communications in the school.</w:t>
      </w:r>
    </w:p>
    <w:p w14:paraId="1F9748BE"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09CE69DC"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Marketing and Liaison</w:t>
      </w:r>
    </w:p>
    <w:p w14:paraId="4EBFD651"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308DC083" w14:textId="77777777" w:rsidR="002E289D" w:rsidRPr="00BA4018" w:rsidRDefault="002E289D" w:rsidP="002E289D">
      <w:pPr>
        <w:numPr>
          <w:ilvl w:val="0"/>
          <w:numId w:val="9"/>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take part in marketing and liaison activities such as Open Evenings Parents Evenings, Review days and liaison events with partner schools.</w:t>
      </w:r>
    </w:p>
    <w:p w14:paraId="491F2852" w14:textId="77777777" w:rsidR="002E289D" w:rsidRPr="00BA4018" w:rsidRDefault="002E289D" w:rsidP="002E289D">
      <w:pPr>
        <w:numPr>
          <w:ilvl w:val="0"/>
          <w:numId w:val="9"/>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development of effective subject links with external agencies.</w:t>
      </w:r>
    </w:p>
    <w:p w14:paraId="33D4FC92"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0CEA387F"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Management of Resources</w:t>
      </w:r>
    </w:p>
    <w:p w14:paraId="1086103E"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0229E588" w14:textId="77777777" w:rsidR="002E289D" w:rsidRPr="00BA4018" w:rsidRDefault="002E289D" w:rsidP="002E289D">
      <w:pPr>
        <w:numPr>
          <w:ilvl w:val="0"/>
          <w:numId w:val="10"/>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process of the ordering and allocation of equipment and materials.</w:t>
      </w:r>
    </w:p>
    <w:p w14:paraId="1C573F11" w14:textId="77777777" w:rsidR="002E289D" w:rsidRPr="00BA4018" w:rsidRDefault="002E289D" w:rsidP="002E289D">
      <w:pPr>
        <w:numPr>
          <w:ilvl w:val="0"/>
          <w:numId w:val="10"/>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assist the Head of Department to identify resource needs and to contribute to the efficient/effective use of physical resources.</w:t>
      </w:r>
    </w:p>
    <w:p w14:paraId="5A1B2C8B" w14:textId="26EDE9D3" w:rsidR="002E289D" w:rsidRPr="00BA4018" w:rsidRDefault="002E289D" w:rsidP="002E289D">
      <w:pPr>
        <w:numPr>
          <w:ilvl w:val="0"/>
          <w:numId w:val="10"/>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 xml:space="preserve">To co-operate with other staff to ensure a sharing and effective usage of resources to the benefit of the </w:t>
      </w:r>
      <w:r w:rsidR="00135CE7" w:rsidRPr="00BA4018">
        <w:rPr>
          <w:rFonts w:ascii="Arial" w:eastAsia="Times New Roman" w:hAnsi="Arial" w:cs="Arial"/>
          <w:color w:val="000000" w:themeColor="text1"/>
        </w:rPr>
        <w:t>school</w:t>
      </w:r>
      <w:r w:rsidRPr="00BA4018">
        <w:rPr>
          <w:rFonts w:ascii="Arial" w:eastAsia="Times New Roman" w:hAnsi="Arial" w:cs="Arial"/>
          <w:color w:val="000000" w:themeColor="text1"/>
        </w:rPr>
        <w:t>, department and the students.</w:t>
      </w:r>
    </w:p>
    <w:p w14:paraId="5F88B845"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1B121EDD"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Pastoral System</w:t>
      </w:r>
    </w:p>
    <w:p w14:paraId="2136B810"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4B4004FE"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be a Form Tutor to an assigned group of students.</w:t>
      </w:r>
    </w:p>
    <w:p w14:paraId="720C738A"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promote the general progress and well-being of individual students and of the Form Tutor Group as a whole.</w:t>
      </w:r>
    </w:p>
    <w:p w14:paraId="62B96B38"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liaise with a Pastoral Leader to ensure the implementation of the school’s Pastoral System.</w:t>
      </w:r>
    </w:p>
    <w:p w14:paraId="7E53275F"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lastRenderedPageBreak/>
        <w:t>To register students, accompany them to assemblies, encourage their full attendance at all lessons and their participation in other aspects of school life.</w:t>
      </w:r>
    </w:p>
    <w:p w14:paraId="571A5428"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evaluate and monitor the progress of students and keep up-to-date student records as may be required.</w:t>
      </w:r>
    </w:p>
    <w:p w14:paraId="281B6B0F"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recognise and celebrate student achievement.</w:t>
      </w:r>
    </w:p>
    <w:p w14:paraId="3EE6E0D6"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recommend the appropriate support and intervention to ensure that each student reaches their full potential and to review and amend these plans as required.</w:t>
      </w:r>
    </w:p>
    <w:p w14:paraId="3A4C4909"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the preparation of Action Plans and progress files and other reports.</w:t>
      </w:r>
    </w:p>
    <w:p w14:paraId="1B9AA933"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alert the appropriate staff to problems experienced by students and to make recommendations as to how these may be resolved.</w:t>
      </w:r>
    </w:p>
    <w:p w14:paraId="1759D595" w14:textId="35D5CFC5"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 xml:space="preserve">To communicate as appropriate, with the parents of students and with persons or bodies outside the school concerned with the welfare of individual students, after consultation with the appropriate </w:t>
      </w:r>
      <w:r w:rsidR="00135CE7" w:rsidRPr="00BA4018">
        <w:rPr>
          <w:rFonts w:ascii="Arial" w:eastAsia="Times New Roman" w:hAnsi="Arial" w:cs="Arial"/>
          <w:color w:val="000000" w:themeColor="text1"/>
        </w:rPr>
        <w:t>staff.</w:t>
      </w:r>
    </w:p>
    <w:p w14:paraId="6C63769D" w14:textId="77777777" w:rsidR="002E289D" w:rsidRPr="00BA4018" w:rsidRDefault="002E289D" w:rsidP="002E289D">
      <w:pPr>
        <w:numPr>
          <w:ilvl w:val="0"/>
          <w:numId w:val="6"/>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contribute to PSHE, IAG, RSE, citizenship and enterprise according to school policy</w:t>
      </w:r>
    </w:p>
    <w:p w14:paraId="3ECA5BCC" w14:textId="77777777" w:rsidR="002E289D" w:rsidRPr="00BA4018" w:rsidRDefault="002E289D" w:rsidP="002E289D">
      <w:pPr>
        <w:numPr>
          <w:ilvl w:val="0"/>
          <w:numId w:val="6"/>
        </w:numPr>
        <w:spacing w:after="0" w:line="240" w:lineRule="auto"/>
        <w:contextualSpacing/>
        <w:jc w:val="both"/>
        <w:rPr>
          <w:rFonts w:ascii="Arial" w:eastAsia="Times New Roman" w:hAnsi="Arial" w:cs="Arial"/>
          <w:b/>
          <w:bCs/>
          <w:color w:val="000000" w:themeColor="text1"/>
          <w:sz w:val="24"/>
          <w:szCs w:val="24"/>
        </w:rPr>
      </w:pPr>
      <w:r w:rsidRPr="00BA4018">
        <w:rPr>
          <w:rFonts w:ascii="Arial" w:eastAsia="Times New Roman" w:hAnsi="Arial" w:cs="Arial"/>
          <w:color w:val="000000" w:themeColor="text1"/>
        </w:rPr>
        <w:t>To apply the Behaviour management systems so that effective learning can take place.</w:t>
      </w:r>
    </w:p>
    <w:p w14:paraId="0259D46B"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4B36CE22"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r w:rsidRPr="00BA4018">
        <w:rPr>
          <w:rFonts w:ascii="Arial" w:eastAsia="Times New Roman" w:hAnsi="Arial" w:cs="Arial"/>
          <w:b/>
          <w:bCs/>
          <w:color w:val="000000" w:themeColor="text1"/>
          <w:sz w:val="24"/>
          <w:szCs w:val="24"/>
          <w:lang w:val="en-US"/>
        </w:rPr>
        <w:t>Other Professional Requirements</w:t>
      </w:r>
    </w:p>
    <w:p w14:paraId="108ED037" w14:textId="77777777" w:rsidR="002E289D" w:rsidRPr="00BA4018" w:rsidRDefault="002E289D" w:rsidP="002E289D">
      <w:pPr>
        <w:spacing w:after="0" w:line="240" w:lineRule="auto"/>
        <w:jc w:val="both"/>
        <w:rPr>
          <w:rFonts w:ascii="Arial" w:eastAsia="Times New Roman" w:hAnsi="Arial" w:cs="Arial"/>
          <w:b/>
          <w:bCs/>
          <w:color w:val="000000" w:themeColor="text1"/>
          <w:sz w:val="24"/>
          <w:szCs w:val="24"/>
          <w:lang w:val="en-US"/>
        </w:rPr>
      </w:pPr>
    </w:p>
    <w:p w14:paraId="51D67AA3" w14:textId="77777777" w:rsidR="002E289D" w:rsidRPr="00BA4018" w:rsidRDefault="002E289D" w:rsidP="002E289D">
      <w:pPr>
        <w:numPr>
          <w:ilvl w:val="0"/>
          <w:numId w:val="3"/>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positively promote the school by effective communication within the community.</w:t>
      </w:r>
    </w:p>
    <w:p w14:paraId="2C2BA2F2" w14:textId="77777777" w:rsidR="002E289D" w:rsidRPr="00BA4018" w:rsidRDefault="002E289D" w:rsidP="002E289D">
      <w:pPr>
        <w:numPr>
          <w:ilvl w:val="0"/>
          <w:numId w:val="3"/>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safeguard and promote the welfare of children for whom you have responsibility or come into contact with, to include adhering to all specified procedures.</w:t>
      </w:r>
    </w:p>
    <w:p w14:paraId="2116EEB0" w14:textId="77777777" w:rsidR="002E289D" w:rsidRPr="00BA4018" w:rsidRDefault="002E289D" w:rsidP="002E289D">
      <w:pPr>
        <w:numPr>
          <w:ilvl w:val="0"/>
          <w:numId w:val="3"/>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support the school in meeting its requirements for worship.</w:t>
      </w:r>
    </w:p>
    <w:p w14:paraId="07CFA870" w14:textId="77777777" w:rsidR="002E289D" w:rsidRPr="00BA4018" w:rsidRDefault="002E289D" w:rsidP="002E289D">
      <w:pPr>
        <w:numPr>
          <w:ilvl w:val="0"/>
          <w:numId w:val="3"/>
        </w:numPr>
        <w:spacing w:after="0" w:line="240" w:lineRule="auto"/>
        <w:contextualSpacing/>
        <w:jc w:val="both"/>
        <w:rPr>
          <w:rFonts w:ascii="Arial" w:eastAsia="Times New Roman" w:hAnsi="Arial" w:cs="Arial"/>
          <w:color w:val="000000" w:themeColor="text1"/>
        </w:rPr>
      </w:pPr>
      <w:r w:rsidRPr="00BA4018">
        <w:rPr>
          <w:rFonts w:ascii="Arial" w:eastAsia="Times New Roman" w:hAnsi="Arial" w:cs="Arial"/>
          <w:color w:val="000000" w:themeColor="text1"/>
        </w:rPr>
        <w:t>To promote actively the school’s corporate policies.</w:t>
      </w:r>
    </w:p>
    <w:p w14:paraId="447D83A4" w14:textId="77777777" w:rsidR="002E289D" w:rsidRPr="00BA4018" w:rsidRDefault="002E289D" w:rsidP="002E289D">
      <w:pPr>
        <w:numPr>
          <w:ilvl w:val="0"/>
          <w:numId w:val="3"/>
        </w:numPr>
        <w:spacing w:after="0" w:line="240" w:lineRule="auto"/>
        <w:contextualSpacing/>
        <w:jc w:val="both"/>
        <w:rPr>
          <w:rFonts w:ascii="Arial" w:eastAsia="Times New Roman" w:hAnsi="Arial" w:cs="Arial"/>
          <w:b/>
          <w:color w:val="000000" w:themeColor="text1"/>
        </w:rPr>
      </w:pPr>
      <w:r w:rsidRPr="00BA4018">
        <w:rPr>
          <w:rFonts w:ascii="Arial" w:eastAsia="Times New Roman" w:hAnsi="Arial" w:cs="Arial"/>
          <w:color w:val="000000" w:themeColor="text1"/>
        </w:rPr>
        <w:t>To undertake any other duty as specified by STPCB not mentioned in the above.</w:t>
      </w:r>
    </w:p>
    <w:p w14:paraId="305D6E9E" w14:textId="77777777" w:rsidR="002E289D" w:rsidRPr="00BA4018" w:rsidRDefault="002E289D" w:rsidP="002E289D">
      <w:pPr>
        <w:spacing w:after="0" w:line="240" w:lineRule="auto"/>
        <w:jc w:val="both"/>
        <w:rPr>
          <w:rFonts w:ascii="Arial" w:eastAsia="Times New Roman" w:hAnsi="Arial" w:cs="Arial"/>
          <w:color w:val="000000" w:themeColor="text1"/>
          <w:lang w:val="en-US"/>
        </w:rPr>
      </w:pPr>
    </w:p>
    <w:p w14:paraId="0B696F01" w14:textId="77777777" w:rsidR="002E289D" w:rsidRPr="00BA4018" w:rsidRDefault="002E289D" w:rsidP="002E289D">
      <w:pPr>
        <w:spacing w:after="0" w:line="276" w:lineRule="auto"/>
        <w:rPr>
          <w:rFonts w:ascii="Arial" w:eastAsia="Arial" w:hAnsi="Arial" w:cs="Arial"/>
          <w:b/>
          <w:bCs/>
          <w:color w:val="000000" w:themeColor="text1"/>
          <w:sz w:val="24"/>
          <w:szCs w:val="24"/>
        </w:rPr>
      </w:pPr>
      <w:r w:rsidRPr="00BA4018">
        <w:rPr>
          <w:rFonts w:ascii="Arial" w:eastAsia="Arial" w:hAnsi="Arial" w:cs="Arial"/>
          <w:b/>
          <w:bCs/>
          <w:color w:val="000000" w:themeColor="text1"/>
          <w:sz w:val="24"/>
          <w:szCs w:val="24"/>
        </w:rPr>
        <w:t>Additional Information</w:t>
      </w:r>
    </w:p>
    <w:p w14:paraId="66D43767" w14:textId="77777777" w:rsidR="002E289D" w:rsidRPr="00BA4018" w:rsidRDefault="002E289D" w:rsidP="002E289D">
      <w:pPr>
        <w:spacing w:after="0" w:line="276" w:lineRule="auto"/>
        <w:rPr>
          <w:rFonts w:ascii="Arial" w:eastAsia="Arial" w:hAnsi="Arial" w:cs="Arial"/>
          <w:color w:val="000000" w:themeColor="text1"/>
          <w:sz w:val="24"/>
          <w:szCs w:val="24"/>
        </w:rPr>
      </w:pPr>
    </w:p>
    <w:p w14:paraId="765E538A" w14:textId="77777777" w:rsidR="002E289D" w:rsidRPr="00BA4018" w:rsidRDefault="002E289D" w:rsidP="002E289D">
      <w:pPr>
        <w:numPr>
          <w:ilvl w:val="0"/>
          <w:numId w:val="1"/>
        </w:numPr>
        <w:spacing w:after="0" w:line="276" w:lineRule="auto"/>
        <w:contextualSpacing/>
        <w:jc w:val="both"/>
        <w:rPr>
          <w:rFonts w:ascii="Arial" w:hAnsi="Arial" w:cs="Arial"/>
          <w:color w:val="000000" w:themeColor="text1"/>
        </w:rPr>
      </w:pPr>
      <w:r w:rsidRPr="00BA4018">
        <w:rPr>
          <w:rFonts w:ascii="Arial" w:hAnsi="Arial" w:cs="Arial"/>
          <w:color w:val="000000" w:themeColor="text1"/>
        </w:rPr>
        <w:t>To play a full part in the life of the school community, to support its distinctive mission and ethos and to encourage staff and students to follow this example.</w:t>
      </w:r>
    </w:p>
    <w:p w14:paraId="1BB7CF45" w14:textId="77777777" w:rsidR="002E289D" w:rsidRPr="00BA4018" w:rsidRDefault="002E289D" w:rsidP="002E289D">
      <w:pPr>
        <w:numPr>
          <w:ilvl w:val="0"/>
          <w:numId w:val="1"/>
        </w:numPr>
        <w:spacing w:after="0" w:line="276" w:lineRule="auto"/>
        <w:contextualSpacing/>
        <w:jc w:val="both"/>
        <w:rPr>
          <w:rFonts w:ascii="Arial" w:hAnsi="Arial" w:cs="Arial"/>
          <w:color w:val="000000" w:themeColor="text1"/>
        </w:rPr>
      </w:pPr>
      <w:r w:rsidRPr="00BA4018">
        <w:rPr>
          <w:rFonts w:ascii="Arial" w:hAnsi="Arial" w:cs="Arial"/>
          <w:color w:val="000000" w:themeColor="text1"/>
        </w:rPr>
        <w:t>To undertake an appropriate programme of teaching in accordance with the duties of a standard scale teacher.</w:t>
      </w:r>
    </w:p>
    <w:p w14:paraId="75974089" w14:textId="77777777" w:rsidR="002E289D" w:rsidRPr="00BA4018" w:rsidRDefault="002E289D" w:rsidP="002E289D">
      <w:pPr>
        <w:numPr>
          <w:ilvl w:val="0"/>
          <w:numId w:val="1"/>
        </w:numPr>
        <w:spacing w:after="0" w:line="276" w:lineRule="auto"/>
        <w:contextualSpacing/>
        <w:jc w:val="both"/>
        <w:rPr>
          <w:rFonts w:ascii="Arial" w:hAnsi="Arial" w:cs="Arial"/>
          <w:color w:val="000000" w:themeColor="text1"/>
        </w:rPr>
      </w:pPr>
      <w:r w:rsidRPr="00BA4018">
        <w:rPr>
          <w:rFonts w:ascii="Arial" w:hAnsi="Arial" w:cs="Arial"/>
          <w:color w:val="000000" w:themeColor="text1"/>
        </w:rPr>
        <w:t>To undertake any reasonable request of the Head Teacher and accept any reasonably delegated additional responsibility from the Head Teacher</w:t>
      </w:r>
    </w:p>
    <w:p w14:paraId="4693C9FF" w14:textId="77777777" w:rsidR="002E289D" w:rsidRPr="00BA4018" w:rsidRDefault="002E289D" w:rsidP="002E289D">
      <w:pPr>
        <w:numPr>
          <w:ilvl w:val="0"/>
          <w:numId w:val="1"/>
        </w:numPr>
        <w:spacing w:after="0" w:line="276" w:lineRule="auto"/>
        <w:contextualSpacing/>
        <w:jc w:val="both"/>
        <w:rPr>
          <w:rFonts w:ascii="Arial" w:hAnsi="Arial" w:cs="Arial"/>
          <w:color w:val="000000" w:themeColor="text1"/>
        </w:rPr>
      </w:pPr>
      <w:r w:rsidRPr="00BA4018">
        <w:rPr>
          <w:rFonts w:ascii="Arial" w:hAnsi="Arial" w:cs="Arial"/>
          <w:color w:val="000000" w:themeColor="text1"/>
        </w:rPr>
        <w:t xml:space="preserve">Engage in promoting the values and acting as a role model for the Trust. </w:t>
      </w:r>
    </w:p>
    <w:p w14:paraId="2EB909CA" w14:textId="77777777" w:rsidR="002E289D" w:rsidRPr="00BA4018" w:rsidRDefault="002E289D" w:rsidP="002E289D">
      <w:pPr>
        <w:numPr>
          <w:ilvl w:val="0"/>
          <w:numId w:val="1"/>
        </w:numPr>
        <w:spacing w:after="0" w:line="276" w:lineRule="auto"/>
        <w:contextualSpacing/>
        <w:jc w:val="both"/>
        <w:rPr>
          <w:color w:val="000000" w:themeColor="text1"/>
        </w:rPr>
      </w:pPr>
      <w:r w:rsidRPr="00BA4018">
        <w:rPr>
          <w:rFonts w:ascii="Arial" w:hAnsi="Arial" w:cs="Arial"/>
          <w:color w:val="000000" w:themeColor="text1"/>
        </w:rPr>
        <w:t xml:space="preserve">Be aware and comply with equal opportunities, health and safety, and all other Trust policies at all times. </w:t>
      </w:r>
    </w:p>
    <w:p w14:paraId="0BB94F2C" w14:textId="77777777" w:rsidR="002E289D" w:rsidRPr="00BA4018" w:rsidRDefault="002E289D" w:rsidP="002E289D">
      <w:pPr>
        <w:numPr>
          <w:ilvl w:val="0"/>
          <w:numId w:val="1"/>
        </w:numPr>
        <w:spacing w:after="0" w:line="276" w:lineRule="auto"/>
        <w:contextualSpacing/>
        <w:jc w:val="both"/>
      </w:pPr>
      <w:r w:rsidRPr="00BA4018">
        <w:rPr>
          <w:rFonts w:ascii="Arial" w:hAnsi="Arial" w:cs="Arial"/>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p>
    <w:p w14:paraId="5F1EF4B8" w14:textId="77777777" w:rsidR="002E289D" w:rsidRPr="00BA4018" w:rsidRDefault="002E289D" w:rsidP="002E289D">
      <w:pPr>
        <w:spacing w:after="0" w:line="276" w:lineRule="auto"/>
        <w:rPr>
          <w:rFonts w:ascii="Arial" w:hAnsi="Arial" w:cs="Arial"/>
          <w:highlight w:val="lightGray"/>
        </w:rPr>
      </w:pPr>
    </w:p>
    <w:p w14:paraId="419F175A" w14:textId="77777777" w:rsidR="002E289D" w:rsidRPr="00BA4018" w:rsidRDefault="002E289D" w:rsidP="002E289D">
      <w:pPr>
        <w:spacing w:after="0" w:line="276" w:lineRule="auto"/>
        <w:rPr>
          <w:rFonts w:ascii="Arial" w:eastAsia="Open Sans" w:hAnsi="Arial" w:cs="Arial"/>
        </w:rPr>
      </w:pPr>
      <w:r w:rsidRPr="00BA4018">
        <w:rPr>
          <w:rFonts w:ascii="Arial" w:hAnsi="Arial" w:cs="Arial"/>
        </w:rPr>
        <w:t xml:space="preserve">The duties and responsibilities highlighted in the job description are indicative and may vary over time. </w:t>
      </w:r>
      <w:r w:rsidRPr="00BA4018">
        <w:rPr>
          <w:rFonts w:ascii="Arial" w:eastAsia="Open Sans" w:hAnsi="Arial" w:cs="Arial"/>
        </w:rPr>
        <w:t xml:space="preserve">The job description is not intended to be an exhaustive list of all the duties and responsibilities that may be required. </w:t>
      </w:r>
    </w:p>
    <w:p w14:paraId="0F4FAFBD" w14:textId="77777777" w:rsidR="002E289D" w:rsidRPr="00BA4018" w:rsidRDefault="002E289D" w:rsidP="002E289D">
      <w:pPr>
        <w:spacing w:after="0" w:line="276" w:lineRule="auto"/>
        <w:rPr>
          <w:rFonts w:ascii="Arial" w:eastAsia="Open Sans" w:hAnsi="Arial" w:cs="Arial"/>
        </w:rPr>
      </w:pPr>
    </w:p>
    <w:p w14:paraId="7F15A98B" w14:textId="77777777" w:rsidR="002E289D" w:rsidRPr="00BA4018" w:rsidRDefault="002E289D" w:rsidP="002E289D">
      <w:pPr>
        <w:spacing w:after="0" w:line="276" w:lineRule="auto"/>
        <w:rPr>
          <w:rFonts w:ascii="Arial" w:eastAsia="Open Sans" w:hAnsi="Arial" w:cs="Arial"/>
        </w:rPr>
      </w:pPr>
      <w:r w:rsidRPr="00BA4018">
        <w:rPr>
          <w:rFonts w:ascii="Arial" w:eastAsia="Open Sans" w:hAnsi="Arial" w:cs="Arial"/>
        </w:rPr>
        <w:lastRenderedPageBreak/>
        <w:t xml:space="preserve">The jobholder will be expected to carry out such professional tasks as are commensurate with the duties and responsibilities of the post. </w:t>
      </w:r>
    </w:p>
    <w:p w14:paraId="7D162910" w14:textId="77777777" w:rsidR="002E289D" w:rsidRPr="00BA4018" w:rsidRDefault="002E289D" w:rsidP="002E289D">
      <w:pPr>
        <w:spacing w:after="0" w:line="276" w:lineRule="auto"/>
        <w:rPr>
          <w:rFonts w:ascii="Arial" w:hAnsi="Arial" w:cs="Arial"/>
        </w:rPr>
      </w:pPr>
    </w:p>
    <w:p w14:paraId="5632367C" w14:textId="3D87D701" w:rsidR="002E289D" w:rsidRPr="00BA4018" w:rsidRDefault="00C5685F" w:rsidP="002E289D">
      <w:pPr>
        <w:spacing w:after="0" w:line="276" w:lineRule="auto"/>
        <w:jc w:val="right"/>
        <w:rPr>
          <w:rFonts w:ascii="Arial" w:hAnsi="Arial" w:cs="Arial"/>
          <w:b/>
          <w:bCs/>
        </w:rPr>
      </w:pPr>
      <w:r>
        <w:rPr>
          <w:rFonts w:ascii="Arial" w:hAnsi="Arial" w:cs="Arial"/>
          <w:b/>
          <w:bCs/>
        </w:rPr>
        <w:t>March 2024</w:t>
      </w:r>
    </w:p>
    <w:p w14:paraId="5F610DA2" w14:textId="77777777" w:rsidR="002E289D" w:rsidRPr="00BA4018" w:rsidRDefault="002E289D" w:rsidP="002E289D">
      <w:pPr>
        <w:spacing w:after="0" w:line="240" w:lineRule="auto"/>
        <w:jc w:val="both"/>
        <w:rPr>
          <w:rFonts w:ascii="Arial" w:eastAsia="Times New Roman" w:hAnsi="Arial" w:cs="Arial"/>
          <w:lang w:val="en-US"/>
        </w:rPr>
      </w:pPr>
    </w:p>
    <w:p w14:paraId="2954F0D8" w14:textId="77777777" w:rsidR="002E289D" w:rsidRPr="00BA4018" w:rsidRDefault="002E289D" w:rsidP="002E289D">
      <w:pPr>
        <w:spacing w:after="0" w:line="240" w:lineRule="auto"/>
        <w:jc w:val="both"/>
        <w:rPr>
          <w:rFonts w:ascii="Arial" w:eastAsia="Times New Roman" w:hAnsi="Arial" w:cs="Arial"/>
          <w:lang w:val="en-US"/>
        </w:rPr>
      </w:pPr>
    </w:p>
    <w:p w14:paraId="3AA86503" w14:textId="77777777" w:rsidR="002E289D" w:rsidRPr="00BA4018" w:rsidRDefault="002E289D" w:rsidP="002E289D">
      <w:pPr>
        <w:spacing w:after="0" w:line="240" w:lineRule="auto"/>
        <w:jc w:val="both"/>
        <w:rPr>
          <w:rFonts w:ascii="Arial" w:eastAsia="Times New Roman" w:hAnsi="Arial" w:cs="Arial"/>
          <w:lang w:val="en-US"/>
        </w:rPr>
      </w:pPr>
    </w:p>
    <w:p w14:paraId="6937F60F" w14:textId="77777777" w:rsidR="002E289D" w:rsidRPr="00BA4018" w:rsidRDefault="002E289D" w:rsidP="002E289D">
      <w:pPr>
        <w:spacing w:after="0" w:line="240" w:lineRule="auto"/>
        <w:jc w:val="both"/>
        <w:rPr>
          <w:rFonts w:ascii="Arial" w:eastAsia="Times New Roman" w:hAnsi="Arial" w:cs="Arial"/>
          <w:lang w:val="en-US"/>
        </w:rPr>
      </w:pPr>
    </w:p>
    <w:p w14:paraId="22E792B7" w14:textId="77777777" w:rsidR="002E289D" w:rsidRPr="00BA4018" w:rsidRDefault="002E289D" w:rsidP="002E289D">
      <w:pPr>
        <w:spacing w:after="0" w:line="240" w:lineRule="auto"/>
        <w:jc w:val="both"/>
        <w:rPr>
          <w:rFonts w:ascii="Arial" w:eastAsia="Times New Roman" w:hAnsi="Arial" w:cs="Arial"/>
          <w:lang w:val="en-US"/>
        </w:rPr>
      </w:pPr>
    </w:p>
    <w:p w14:paraId="28F43439" w14:textId="77777777" w:rsidR="002E289D" w:rsidRDefault="002E289D" w:rsidP="002E289D">
      <w:pPr>
        <w:rPr>
          <w:rFonts w:ascii="Arial" w:eastAsia="Times New Roman" w:hAnsi="Arial" w:cs="Arial"/>
          <w:lang w:val="en-US"/>
        </w:rPr>
      </w:pPr>
      <w:r>
        <w:rPr>
          <w:rFonts w:ascii="Arial" w:eastAsia="Times New Roman" w:hAnsi="Arial" w:cs="Arial"/>
          <w:lang w:val="en-US"/>
        </w:rPr>
        <w:br w:type="page"/>
      </w:r>
    </w:p>
    <w:p w14:paraId="5555E1DA" w14:textId="77777777" w:rsidR="002E289D" w:rsidRDefault="002E289D"/>
    <w:sectPr w:rsidR="002E28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8FC4" w14:textId="77777777" w:rsidR="00135CE7" w:rsidRDefault="00135CE7" w:rsidP="00135CE7">
      <w:pPr>
        <w:spacing w:after="0" w:line="240" w:lineRule="auto"/>
      </w:pPr>
      <w:r>
        <w:separator/>
      </w:r>
    </w:p>
  </w:endnote>
  <w:endnote w:type="continuationSeparator" w:id="0">
    <w:p w14:paraId="2BC9DF31" w14:textId="77777777" w:rsidR="00135CE7" w:rsidRDefault="00135CE7" w:rsidP="0013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75C6" w14:textId="77777777" w:rsidR="00135CE7" w:rsidRDefault="00135CE7" w:rsidP="00135CE7">
      <w:pPr>
        <w:spacing w:after="0" w:line="240" w:lineRule="auto"/>
      </w:pPr>
      <w:r>
        <w:separator/>
      </w:r>
    </w:p>
  </w:footnote>
  <w:footnote w:type="continuationSeparator" w:id="0">
    <w:p w14:paraId="704C39FB" w14:textId="77777777" w:rsidR="00135CE7" w:rsidRDefault="00135CE7" w:rsidP="0013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C9F5" w14:textId="2109A0FE" w:rsidR="00135CE7" w:rsidRDefault="00135CE7">
    <w:pPr>
      <w:pStyle w:val="Header"/>
    </w:pPr>
    <w:r>
      <w:rPr>
        <w:noProof/>
      </w:rPr>
      <w:drawing>
        <wp:anchor distT="0" distB="0" distL="114300" distR="114300" simplePos="0" relativeHeight="251660288" behindDoc="0" locked="0" layoutInCell="1" allowOverlap="1" wp14:anchorId="0971EA32" wp14:editId="542AB782">
          <wp:simplePos x="0" y="0"/>
          <wp:positionH relativeFrom="margin">
            <wp:posOffset>3220872</wp:posOffset>
          </wp:positionH>
          <wp:positionV relativeFrom="paragraph">
            <wp:posOffset>-361778</wp:posOffset>
          </wp:positionV>
          <wp:extent cx="2508761" cy="764491"/>
          <wp:effectExtent l="0" t="0" r="635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796" cy="7654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4902BF3" wp14:editId="5F5D95E4">
          <wp:simplePos x="0" y="0"/>
          <wp:positionH relativeFrom="margin">
            <wp:align>left</wp:align>
          </wp:positionH>
          <wp:positionV relativeFrom="paragraph">
            <wp:posOffset>-366859</wp:posOffset>
          </wp:positionV>
          <wp:extent cx="2553799" cy="791504"/>
          <wp:effectExtent l="0" t="0" r="0" b="8890"/>
          <wp:wrapNone/>
          <wp:docPr id="670568197"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568197" name="Picture 1" descr="A black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3799" cy="791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07D4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DC"/>
    <w:multiLevelType w:val="hybridMultilevel"/>
    <w:tmpl w:val="8A70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911ED5"/>
    <w:multiLevelType w:val="hybridMultilevel"/>
    <w:tmpl w:val="AA9A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45E68"/>
    <w:multiLevelType w:val="hybridMultilevel"/>
    <w:tmpl w:val="18C0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6054A"/>
    <w:multiLevelType w:val="hybridMultilevel"/>
    <w:tmpl w:val="42B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335366">
    <w:abstractNumId w:val="4"/>
  </w:num>
  <w:num w:numId="2" w16cid:durableId="1636400608">
    <w:abstractNumId w:val="3"/>
  </w:num>
  <w:num w:numId="3" w16cid:durableId="1909421477">
    <w:abstractNumId w:val="11"/>
  </w:num>
  <w:num w:numId="4" w16cid:durableId="1285620823">
    <w:abstractNumId w:val="2"/>
  </w:num>
  <w:num w:numId="5" w16cid:durableId="577247374">
    <w:abstractNumId w:val="6"/>
  </w:num>
  <w:num w:numId="6" w16cid:durableId="803812302">
    <w:abstractNumId w:val="8"/>
  </w:num>
  <w:num w:numId="7" w16cid:durableId="1973242117">
    <w:abstractNumId w:val="1"/>
  </w:num>
  <w:num w:numId="8" w16cid:durableId="59910125">
    <w:abstractNumId w:val="10"/>
  </w:num>
  <w:num w:numId="9" w16cid:durableId="1564752926">
    <w:abstractNumId w:val="7"/>
  </w:num>
  <w:num w:numId="10" w16cid:durableId="496383724">
    <w:abstractNumId w:val="0"/>
  </w:num>
  <w:num w:numId="11" w16cid:durableId="616182372">
    <w:abstractNumId w:val="9"/>
  </w:num>
  <w:num w:numId="12" w16cid:durableId="1866748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9D"/>
    <w:rsid w:val="000F7FFA"/>
    <w:rsid w:val="00135CE7"/>
    <w:rsid w:val="00291D6A"/>
    <w:rsid w:val="002E289D"/>
    <w:rsid w:val="00626B84"/>
    <w:rsid w:val="007769BF"/>
    <w:rsid w:val="008A0A81"/>
    <w:rsid w:val="008F64CA"/>
    <w:rsid w:val="00A3764A"/>
    <w:rsid w:val="00B13D12"/>
    <w:rsid w:val="00C5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5E05"/>
  <w15:chartTrackingRefBased/>
  <w15:docId w15:val="{2091EEE4-5BBF-44D8-B591-6D359DD1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E7"/>
  </w:style>
  <w:style w:type="paragraph" w:styleId="Footer">
    <w:name w:val="footer"/>
    <w:basedOn w:val="Normal"/>
    <w:link w:val="FooterChar"/>
    <w:uiPriority w:val="99"/>
    <w:unhideWhenUsed/>
    <w:rsid w:val="0013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5C60F-89AF-4096-A80D-C1AC6BFC07C7}">
  <ds:schemaRefs>
    <ds:schemaRef ds:uri="http://schemas.microsoft.com/sharepoint/v3/contenttype/forms"/>
  </ds:schemaRefs>
</ds:datastoreItem>
</file>

<file path=customXml/itemProps2.xml><?xml version="1.0" encoding="utf-8"?>
<ds:datastoreItem xmlns:ds="http://schemas.openxmlformats.org/officeDocument/2006/customXml" ds:itemID="{BBAFECE3-1F5F-449E-8F05-C2FC8B18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Davies (CHS)</dc:creator>
  <cp:keywords/>
  <dc:description/>
  <cp:lastModifiedBy>Miss J Levy (BWCET)</cp:lastModifiedBy>
  <cp:revision>3</cp:revision>
  <dcterms:created xsi:type="dcterms:W3CDTF">2024-03-21T14:09:00Z</dcterms:created>
  <dcterms:modified xsi:type="dcterms:W3CDTF">2024-03-26T12:44:00Z</dcterms:modified>
</cp:coreProperties>
</file>