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B673" w14:textId="4FE75EDE" w:rsidR="00C23E50" w:rsidRPr="00F02954" w:rsidRDefault="00272418" w:rsidP="00C23E50">
      <w:pPr>
        <w:tabs>
          <w:tab w:val="left" w:pos="2410"/>
        </w:tabs>
        <w:ind w:right="180"/>
        <w:rPr>
          <w:b/>
          <w:bCs/>
          <w:sz w:val="32"/>
          <w:szCs w:val="32"/>
        </w:rPr>
      </w:pPr>
      <w:r>
        <w:rPr>
          <w:noProof/>
        </w:rPr>
        <w:drawing>
          <wp:anchor distT="0" distB="0" distL="114300" distR="114300" simplePos="0" relativeHeight="251658240"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0">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3E50" w:rsidRPr="00F02954">
        <w:rPr>
          <w:b/>
          <w:bCs/>
          <w:sz w:val="32"/>
          <w:szCs w:val="32"/>
        </w:rPr>
        <w:t>Person Specification</w:t>
      </w:r>
    </w:p>
    <w:p w14:paraId="482E3EB5" w14:textId="77777777" w:rsidR="00C23E50" w:rsidRPr="0065173B" w:rsidRDefault="00C23E50" w:rsidP="00C23E50">
      <w:pPr>
        <w:ind w:right="180"/>
      </w:pPr>
    </w:p>
    <w:p w14:paraId="312872EE" w14:textId="3CBCECCB" w:rsidR="00C23E50" w:rsidRPr="00234CFA" w:rsidRDefault="00C23E50" w:rsidP="00C23E50">
      <w:pPr>
        <w:tabs>
          <w:tab w:val="left" w:pos="2694"/>
        </w:tabs>
        <w:ind w:left="1440" w:hanging="1440"/>
        <w:rPr>
          <w:b/>
          <w:bCs/>
          <w:sz w:val="24"/>
        </w:rPr>
      </w:pPr>
      <w:r w:rsidRPr="00234CFA">
        <w:rPr>
          <w:b/>
          <w:bCs/>
          <w:sz w:val="24"/>
        </w:rPr>
        <w:t xml:space="preserve">Job title: </w:t>
      </w:r>
      <w:r w:rsidR="001767A9">
        <w:rPr>
          <w:b/>
          <w:bCs/>
          <w:sz w:val="24"/>
        </w:rPr>
        <w:t>Cycle Instructor</w:t>
      </w:r>
    </w:p>
    <w:p w14:paraId="77CDF1BE" w14:textId="77777777" w:rsidR="00C23E50" w:rsidRDefault="00C23E50" w:rsidP="00C23E50">
      <w:pPr>
        <w:ind w:right="180"/>
      </w:pPr>
    </w:p>
    <w:p w14:paraId="32C00BB2" w14:textId="77777777" w:rsidR="00C23E50" w:rsidRDefault="00C23E50" w:rsidP="00C23E50">
      <w:pPr>
        <w:rPr>
          <w:sz w:val="24"/>
        </w:rPr>
      </w:pPr>
      <w:bookmarkStart w:id="0" w:name="_Hlk71881402"/>
      <w:r w:rsidRPr="00234CFA">
        <w:rPr>
          <w:color w:val="000000"/>
          <w:sz w:val="24"/>
        </w:rPr>
        <w:t>Note to applicant - You should pay particular attention to the essential criteria below and provide evidence of how you consider you meet them as part of your application. Failure to do so may mean that you will not be shortlisted.</w:t>
      </w:r>
      <w:r w:rsidRPr="00234CFA">
        <w:rPr>
          <w:sz w:val="24"/>
        </w:rPr>
        <w:t xml:space="preserve"> </w:t>
      </w:r>
    </w:p>
    <w:p w14:paraId="52ED8654" w14:textId="77777777" w:rsidR="00234CFA" w:rsidRPr="00234CFA" w:rsidRDefault="00234CFA" w:rsidP="00C23E50">
      <w:pPr>
        <w:rPr>
          <w:sz w:val="24"/>
        </w:rPr>
      </w:pPr>
    </w:p>
    <w:p w14:paraId="0C8D874E" w14:textId="77777777" w:rsidR="00C23E50" w:rsidRPr="00234CFA" w:rsidRDefault="00C23E50" w:rsidP="00C23E50">
      <w:pPr>
        <w:rPr>
          <w:rFonts w:ascii="Calibri" w:hAnsi="Calibri" w:cs="Calibri"/>
          <w:color w:val="000000"/>
          <w:sz w:val="18"/>
          <w:szCs w:val="18"/>
        </w:rPr>
      </w:pPr>
      <w:r w:rsidRPr="00234CFA">
        <w:rPr>
          <w:color w:val="000000"/>
          <w:sz w:val="24"/>
        </w:rPr>
        <w:t>Each listed requirement will state how it will be assessed e.g. application form, interview, work-based test and certificate</w:t>
      </w:r>
      <w:r w:rsidRPr="00234CFA">
        <w:rPr>
          <w:rFonts w:ascii="Calibri" w:hAnsi="Calibri" w:cs="Calibri"/>
          <w:color w:val="000000"/>
          <w:sz w:val="18"/>
          <w:szCs w:val="18"/>
        </w:rPr>
        <w:t>.</w:t>
      </w:r>
    </w:p>
    <w:bookmarkEnd w:id="0"/>
    <w:p w14:paraId="2C8C746F" w14:textId="77777777" w:rsidR="00C23E50" w:rsidRPr="0065173B" w:rsidRDefault="00C23E50" w:rsidP="00C23E50">
      <w:pPr>
        <w:ind w:right="180"/>
      </w:pPr>
    </w:p>
    <w:tbl>
      <w:tblPr>
        <w:tblW w:w="9747" w:type="dxa"/>
        <w:tblInd w:w="-113" w:type="dxa"/>
        <w:tblCellMar>
          <w:left w:w="10" w:type="dxa"/>
          <w:right w:w="10" w:type="dxa"/>
        </w:tblCellMar>
        <w:tblLook w:val="04A0" w:firstRow="1" w:lastRow="0" w:firstColumn="1" w:lastColumn="0" w:noHBand="0" w:noVBand="1"/>
      </w:tblPr>
      <w:tblGrid>
        <w:gridCol w:w="3097"/>
        <w:gridCol w:w="3277"/>
        <w:gridCol w:w="3373"/>
      </w:tblGrid>
      <w:tr w:rsidR="00A268A6" w:rsidRPr="003613A7" w14:paraId="784964DE" w14:textId="77777777" w:rsidTr="0028076F">
        <w:trPr>
          <w:trHeight w:val="316"/>
          <w:tblHeader/>
        </w:trPr>
        <w:tc>
          <w:tcPr>
            <w:tcW w:w="63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8" w:type="dxa"/>
              <w:right w:w="108" w:type="dxa"/>
            </w:tcMar>
          </w:tcPr>
          <w:p w14:paraId="235B8989" w14:textId="77777777" w:rsidR="00C23E50" w:rsidRPr="003613A7" w:rsidRDefault="00C23E50" w:rsidP="0028076F">
            <w:pPr>
              <w:jc w:val="center"/>
              <w:rPr>
                <w:color w:val="000000"/>
                <w:sz w:val="20"/>
                <w:szCs w:val="20"/>
              </w:rPr>
            </w:pPr>
            <w:r w:rsidRPr="0065173B">
              <w:rPr>
                <w:b/>
                <w:color w:val="000000"/>
              </w:rPr>
              <w:t>Essential</w:t>
            </w:r>
            <w:r>
              <w:rPr>
                <w:b/>
                <w:color w:val="000000"/>
              </w:rPr>
              <w:t xml:space="preserve"> Criteria</w:t>
            </w:r>
          </w:p>
        </w:tc>
        <w:tc>
          <w:tcPr>
            <w:tcW w:w="337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09B823FD" w14:textId="77777777" w:rsidR="00C23E50" w:rsidRDefault="00C23E50" w:rsidP="0028076F">
            <w:pPr>
              <w:jc w:val="center"/>
              <w:rPr>
                <w:color w:val="000000"/>
                <w:sz w:val="20"/>
                <w:szCs w:val="20"/>
              </w:rPr>
            </w:pPr>
            <w:r>
              <w:rPr>
                <w:b/>
                <w:color w:val="000000"/>
              </w:rPr>
              <w:t>Method of Assessment</w:t>
            </w:r>
          </w:p>
        </w:tc>
      </w:tr>
      <w:tr w:rsidR="00241E42" w:rsidRPr="00961770" w14:paraId="492752A0" w14:textId="77777777" w:rsidTr="007C7BD6">
        <w:trPr>
          <w:trHeight w:val="284"/>
        </w:trPr>
        <w:tc>
          <w:tcPr>
            <w:tcW w:w="3097" w:type="dxa"/>
            <w:tcBorders>
              <w:top w:val="single" w:sz="4" w:space="0" w:color="000000" w:themeColor="text1"/>
              <w:left w:val="single" w:sz="4" w:space="0" w:color="auto"/>
              <w:right w:val="single" w:sz="4" w:space="0" w:color="auto"/>
            </w:tcBorders>
            <w:tcMar>
              <w:left w:w="108" w:type="dxa"/>
              <w:right w:w="108" w:type="dxa"/>
            </w:tcMar>
          </w:tcPr>
          <w:p w14:paraId="32AF8F30" w14:textId="77777777" w:rsidR="00C23E50" w:rsidRPr="00961770" w:rsidRDefault="00C23E50" w:rsidP="0028076F">
            <w:pPr>
              <w:rPr>
                <w:b/>
                <w:bCs/>
                <w:sz w:val="24"/>
              </w:rPr>
            </w:pPr>
            <w:r w:rsidRPr="00961770">
              <w:rPr>
                <w:b/>
                <w:bCs/>
                <w:sz w:val="24"/>
              </w:rPr>
              <w:t xml:space="preserve">Qualifications / </w:t>
            </w:r>
          </w:p>
          <w:p w14:paraId="1414E5B4" w14:textId="77777777" w:rsidR="00C23E50" w:rsidRPr="00961770" w:rsidRDefault="00C23E50" w:rsidP="0028076F">
            <w:pPr>
              <w:rPr>
                <w:b/>
                <w:bCs/>
                <w:sz w:val="24"/>
              </w:rPr>
            </w:pPr>
            <w:r w:rsidRPr="00961770">
              <w:rPr>
                <w:b/>
                <w:bCs/>
                <w:sz w:val="24"/>
              </w:rPr>
              <w:t>Professional Registration/</w:t>
            </w:r>
          </w:p>
          <w:p w14:paraId="00BCE5E3" w14:textId="77777777" w:rsidR="00C23E50" w:rsidRPr="00961770" w:rsidRDefault="00C23E50" w:rsidP="0028076F">
            <w:pPr>
              <w:rPr>
                <w:b/>
                <w:bCs/>
                <w:sz w:val="24"/>
              </w:rPr>
            </w:pPr>
            <w:r w:rsidRPr="00961770">
              <w:rPr>
                <w:b/>
                <w:bCs/>
                <w:sz w:val="24"/>
              </w:rPr>
              <w:t>Membership</w:t>
            </w:r>
          </w:p>
          <w:p w14:paraId="69CBF17B" w14:textId="77777777" w:rsidR="00C23E50" w:rsidRPr="00961770" w:rsidRDefault="00C23E50" w:rsidP="0028076F">
            <w:pPr>
              <w:rPr>
                <w:sz w:val="24"/>
              </w:rPr>
            </w:pPr>
          </w:p>
          <w:p w14:paraId="4FFBE87B" w14:textId="0ED4B438" w:rsidR="00C23E50" w:rsidRPr="00961770" w:rsidRDefault="00C23E50" w:rsidP="0028076F">
            <w:pPr>
              <w:rPr>
                <w:b/>
                <w:bCs/>
                <w:i/>
                <w:i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788E8D07" w14:textId="77777777" w:rsidR="00780E31" w:rsidRPr="00961770" w:rsidRDefault="00780E31" w:rsidP="00780E31">
            <w:pPr>
              <w:pStyle w:val="Default"/>
            </w:pPr>
            <w:r w:rsidRPr="00961770">
              <w:t>Qualified as National Standard Instructor for Bikeability Training OR</w:t>
            </w:r>
          </w:p>
          <w:p w14:paraId="0E129219" w14:textId="0FC54260" w:rsidR="00C23E50" w:rsidRPr="00961770" w:rsidRDefault="00780E31" w:rsidP="00780E31">
            <w:pPr>
              <w:rPr>
                <w:color w:val="000000"/>
                <w:sz w:val="24"/>
              </w:rPr>
            </w:pPr>
            <w:r w:rsidRPr="00961770">
              <w:rPr>
                <w:sz w:val="24"/>
              </w:rPr>
              <w:t>Be able to undertake Level 2 Bikeability training to National Standard</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BA3CB" w14:textId="428DD4C7" w:rsidR="00C23E50" w:rsidRPr="00961770" w:rsidRDefault="00780E31" w:rsidP="007C7BD6">
            <w:pPr>
              <w:rPr>
                <w:color w:val="000000"/>
                <w:sz w:val="24"/>
              </w:rPr>
            </w:pPr>
            <w:r w:rsidRPr="00961770">
              <w:rPr>
                <w:color w:val="000000"/>
                <w:sz w:val="24"/>
              </w:rPr>
              <w:t>Application Form/Interview</w:t>
            </w:r>
          </w:p>
        </w:tc>
      </w:tr>
      <w:tr w:rsidR="00241E42" w:rsidRPr="00961770" w14:paraId="6552FAAC" w14:textId="77777777" w:rsidTr="007C7BD6">
        <w:trPr>
          <w:trHeight w:val="284"/>
        </w:trPr>
        <w:tc>
          <w:tcPr>
            <w:tcW w:w="3097" w:type="dxa"/>
            <w:vMerge w:val="restart"/>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70FC10F9" w14:textId="77777777" w:rsidR="00C23E50" w:rsidRPr="00961770" w:rsidRDefault="00C23E50" w:rsidP="0028076F">
            <w:pPr>
              <w:rPr>
                <w:sz w:val="24"/>
              </w:rPr>
            </w:pPr>
            <w:r w:rsidRPr="00961770">
              <w:rPr>
                <w:b/>
                <w:bCs/>
                <w:sz w:val="24"/>
              </w:rPr>
              <w:t>Experience</w:t>
            </w:r>
          </w:p>
          <w:p w14:paraId="11240C5B" w14:textId="77777777" w:rsidR="00C23E50" w:rsidRPr="00961770" w:rsidRDefault="00C23E50" w:rsidP="0028076F">
            <w:pPr>
              <w:rPr>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2EFAC81D" w14:textId="6D9A6098" w:rsidR="00EE6D0B" w:rsidRPr="00961770" w:rsidRDefault="008E08E3" w:rsidP="007C7BD6">
            <w:pPr>
              <w:rPr>
                <w:sz w:val="24"/>
              </w:rPr>
            </w:pPr>
            <w:r w:rsidRPr="00961770">
              <w:rPr>
                <w:sz w:val="24"/>
              </w:rPr>
              <w:t>Knowledge and experience of organising/prioritising and managing of delivery of the Bikeability training or ability to develop knowledge</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7FFF4" w14:textId="2352CF2A" w:rsidR="00C23E50" w:rsidRPr="00961770" w:rsidRDefault="00C042AB" w:rsidP="007C7BD6">
            <w:pPr>
              <w:rPr>
                <w:color w:val="000000"/>
                <w:sz w:val="24"/>
              </w:rPr>
            </w:pPr>
            <w:r w:rsidRPr="00961770">
              <w:rPr>
                <w:color w:val="000000"/>
                <w:sz w:val="24"/>
              </w:rPr>
              <w:t>Application Form/Interview</w:t>
            </w:r>
          </w:p>
        </w:tc>
      </w:tr>
      <w:tr w:rsidR="00241E42" w:rsidRPr="00961770" w14:paraId="117C2A5D" w14:textId="77777777" w:rsidTr="007C7BD6">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3B6779D1" w14:textId="77777777" w:rsidR="00C23E50" w:rsidRPr="00961770" w:rsidRDefault="00C23E50" w:rsidP="0028076F">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0BB91EE5" w14:textId="1DD9A83E" w:rsidR="00C23E50" w:rsidRPr="00961770" w:rsidRDefault="00CC72F8" w:rsidP="007C7BD6">
            <w:pPr>
              <w:rPr>
                <w:sz w:val="24"/>
              </w:rPr>
            </w:pPr>
            <w:r w:rsidRPr="00961770">
              <w:rPr>
                <w:sz w:val="24"/>
              </w:rPr>
              <w:t>Confident rider of a push bike</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BA380" w14:textId="282C6455" w:rsidR="00C23E50" w:rsidRPr="00961770" w:rsidRDefault="00C042AB" w:rsidP="007C7BD6">
            <w:pPr>
              <w:rPr>
                <w:color w:val="000000"/>
                <w:sz w:val="24"/>
              </w:rPr>
            </w:pPr>
            <w:r w:rsidRPr="00961770">
              <w:rPr>
                <w:color w:val="000000"/>
                <w:sz w:val="24"/>
              </w:rPr>
              <w:t>Application Form</w:t>
            </w:r>
          </w:p>
        </w:tc>
      </w:tr>
      <w:tr w:rsidR="00241E42" w:rsidRPr="00961770" w14:paraId="402F4ED2" w14:textId="77777777" w:rsidTr="007C7BD6">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6371E27D" w14:textId="77777777" w:rsidR="00C23E50" w:rsidRPr="00961770" w:rsidRDefault="00C23E50" w:rsidP="0028076F">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230AB1CD" w14:textId="2EC1FEA3" w:rsidR="00C23E50" w:rsidRPr="00961770" w:rsidRDefault="00AD252E" w:rsidP="007C7BD6">
            <w:pPr>
              <w:rPr>
                <w:color w:val="000000"/>
                <w:sz w:val="24"/>
              </w:rPr>
            </w:pPr>
            <w:r w:rsidRPr="00961770">
              <w:rPr>
                <w:sz w:val="24"/>
              </w:rPr>
              <w:t>Excellent understanding of the Highway Code, Health and Safety and road users.</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47668" w14:textId="2E2A2B48" w:rsidR="00C23E50" w:rsidRPr="00961770" w:rsidRDefault="00C042AB" w:rsidP="007C7BD6">
            <w:pPr>
              <w:rPr>
                <w:color w:val="000000"/>
                <w:sz w:val="24"/>
              </w:rPr>
            </w:pPr>
            <w:r w:rsidRPr="00961770">
              <w:rPr>
                <w:color w:val="000000"/>
                <w:sz w:val="24"/>
              </w:rPr>
              <w:t>Application Form/Interview</w:t>
            </w:r>
          </w:p>
        </w:tc>
      </w:tr>
      <w:tr w:rsidR="00241E42" w:rsidRPr="00961770" w14:paraId="1BE42D9A" w14:textId="77777777" w:rsidTr="007C7BD6">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71EF9C5D" w14:textId="77777777" w:rsidR="00C23E50" w:rsidRPr="00961770" w:rsidRDefault="00C23E50" w:rsidP="0028076F">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04E7FF8" w14:textId="71B7DB38" w:rsidR="00C23E50" w:rsidRPr="00961770" w:rsidRDefault="00642289" w:rsidP="007C7BD6">
            <w:pPr>
              <w:rPr>
                <w:color w:val="000000"/>
                <w:sz w:val="24"/>
              </w:rPr>
            </w:pPr>
            <w:r w:rsidRPr="00961770">
              <w:rPr>
                <w:sz w:val="24"/>
              </w:rPr>
              <w:t>Good level of administration skills</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DFC47" w14:textId="0E6F3ACC" w:rsidR="00C23E50" w:rsidRPr="00961770" w:rsidRDefault="00C042AB" w:rsidP="007C7BD6">
            <w:pPr>
              <w:rPr>
                <w:color w:val="000000"/>
                <w:sz w:val="24"/>
              </w:rPr>
            </w:pPr>
            <w:r w:rsidRPr="00961770">
              <w:rPr>
                <w:color w:val="000000"/>
                <w:sz w:val="24"/>
              </w:rPr>
              <w:t>Application Form/Interview</w:t>
            </w:r>
          </w:p>
        </w:tc>
      </w:tr>
      <w:tr w:rsidR="00241E42" w:rsidRPr="00961770" w14:paraId="14654B13" w14:textId="77777777" w:rsidTr="007C7BD6">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1BB61F73" w14:textId="77777777" w:rsidR="00C23E50" w:rsidRPr="00961770" w:rsidRDefault="00C23E50" w:rsidP="0028076F">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34E14297" w14:textId="09339A56" w:rsidR="00C23E50" w:rsidRPr="00961770" w:rsidRDefault="00325296" w:rsidP="007C7BD6">
            <w:pPr>
              <w:rPr>
                <w:color w:val="000000"/>
                <w:sz w:val="24"/>
              </w:rPr>
            </w:pPr>
            <w:r w:rsidRPr="00961770">
              <w:rPr>
                <w:sz w:val="24"/>
              </w:rPr>
              <w:t>Voluntary work or teaching/training of children of primary school age.</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42B13" w14:textId="40ED4182" w:rsidR="00C23E50" w:rsidRPr="00961770" w:rsidRDefault="00C042AB" w:rsidP="007C7BD6">
            <w:pPr>
              <w:rPr>
                <w:color w:val="000000"/>
                <w:sz w:val="24"/>
              </w:rPr>
            </w:pPr>
            <w:r w:rsidRPr="00961770">
              <w:rPr>
                <w:color w:val="000000"/>
                <w:sz w:val="24"/>
              </w:rPr>
              <w:t>Application Form/Interview</w:t>
            </w:r>
          </w:p>
        </w:tc>
      </w:tr>
      <w:tr w:rsidR="00ED1A88" w:rsidRPr="00961770" w14:paraId="7E8A1546" w14:textId="77777777" w:rsidTr="00095D98">
        <w:trPr>
          <w:trHeight w:val="284"/>
        </w:trPr>
        <w:tc>
          <w:tcPr>
            <w:tcW w:w="3097" w:type="dxa"/>
            <w:vMerge w:val="restart"/>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1513B261" w14:textId="77777777" w:rsidR="00ED1A88" w:rsidRPr="00961770" w:rsidRDefault="00ED1A88" w:rsidP="00ED1A88">
            <w:pPr>
              <w:rPr>
                <w:b/>
                <w:bCs/>
                <w:sz w:val="24"/>
              </w:rPr>
            </w:pPr>
            <w:bookmarkStart w:id="1" w:name="_Hlk92295067"/>
            <w:r w:rsidRPr="00961770">
              <w:rPr>
                <w:b/>
                <w:bCs/>
                <w:sz w:val="24"/>
              </w:rPr>
              <w:t xml:space="preserve">Skills, Knowledge, Ability (including ability </w:t>
            </w:r>
          </w:p>
          <w:p w14:paraId="2FAEF0FB" w14:textId="77777777" w:rsidR="00ED1A88" w:rsidRPr="00961770" w:rsidRDefault="00ED1A88" w:rsidP="00ED1A88">
            <w:pPr>
              <w:rPr>
                <w:b/>
                <w:bCs/>
                <w:sz w:val="24"/>
              </w:rPr>
            </w:pPr>
            <w:r w:rsidRPr="00961770">
              <w:rPr>
                <w:b/>
                <w:bCs/>
                <w:sz w:val="24"/>
              </w:rPr>
              <w:t>to develop knowledge,</w:t>
            </w:r>
          </w:p>
          <w:p w14:paraId="655F9A6F" w14:textId="77777777" w:rsidR="00ED1A88" w:rsidRPr="00961770" w:rsidRDefault="00ED1A88" w:rsidP="00ED1A88">
            <w:pPr>
              <w:rPr>
                <w:b/>
                <w:bCs/>
                <w:sz w:val="24"/>
              </w:rPr>
            </w:pPr>
            <w:r w:rsidRPr="00961770">
              <w:rPr>
                <w:b/>
                <w:bCs/>
                <w:sz w:val="24"/>
              </w:rPr>
              <w:t xml:space="preserve"> skill or experience)</w:t>
            </w:r>
          </w:p>
          <w:p w14:paraId="1FB47895" w14:textId="77777777" w:rsidR="00ED1A88" w:rsidRPr="00961770" w:rsidRDefault="00ED1A88" w:rsidP="00ED1A88">
            <w:pPr>
              <w:rPr>
                <w:color w:val="000000"/>
                <w:sz w:val="24"/>
                <w:highlight w:val="yellow"/>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82A0F3" w14:textId="76867CAE" w:rsidR="00ED1A88" w:rsidRPr="00961770" w:rsidRDefault="0050650E" w:rsidP="0050650E">
            <w:pPr>
              <w:rPr>
                <w:color w:val="000000"/>
                <w:sz w:val="24"/>
              </w:rPr>
            </w:pPr>
            <w:r w:rsidRPr="00961770">
              <w:rPr>
                <w:color w:val="000000"/>
                <w:sz w:val="24"/>
              </w:rPr>
              <w:t>W</w:t>
            </w:r>
            <w:r w:rsidR="00ED1A88" w:rsidRPr="00961770">
              <w:rPr>
                <w:color w:val="000000"/>
                <w:sz w:val="24"/>
              </w:rPr>
              <w:t>illingness to complete Level 2 Bikeability Training and online assessments within agreed timeline</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1BE9A" w14:textId="4BF7B880" w:rsidR="00ED1A88" w:rsidRPr="00961770" w:rsidRDefault="006913C0" w:rsidP="00ED1A88">
            <w:pPr>
              <w:rPr>
                <w:color w:val="000000"/>
                <w:sz w:val="24"/>
              </w:rPr>
            </w:pPr>
            <w:r w:rsidRPr="00961770">
              <w:rPr>
                <w:color w:val="000000"/>
                <w:sz w:val="24"/>
              </w:rPr>
              <w:t>Application Form/Interview</w:t>
            </w:r>
          </w:p>
        </w:tc>
      </w:tr>
      <w:tr w:rsidR="00ED1A88" w:rsidRPr="00961770" w14:paraId="08D51436" w14:textId="77777777" w:rsidTr="00095D98">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125F1E09" w14:textId="77777777" w:rsidR="00ED1A88" w:rsidRPr="00961770" w:rsidRDefault="00ED1A88" w:rsidP="00ED1A88">
            <w:pPr>
              <w:rPr>
                <w:b/>
                <w:bCs/>
                <w:sz w:val="24"/>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0FFFA2" w14:textId="176DA0C0" w:rsidR="00ED1A88" w:rsidRPr="00961770" w:rsidRDefault="0050650E" w:rsidP="0050650E">
            <w:pPr>
              <w:rPr>
                <w:color w:val="000000"/>
                <w:sz w:val="24"/>
              </w:rPr>
            </w:pPr>
            <w:r w:rsidRPr="00961770">
              <w:rPr>
                <w:rFonts w:eastAsia="MS Mincho"/>
                <w:sz w:val="24"/>
              </w:rPr>
              <w:t>Abl</w:t>
            </w:r>
            <w:r w:rsidR="00ED1A88" w:rsidRPr="00961770">
              <w:rPr>
                <w:rFonts w:eastAsia="MS Mincho"/>
                <w:sz w:val="24"/>
              </w:rPr>
              <w:t>e to delight customers, deliver high quality tailored services to meet needs and exceed expectations</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14D09" w14:textId="796DEDE6" w:rsidR="00ED1A88" w:rsidRPr="00961770" w:rsidRDefault="006913C0" w:rsidP="00ED1A88">
            <w:pPr>
              <w:rPr>
                <w:color w:val="000000"/>
                <w:sz w:val="24"/>
              </w:rPr>
            </w:pPr>
            <w:r w:rsidRPr="00961770">
              <w:rPr>
                <w:color w:val="000000"/>
                <w:sz w:val="24"/>
              </w:rPr>
              <w:t>Application Form/Interview</w:t>
            </w:r>
          </w:p>
        </w:tc>
      </w:tr>
      <w:tr w:rsidR="00ED1A88" w:rsidRPr="00961770" w14:paraId="5341CF8D" w14:textId="77777777" w:rsidTr="00095D98">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71750919" w14:textId="77777777" w:rsidR="00ED1A88" w:rsidRPr="00961770" w:rsidRDefault="00ED1A88" w:rsidP="00ED1A88">
            <w:pPr>
              <w:rPr>
                <w:b/>
                <w:bCs/>
                <w:sz w:val="24"/>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EAE7BD" w14:textId="5E928543" w:rsidR="00ED1A88" w:rsidRPr="00961770" w:rsidRDefault="00ED1A88" w:rsidP="0050650E">
            <w:pPr>
              <w:rPr>
                <w:color w:val="000000"/>
                <w:sz w:val="24"/>
              </w:rPr>
            </w:pPr>
            <w:r w:rsidRPr="00961770">
              <w:rPr>
                <w:rFonts w:eastAsia="MS Mincho"/>
                <w:sz w:val="24"/>
              </w:rPr>
              <w:t>A willingness to take action and to make decisions in line with support plans, policies and procedures, being resourceful in the face of challenges</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5F698" w14:textId="094C83DF" w:rsidR="00ED1A88" w:rsidRPr="00961770" w:rsidRDefault="006913C0" w:rsidP="00ED1A88">
            <w:pPr>
              <w:rPr>
                <w:color w:val="000000"/>
                <w:sz w:val="24"/>
              </w:rPr>
            </w:pPr>
            <w:r w:rsidRPr="00961770">
              <w:rPr>
                <w:color w:val="000000"/>
                <w:sz w:val="24"/>
              </w:rPr>
              <w:t>Application Form/Interview</w:t>
            </w:r>
          </w:p>
        </w:tc>
      </w:tr>
      <w:tr w:rsidR="00ED1A88" w:rsidRPr="00961770" w14:paraId="46B46735" w14:textId="77777777" w:rsidTr="00095D98">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1EC4461E" w14:textId="77777777" w:rsidR="00ED1A88" w:rsidRPr="00961770" w:rsidRDefault="00ED1A88" w:rsidP="00ED1A88">
            <w:pPr>
              <w:rPr>
                <w:b/>
                <w:bCs/>
                <w:sz w:val="24"/>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C2A3F8" w14:textId="360F53FA" w:rsidR="00ED1A88" w:rsidRPr="00961770" w:rsidRDefault="00ED1A88" w:rsidP="0050650E">
            <w:pPr>
              <w:rPr>
                <w:color w:val="000000"/>
                <w:sz w:val="24"/>
              </w:rPr>
            </w:pPr>
            <w:r w:rsidRPr="00961770">
              <w:rPr>
                <w:rFonts w:eastAsia="MS Mincho"/>
                <w:sz w:val="24"/>
              </w:rPr>
              <w:t xml:space="preserve">Takes a long-term view, sets goals, and evaluates the </w:t>
            </w:r>
            <w:r w:rsidRPr="00961770">
              <w:rPr>
                <w:rFonts w:eastAsia="MS Mincho"/>
                <w:sz w:val="24"/>
              </w:rPr>
              <w:lastRenderedPageBreak/>
              <w:t>impact of ideas and policy decisions.</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F3301" w14:textId="576BCA77" w:rsidR="00ED1A88" w:rsidRPr="00961770" w:rsidRDefault="006913C0" w:rsidP="00ED1A88">
            <w:pPr>
              <w:rPr>
                <w:color w:val="000000"/>
                <w:sz w:val="24"/>
              </w:rPr>
            </w:pPr>
            <w:r w:rsidRPr="00961770">
              <w:rPr>
                <w:color w:val="000000"/>
                <w:sz w:val="24"/>
              </w:rPr>
              <w:lastRenderedPageBreak/>
              <w:t>Application Form/Interview</w:t>
            </w:r>
          </w:p>
        </w:tc>
      </w:tr>
      <w:tr w:rsidR="00ED1A88" w:rsidRPr="00961770" w14:paraId="3C8DB718" w14:textId="77777777" w:rsidTr="00095D98">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11E83ECA" w14:textId="77777777" w:rsidR="00ED1A88" w:rsidRPr="00961770" w:rsidRDefault="00ED1A88" w:rsidP="00ED1A88">
            <w:pPr>
              <w:rPr>
                <w:b/>
                <w:bCs/>
                <w:sz w:val="24"/>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BD7964" w14:textId="0515623C" w:rsidR="00ED1A88" w:rsidRPr="00961770" w:rsidRDefault="00ED1A88" w:rsidP="0050650E">
            <w:pPr>
              <w:rPr>
                <w:color w:val="000000"/>
                <w:sz w:val="24"/>
              </w:rPr>
            </w:pPr>
            <w:r w:rsidRPr="00961770">
              <w:rPr>
                <w:rFonts w:eastAsia="MS Mincho"/>
                <w:sz w:val="24"/>
              </w:rPr>
              <w:t>Seeks and considers the views of others in setting and deciding plans, activities and progress.</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56197" w14:textId="52E91764" w:rsidR="00ED1A88" w:rsidRPr="00961770" w:rsidRDefault="00FF12A7" w:rsidP="00ED1A88">
            <w:pPr>
              <w:rPr>
                <w:color w:val="000000"/>
                <w:sz w:val="24"/>
              </w:rPr>
            </w:pPr>
            <w:r w:rsidRPr="00961770">
              <w:rPr>
                <w:color w:val="000000"/>
                <w:sz w:val="24"/>
              </w:rPr>
              <w:t>Application Form/Interview</w:t>
            </w:r>
          </w:p>
        </w:tc>
      </w:tr>
      <w:tr w:rsidR="00ED1A88" w:rsidRPr="00961770" w14:paraId="493FA58B" w14:textId="77777777" w:rsidTr="00095D98">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23B5FA5F" w14:textId="77777777" w:rsidR="00ED1A88" w:rsidRPr="00961770" w:rsidRDefault="00ED1A88" w:rsidP="00ED1A88">
            <w:pPr>
              <w:rPr>
                <w:b/>
                <w:bCs/>
                <w:sz w:val="24"/>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52E282" w14:textId="2066450E" w:rsidR="00ED1A88" w:rsidRPr="00961770" w:rsidRDefault="00ED1A88" w:rsidP="0050650E">
            <w:pPr>
              <w:rPr>
                <w:color w:val="000000"/>
                <w:sz w:val="24"/>
              </w:rPr>
            </w:pPr>
            <w:r w:rsidRPr="00961770">
              <w:rPr>
                <w:rFonts w:eastAsia="MS Mincho"/>
                <w:sz w:val="24"/>
              </w:rPr>
              <w:t>Establish direction, influence others towards shared goals and empower, inspire and motivate individuals.</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92A11" w14:textId="71F16240" w:rsidR="00ED1A88" w:rsidRPr="00961770" w:rsidRDefault="00FF12A7" w:rsidP="00ED1A88">
            <w:pPr>
              <w:rPr>
                <w:color w:val="000000"/>
                <w:sz w:val="24"/>
              </w:rPr>
            </w:pPr>
            <w:r w:rsidRPr="00961770">
              <w:rPr>
                <w:color w:val="000000"/>
                <w:sz w:val="24"/>
              </w:rPr>
              <w:t>Application Form/Interview</w:t>
            </w:r>
          </w:p>
        </w:tc>
      </w:tr>
      <w:tr w:rsidR="0050650E" w:rsidRPr="00961770" w14:paraId="7CC0A89B" w14:textId="77777777" w:rsidTr="00E81C38">
        <w:trPr>
          <w:trHeight w:val="284"/>
        </w:trPr>
        <w:tc>
          <w:tcPr>
            <w:tcW w:w="3097" w:type="dxa"/>
            <w:vMerge w:val="restart"/>
            <w:tcBorders>
              <w:left w:val="single" w:sz="4" w:space="0" w:color="auto"/>
              <w:right w:val="single" w:sz="4" w:space="0" w:color="auto"/>
            </w:tcBorders>
            <w:tcMar>
              <w:left w:w="108" w:type="dxa"/>
              <w:right w:w="108" w:type="dxa"/>
            </w:tcMar>
          </w:tcPr>
          <w:p w14:paraId="326312AD" w14:textId="77777777" w:rsidR="0050650E" w:rsidRPr="00961770" w:rsidRDefault="0050650E" w:rsidP="00981FE7">
            <w:pPr>
              <w:rPr>
                <w:b/>
                <w:bCs/>
                <w:sz w:val="24"/>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D03437" w14:textId="6C3E42AB" w:rsidR="0050650E" w:rsidRPr="00961770" w:rsidRDefault="0050650E" w:rsidP="00431AAC">
            <w:pPr>
              <w:adjustRightInd w:val="0"/>
              <w:rPr>
                <w:sz w:val="24"/>
              </w:rPr>
            </w:pPr>
            <w:r w:rsidRPr="00961770">
              <w:rPr>
                <w:sz w:val="24"/>
              </w:rPr>
              <w:t>Works at a fast pace, copes well with higher</w:t>
            </w:r>
            <w:r w:rsidR="00431AAC" w:rsidRPr="00961770">
              <w:rPr>
                <w:sz w:val="24"/>
              </w:rPr>
              <w:t xml:space="preserve"> </w:t>
            </w:r>
            <w:r w:rsidRPr="00961770">
              <w:rPr>
                <w:sz w:val="24"/>
              </w:rPr>
              <w:t>levels of workload.</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FF2C1" w14:textId="545327B6" w:rsidR="0050650E" w:rsidRPr="00961770" w:rsidRDefault="00FF12A7" w:rsidP="00981FE7">
            <w:pPr>
              <w:rPr>
                <w:color w:val="000000"/>
                <w:sz w:val="24"/>
              </w:rPr>
            </w:pPr>
            <w:r w:rsidRPr="00961770">
              <w:rPr>
                <w:color w:val="000000"/>
                <w:sz w:val="24"/>
              </w:rPr>
              <w:t>Application Form/Interview</w:t>
            </w:r>
          </w:p>
        </w:tc>
      </w:tr>
      <w:tr w:rsidR="0050650E" w:rsidRPr="00961770" w14:paraId="617D2E41" w14:textId="77777777" w:rsidTr="00E81C38">
        <w:trPr>
          <w:trHeight w:val="284"/>
        </w:trPr>
        <w:tc>
          <w:tcPr>
            <w:tcW w:w="3097" w:type="dxa"/>
            <w:vMerge/>
            <w:tcBorders>
              <w:left w:val="single" w:sz="4" w:space="0" w:color="auto"/>
              <w:right w:val="single" w:sz="4" w:space="0" w:color="auto"/>
            </w:tcBorders>
            <w:tcMar>
              <w:left w:w="108" w:type="dxa"/>
              <w:right w:w="108" w:type="dxa"/>
            </w:tcMar>
          </w:tcPr>
          <w:p w14:paraId="4F5CAEBD" w14:textId="77777777" w:rsidR="0050650E" w:rsidRPr="00961770" w:rsidRDefault="0050650E" w:rsidP="00981FE7">
            <w:pPr>
              <w:rPr>
                <w:b/>
                <w:bCs/>
                <w:sz w:val="24"/>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A86D11" w14:textId="60F563B7" w:rsidR="0050650E" w:rsidRPr="00961770" w:rsidRDefault="0050650E" w:rsidP="00981FE7">
            <w:pPr>
              <w:rPr>
                <w:rFonts w:eastAsia="MS Mincho"/>
                <w:sz w:val="24"/>
              </w:rPr>
            </w:pPr>
            <w:r w:rsidRPr="00961770">
              <w:rPr>
                <w:sz w:val="24"/>
              </w:rPr>
              <w:t>Listens to others to assess requirements in order to respond appropriately and efficiently.</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CFEF1" w14:textId="152751B4" w:rsidR="0050650E" w:rsidRPr="00961770" w:rsidRDefault="00FF12A7" w:rsidP="00981FE7">
            <w:pPr>
              <w:rPr>
                <w:color w:val="000000"/>
                <w:sz w:val="24"/>
              </w:rPr>
            </w:pPr>
            <w:r w:rsidRPr="00961770">
              <w:rPr>
                <w:color w:val="000000"/>
                <w:sz w:val="24"/>
              </w:rPr>
              <w:t>Application Form/Interview</w:t>
            </w:r>
          </w:p>
        </w:tc>
      </w:tr>
      <w:tr w:rsidR="0050650E" w:rsidRPr="00961770" w14:paraId="7AC9A024" w14:textId="77777777" w:rsidTr="00095D98">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1EDCB8CE" w14:textId="77777777" w:rsidR="0050650E" w:rsidRPr="00961770" w:rsidRDefault="0050650E" w:rsidP="00981FE7">
            <w:pPr>
              <w:rPr>
                <w:b/>
                <w:bCs/>
                <w:sz w:val="24"/>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AA6F7C" w14:textId="1CC9D093" w:rsidR="0050650E" w:rsidRPr="00961770" w:rsidRDefault="0050650E" w:rsidP="00505259">
            <w:pPr>
              <w:rPr>
                <w:rFonts w:eastAsia="MS Mincho"/>
                <w:sz w:val="24"/>
              </w:rPr>
            </w:pPr>
            <w:r w:rsidRPr="00961770">
              <w:rPr>
                <w:sz w:val="24"/>
              </w:rPr>
              <w:t>The</w:t>
            </w:r>
            <w:r w:rsidRPr="00961770">
              <w:rPr>
                <w:b/>
                <w:sz w:val="24"/>
              </w:rPr>
              <w:t xml:space="preserve"> </w:t>
            </w:r>
            <w:r w:rsidRPr="00961770">
              <w:rPr>
                <w:sz w:val="24"/>
              </w:rPr>
              <w:t>ability to be creative in working through problems and making decisions.</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3A7CF" w14:textId="20761F0A" w:rsidR="0050650E" w:rsidRPr="00961770" w:rsidRDefault="00FF12A7" w:rsidP="00981FE7">
            <w:pPr>
              <w:rPr>
                <w:color w:val="000000"/>
                <w:sz w:val="24"/>
              </w:rPr>
            </w:pPr>
            <w:r w:rsidRPr="00961770">
              <w:rPr>
                <w:color w:val="000000"/>
                <w:sz w:val="24"/>
              </w:rPr>
              <w:t>Application Form/Interview</w:t>
            </w:r>
          </w:p>
        </w:tc>
      </w:tr>
      <w:tr w:rsidR="00241E42" w:rsidRPr="00961770" w14:paraId="76412F9C" w14:textId="77777777" w:rsidTr="0028076F">
        <w:tc>
          <w:tcPr>
            <w:tcW w:w="3097" w:type="dxa"/>
            <w:vMerge w:val="restart"/>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29BE9765" w14:textId="77777777" w:rsidR="00C23E50" w:rsidRPr="00961770" w:rsidRDefault="00C23E50" w:rsidP="0028076F">
            <w:pPr>
              <w:rPr>
                <w:b/>
                <w:bCs/>
                <w:sz w:val="24"/>
              </w:rPr>
            </w:pPr>
            <w:r w:rsidRPr="00961770">
              <w:rPr>
                <w:b/>
                <w:bCs/>
                <w:sz w:val="24"/>
              </w:rPr>
              <w:t>Work Related Circumstances/</w:t>
            </w:r>
          </w:p>
          <w:p w14:paraId="0FC2C5A0" w14:textId="77777777" w:rsidR="00C23E50" w:rsidRPr="00961770" w:rsidRDefault="00C23E50" w:rsidP="0028076F">
            <w:pPr>
              <w:rPr>
                <w:b/>
                <w:bCs/>
                <w:sz w:val="24"/>
              </w:rPr>
            </w:pPr>
            <w:r w:rsidRPr="00961770">
              <w:rPr>
                <w:b/>
                <w:bCs/>
                <w:sz w:val="24"/>
              </w:rPr>
              <w:t>Values of the Council</w:t>
            </w:r>
          </w:p>
          <w:p w14:paraId="3E244CFD" w14:textId="77777777" w:rsidR="00C23E50" w:rsidRPr="00961770" w:rsidRDefault="00C23E50" w:rsidP="0028076F">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1AA52CA" w14:textId="7948215E" w:rsidR="00C23E50" w:rsidRPr="00961770" w:rsidRDefault="00C23E50" w:rsidP="0028076F">
            <w:pPr>
              <w:rPr>
                <w:color w:val="000000"/>
                <w:sz w:val="24"/>
              </w:rPr>
            </w:pPr>
            <w:r w:rsidRPr="00961770">
              <w:rPr>
                <w:color w:val="000000"/>
                <w:sz w:val="24"/>
              </w:rPr>
              <w:t>Commitment to Equal Opportunities</w:t>
            </w:r>
            <w:r w:rsidR="008752CE" w:rsidRPr="00961770">
              <w:rPr>
                <w:color w:val="000000"/>
                <w:sz w:val="24"/>
              </w:rPr>
              <w:t>.</w:t>
            </w:r>
          </w:p>
          <w:p w14:paraId="4E36D0CB" w14:textId="77777777" w:rsidR="00C23E50" w:rsidRPr="00961770" w:rsidRDefault="00C23E50" w:rsidP="0028076F">
            <w:pPr>
              <w:rPr>
                <w:color w:val="000000"/>
                <w:sz w:val="24"/>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CE745" w14:textId="6E918265" w:rsidR="00C23E50" w:rsidRPr="00961770" w:rsidRDefault="00FF12A7" w:rsidP="0028076F">
            <w:pPr>
              <w:rPr>
                <w:color w:val="000000"/>
                <w:sz w:val="24"/>
              </w:rPr>
            </w:pPr>
            <w:r w:rsidRPr="00961770">
              <w:rPr>
                <w:color w:val="000000"/>
                <w:sz w:val="24"/>
              </w:rPr>
              <w:t>Application Form/Interview</w:t>
            </w:r>
          </w:p>
        </w:tc>
      </w:tr>
      <w:tr w:rsidR="00241E42" w:rsidRPr="00961770" w14:paraId="1C8E7982" w14:textId="77777777" w:rsidTr="0028076F">
        <w:tc>
          <w:tcPr>
            <w:tcW w:w="3097" w:type="dxa"/>
            <w:vMerge/>
            <w:tcBorders>
              <w:left w:val="single" w:sz="4" w:space="0" w:color="auto"/>
              <w:bottom w:val="single" w:sz="4" w:space="0" w:color="auto"/>
              <w:right w:val="single" w:sz="4" w:space="0" w:color="auto"/>
            </w:tcBorders>
            <w:tcMar>
              <w:left w:w="108" w:type="dxa"/>
              <w:right w:w="108" w:type="dxa"/>
            </w:tcMar>
          </w:tcPr>
          <w:p w14:paraId="3DCC6317" w14:textId="77777777" w:rsidR="00C23E50" w:rsidRPr="00961770" w:rsidRDefault="00C23E50" w:rsidP="0028076F">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65024717" w14:textId="186F1A14" w:rsidR="00C23E50" w:rsidRPr="00961770" w:rsidRDefault="00C23E50" w:rsidP="0028076F">
            <w:pPr>
              <w:rPr>
                <w:color w:val="000000"/>
                <w:sz w:val="24"/>
              </w:rPr>
            </w:pPr>
            <w:r w:rsidRPr="00961770">
              <w:rPr>
                <w:color w:val="000000"/>
                <w:sz w:val="24"/>
              </w:rPr>
              <w:t>Compliance with health and safety rules, regulations, and legislation</w:t>
            </w:r>
            <w:r w:rsidR="008752CE" w:rsidRPr="00961770">
              <w:rPr>
                <w:color w:val="000000"/>
                <w:sz w:val="24"/>
              </w:rPr>
              <w:t>.</w:t>
            </w:r>
          </w:p>
          <w:p w14:paraId="236E201D" w14:textId="77777777" w:rsidR="00C23E50" w:rsidRPr="00961770" w:rsidRDefault="00C23E50" w:rsidP="0028076F">
            <w:pPr>
              <w:rPr>
                <w:color w:val="000000"/>
                <w:sz w:val="24"/>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207B6" w14:textId="5F444CA2" w:rsidR="00C23E50" w:rsidRPr="00961770" w:rsidRDefault="00FF12A7" w:rsidP="0028076F">
            <w:pPr>
              <w:rPr>
                <w:color w:val="000000"/>
                <w:sz w:val="24"/>
              </w:rPr>
            </w:pPr>
            <w:r w:rsidRPr="00961770">
              <w:rPr>
                <w:color w:val="000000"/>
                <w:sz w:val="24"/>
              </w:rPr>
              <w:t>Application Form/Interview</w:t>
            </w:r>
          </w:p>
        </w:tc>
      </w:tr>
      <w:tr w:rsidR="00241E42" w:rsidRPr="00961770" w14:paraId="7FE51C9B" w14:textId="77777777" w:rsidTr="0028076F">
        <w:tc>
          <w:tcPr>
            <w:tcW w:w="3097" w:type="dxa"/>
            <w:vMerge/>
            <w:tcBorders>
              <w:left w:val="single" w:sz="4" w:space="0" w:color="auto"/>
              <w:bottom w:val="single" w:sz="4" w:space="0" w:color="auto"/>
              <w:right w:val="single" w:sz="4" w:space="0" w:color="auto"/>
            </w:tcBorders>
            <w:tcMar>
              <w:left w:w="108" w:type="dxa"/>
              <w:right w:w="108" w:type="dxa"/>
            </w:tcMar>
          </w:tcPr>
          <w:p w14:paraId="20D82008" w14:textId="77777777" w:rsidR="00C23E50" w:rsidRPr="00961770" w:rsidRDefault="00C23E50" w:rsidP="0028076F">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E51A867" w14:textId="77777777" w:rsidR="00C23E50" w:rsidRPr="00961770" w:rsidRDefault="00C23E50" w:rsidP="0028076F">
            <w:pPr>
              <w:rPr>
                <w:color w:val="000000"/>
                <w:sz w:val="24"/>
              </w:rPr>
            </w:pPr>
            <w:r w:rsidRPr="00961770">
              <w:rPr>
                <w:color w:val="000000"/>
                <w:sz w:val="24"/>
              </w:rPr>
              <w:t>Ability to comply with the Councils values of:</w:t>
            </w:r>
          </w:p>
          <w:p w14:paraId="3DB6348F" w14:textId="5F350483" w:rsidR="00C23E50" w:rsidRPr="00961770" w:rsidRDefault="00C23E50" w:rsidP="00C23E50">
            <w:pPr>
              <w:pStyle w:val="ListParagraph"/>
              <w:numPr>
                <w:ilvl w:val="0"/>
                <w:numId w:val="3"/>
              </w:numPr>
              <w:rPr>
                <w:rFonts w:ascii="Arial" w:hAnsi="Arial" w:cs="Arial"/>
                <w:color w:val="000000"/>
              </w:rPr>
            </w:pPr>
            <w:r w:rsidRPr="00961770">
              <w:rPr>
                <w:rFonts w:ascii="Arial" w:hAnsi="Arial" w:cs="Arial"/>
                <w:color w:val="000000"/>
              </w:rPr>
              <w:t>We innovate</w:t>
            </w:r>
            <w:r w:rsidR="008752CE" w:rsidRPr="00961770">
              <w:rPr>
                <w:rFonts w:ascii="Arial" w:hAnsi="Arial" w:cs="Arial"/>
                <w:color w:val="000000"/>
              </w:rPr>
              <w:t>.</w:t>
            </w:r>
          </w:p>
          <w:p w14:paraId="120B342F" w14:textId="0FFB0F0D" w:rsidR="00C23E50" w:rsidRPr="00961770" w:rsidRDefault="00C23E50" w:rsidP="00C23E50">
            <w:pPr>
              <w:pStyle w:val="ListParagraph"/>
              <w:numPr>
                <w:ilvl w:val="0"/>
                <w:numId w:val="3"/>
              </w:numPr>
              <w:rPr>
                <w:rFonts w:ascii="Arial" w:hAnsi="Arial" w:cs="Arial"/>
                <w:color w:val="000000"/>
              </w:rPr>
            </w:pPr>
            <w:r w:rsidRPr="00961770">
              <w:rPr>
                <w:rFonts w:ascii="Arial" w:hAnsi="Arial" w:cs="Arial"/>
                <w:color w:val="000000"/>
              </w:rPr>
              <w:t>We enable</w:t>
            </w:r>
            <w:r w:rsidR="008752CE" w:rsidRPr="00961770">
              <w:rPr>
                <w:rFonts w:ascii="Arial" w:hAnsi="Arial" w:cs="Arial"/>
                <w:color w:val="000000"/>
              </w:rPr>
              <w:t>.</w:t>
            </w:r>
          </w:p>
          <w:p w14:paraId="4DD1295C" w14:textId="77777777" w:rsidR="00C23E50" w:rsidRPr="00961770" w:rsidRDefault="00C23E50" w:rsidP="00C23E50">
            <w:pPr>
              <w:pStyle w:val="ListParagraph"/>
              <w:numPr>
                <w:ilvl w:val="0"/>
                <w:numId w:val="3"/>
              </w:numPr>
              <w:rPr>
                <w:rFonts w:ascii="Arial" w:hAnsi="Arial" w:cs="Arial"/>
                <w:color w:val="000000"/>
              </w:rPr>
            </w:pPr>
            <w:r w:rsidRPr="00961770">
              <w:rPr>
                <w:rFonts w:ascii="Arial" w:hAnsi="Arial" w:cs="Arial"/>
                <w:color w:val="000000"/>
              </w:rPr>
              <w:t xml:space="preserve">We respect. </w:t>
            </w:r>
          </w:p>
          <w:p w14:paraId="52DDA792" w14:textId="77777777" w:rsidR="008752CE" w:rsidRPr="00961770" w:rsidRDefault="008752CE" w:rsidP="008752CE">
            <w:pPr>
              <w:pStyle w:val="ListParagraph"/>
              <w:rPr>
                <w:rFonts w:ascii="Arial" w:hAnsi="Arial" w:cs="Arial"/>
                <w:color w:val="000000"/>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F8DF1" w14:textId="5A3CCB13" w:rsidR="00C23E50" w:rsidRPr="00961770" w:rsidRDefault="00FF12A7" w:rsidP="0028076F">
            <w:pPr>
              <w:rPr>
                <w:color w:val="000000"/>
                <w:sz w:val="24"/>
              </w:rPr>
            </w:pPr>
            <w:r w:rsidRPr="00961770">
              <w:rPr>
                <w:color w:val="000000"/>
                <w:sz w:val="24"/>
              </w:rPr>
              <w:t>Application Form/Interview</w:t>
            </w:r>
          </w:p>
        </w:tc>
      </w:tr>
      <w:bookmarkEnd w:id="1"/>
    </w:tbl>
    <w:p w14:paraId="545587F9" w14:textId="77777777" w:rsidR="00C23E50" w:rsidRPr="00961770" w:rsidRDefault="00C23E50" w:rsidP="00C23E50">
      <w:pPr>
        <w:pStyle w:val="NormalWeb"/>
        <w:tabs>
          <w:tab w:val="left" w:pos="4962"/>
        </w:tabs>
        <w:spacing w:before="0" w:after="0"/>
        <w:rPr>
          <w:rFonts w:ascii="Arial" w:hAnsi="Arial" w:cs="Arial"/>
        </w:rPr>
      </w:pPr>
    </w:p>
    <w:p w14:paraId="704E33B8" w14:textId="4035FF43" w:rsidR="00C23E50" w:rsidRPr="00961770" w:rsidRDefault="00C23E50" w:rsidP="00C23E50">
      <w:pPr>
        <w:pStyle w:val="NormalWeb"/>
        <w:tabs>
          <w:tab w:val="left" w:pos="4962"/>
        </w:tabs>
        <w:spacing w:before="0" w:after="0"/>
        <w:rPr>
          <w:rFonts w:ascii="Arial" w:hAnsi="Arial" w:cs="Arial"/>
        </w:rPr>
      </w:pPr>
      <w:r w:rsidRPr="00961770">
        <w:rPr>
          <w:rFonts w:ascii="Arial" w:hAnsi="Arial" w:cs="Arial"/>
        </w:rPr>
        <w:t>Author</w:t>
      </w:r>
      <w:r w:rsidR="00961770">
        <w:rPr>
          <w:rFonts w:ascii="Arial" w:hAnsi="Arial" w:cs="Arial"/>
        </w:rPr>
        <w:t>:- Gemma Strong</w:t>
      </w:r>
    </w:p>
    <w:p w14:paraId="03231900" w14:textId="62DB8AE6" w:rsidR="00C23E50" w:rsidRPr="00961770" w:rsidRDefault="00C23E50" w:rsidP="00C23E50">
      <w:pPr>
        <w:pStyle w:val="NormalWeb"/>
        <w:tabs>
          <w:tab w:val="left" w:pos="4962"/>
        </w:tabs>
        <w:spacing w:before="0" w:after="0"/>
        <w:rPr>
          <w:rFonts w:ascii="Arial" w:hAnsi="Arial" w:cs="Arial"/>
        </w:rPr>
      </w:pPr>
      <w:r w:rsidRPr="00961770">
        <w:rPr>
          <w:rFonts w:ascii="Arial" w:hAnsi="Arial" w:cs="Arial"/>
        </w:rPr>
        <w:t>Date</w:t>
      </w:r>
      <w:r w:rsidR="00961770">
        <w:rPr>
          <w:rFonts w:ascii="Arial" w:hAnsi="Arial" w:cs="Arial"/>
        </w:rPr>
        <w:t>: - April 2024</w:t>
      </w:r>
    </w:p>
    <w:p w14:paraId="6E7413B4" w14:textId="77777777" w:rsidR="00D97B7E" w:rsidRPr="00961770" w:rsidRDefault="00D97B7E" w:rsidP="00D97B7E">
      <w:pPr>
        <w:ind w:right="180"/>
        <w:rPr>
          <w:sz w:val="24"/>
        </w:rPr>
      </w:pPr>
    </w:p>
    <w:p w14:paraId="7624E5AF" w14:textId="77777777" w:rsidR="00D97B7E" w:rsidRPr="00961770" w:rsidRDefault="00D97B7E" w:rsidP="00D97B7E">
      <w:pPr>
        <w:ind w:right="180"/>
        <w:rPr>
          <w:sz w:val="24"/>
        </w:rPr>
      </w:pPr>
    </w:p>
    <w:sectPr w:rsidR="00D97B7E" w:rsidRPr="00961770">
      <w:footerReference w:type="default" r:id="rId11"/>
      <w:headerReference w:type="first" r:id="rId12"/>
      <w:footerReference w:type="first" r:id="rId13"/>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57D7" w14:textId="77777777" w:rsidR="003E530F" w:rsidRDefault="003E530F">
      <w:r>
        <w:separator/>
      </w:r>
    </w:p>
  </w:endnote>
  <w:endnote w:type="continuationSeparator" w:id="0">
    <w:p w14:paraId="267221D5" w14:textId="77777777" w:rsidR="003E530F" w:rsidRDefault="003E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22BC" w14:textId="77777777" w:rsidR="003E530F" w:rsidRDefault="003E530F">
      <w:r>
        <w:separator/>
      </w:r>
    </w:p>
  </w:footnote>
  <w:footnote w:type="continuationSeparator" w:id="0">
    <w:p w14:paraId="3A8B4125" w14:textId="77777777" w:rsidR="003E530F" w:rsidRDefault="003E5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0DFE"/>
    <w:multiLevelType w:val="hybridMultilevel"/>
    <w:tmpl w:val="FFB2D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A157D"/>
    <w:multiLevelType w:val="hybridMultilevel"/>
    <w:tmpl w:val="181C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A4F12"/>
    <w:multiLevelType w:val="hybridMultilevel"/>
    <w:tmpl w:val="7E388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2A4725F"/>
    <w:multiLevelType w:val="hybridMultilevel"/>
    <w:tmpl w:val="05EC69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F7E0837"/>
    <w:multiLevelType w:val="hybridMultilevel"/>
    <w:tmpl w:val="B650A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E30101"/>
    <w:multiLevelType w:val="hybridMultilevel"/>
    <w:tmpl w:val="1C0C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671170">
    <w:abstractNumId w:val="3"/>
  </w:num>
  <w:num w:numId="2" w16cid:durableId="1516337016">
    <w:abstractNumId w:val="3"/>
  </w:num>
  <w:num w:numId="3" w16cid:durableId="171771728">
    <w:abstractNumId w:val="1"/>
  </w:num>
  <w:num w:numId="4" w16cid:durableId="272323081">
    <w:abstractNumId w:val="6"/>
  </w:num>
  <w:num w:numId="5" w16cid:durableId="1438983429">
    <w:abstractNumId w:val="0"/>
  </w:num>
  <w:num w:numId="6" w16cid:durableId="497230377">
    <w:abstractNumId w:val="2"/>
  </w:num>
  <w:num w:numId="7" w16cid:durableId="568006776">
    <w:abstractNumId w:val="5"/>
  </w:num>
  <w:num w:numId="8" w16cid:durableId="1028720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11BCF"/>
    <w:rsid w:val="000342DF"/>
    <w:rsid w:val="001767A9"/>
    <w:rsid w:val="00234CFA"/>
    <w:rsid w:val="00241E42"/>
    <w:rsid w:val="00252CB3"/>
    <w:rsid w:val="0027180F"/>
    <w:rsid w:val="00272418"/>
    <w:rsid w:val="002E2F87"/>
    <w:rsid w:val="002E432A"/>
    <w:rsid w:val="00325296"/>
    <w:rsid w:val="00356BC9"/>
    <w:rsid w:val="003E530F"/>
    <w:rsid w:val="00431AAC"/>
    <w:rsid w:val="004C3B6F"/>
    <w:rsid w:val="00505259"/>
    <w:rsid w:val="0050650E"/>
    <w:rsid w:val="00642289"/>
    <w:rsid w:val="006913C0"/>
    <w:rsid w:val="006A3D80"/>
    <w:rsid w:val="006D503E"/>
    <w:rsid w:val="00780E31"/>
    <w:rsid w:val="007C7BD6"/>
    <w:rsid w:val="008752CE"/>
    <w:rsid w:val="008B3F87"/>
    <w:rsid w:val="008E08E3"/>
    <w:rsid w:val="00941818"/>
    <w:rsid w:val="00961770"/>
    <w:rsid w:val="0096212A"/>
    <w:rsid w:val="00981FE7"/>
    <w:rsid w:val="009D3CCB"/>
    <w:rsid w:val="00A268A6"/>
    <w:rsid w:val="00AD252E"/>
    <w:rsid w:val="00B07BDD"/>
    <w:rsid w:val="00BA523A"/>
    <w:rsid w:val="00C042AB"/>
    <w:rsid w:val="00C112A4"/>
    <w:rsid w:val="00C23E50"/>
    <w:rsid w:val="00CC72F8"/>
    <w:rsid w:val="00D803BE"/>
    <w:rsid w:val="00D97B7E"/>
    <w:rsid w:val="00EC17BE"/>
    <w:rsid w:val="00ED1A88"/>
    <w:rsid w:val="00EE6D0B"/>
    <w:rsid w:val="00F32ACF"/>
    <w:rsid w:val="00FB4D90"/>
    <w:rsid w:val="00FF1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B770DED4-AF05-3F46-BC47-637E9B8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 w:type="paragraph" w:styleId="NormalWeb">
    <w:name w:val="Normal (Web)"/>
    <w:basedOn w:val="Normal"/>
    <w:rsid w:val="00C23E50"/>
    <w:pPr>
      <w:suppressAutoHyphens/>
      <w:overflowPunct w:val="0"/>
      <w:autoSpaceDE w:val="0"/>
      <w:autoSpaceDN w:val="0"/>
      <w:spacing w:before="280" w:after="280"/>
      <w:textAlignment w:val="baseline"/>
    </w:pPr>
    <w:rPr>
      <w:rFonts w:ascii="Times New Roman" w:hAnsi="Times New Roman" w:cs="Times New Roman"/>
      <w:kern w:val="3"/>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7" ma:contentTypeDescription="Create a new document." ma:contentTypeScope="" ma:versionID="9a25c9fd81b06e4c5d6c3d80c9b50e5e">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05676eaeeb011d5dddfc539ab4bc4970"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C6238863-A491-452C-BAC6-17C5D67E0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90b2ce22-5f08-499d-8a51-a55788aa8ef6"/>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B1586-3A67-4388-BDCD-CB3A1BC0E574}">
  <ds:schemaRefs>
    <ds:schemaRef ds:uri="http://schemas.microsoft.com/sharepoint/v3/contenttype/forms"/>
  </ds:schemaRefs>
</ds:datastoreItem>
</file>

<file path=customXml/itemProps3.xml><?xml version="1.0" encoding="utf-8"?>
<ds:datastoreItem xmlns:ds="http://schemas.openxmlformats.org/officeDocument/2006/customXml" ds:itemID="{77C7AAFC-A8EA-46A1-863F-2A2F1603DB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Blank document with logo_ bw</Template>
  <TotalTime>2</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Deborah Carney</cp:lastModifiedBy>
  <cp:revision>3</cp:revision>
  <cp:lastPrinted>2005-05-31T11:32:00Z</cp:lastPrinted>
  <dcterms:created xsi:type="dcterms:W3CDTF">2024-04-10T09:12:00Z</dcterms:created>
  <dcterms:modified xsi:type="dcterms:W3CDTF">2024-04-10T11:33:00Z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ContentTypeId">
    <vt:lpwstr>0x0101007FD8399E27F932499D67518F0B2638450081606855AC6A0D40A52B83A0E523F74E</vt:lpwstr>
  </property>
  <property fmtid="{D5CDD505-2E9C-101B-9397-08002B2CF9AE}" pid="19" name="TriggerFlowInfo">
    <vt:lpwstr/>
  </property>
</Properties>
</file>