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ABC2" w14:textId="62EA71B4" w:rsidR="00D97B7E" w:rsidRPr="004E3A52" w:rsidRDefault="00272418" w:rsidP="00D97B7E">
      <w:pPr>
        <w:pStyle w:val="Heading2"/>
        <w:rPr>
          <w:b w:val="0"/>
          <w:bCs w:val="0"/>
          <w:szCs w:val="32"/>
        </w:rPr>
      </w:pPr>
      <w:r>
        <w:rPr>
          <w:noProof/>
        </w:rPr>
        <w:drawing>
          <wp:anchor distT="0" distB="0" distL="114300" distR="114300" simplePos="0" relativeHeight="251658240"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0">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B7E" w:rsidRPr="435B0126">
        <w:rPr>
          <w:szCs w:val="32"/>
        </w:rPr>
        <w:t>Job Description</w:t>
      </w:r>
    </w:p>
    <w:p w14:paraId="6E7413B4" w14:textId="77777777" w:rsidR="00D97B7E" w:rsidRPr="002A70E2" w:rsidRDefault="00D97B7E" w:rsidP="00D97B7E">
      <w:pPr>
        <w:ind w:right="180"/>
      </w:pPr>
    </w:p>
    <w:p w14:paraId="7624E5AF" w14:textId="77777777" w:rsidR="00D97B7E" w:rsidRPr="002A70E2" w:rsidRDefault="00D97B7E" w:rsidP="00D97B7E">
      <w:pPr>
        <w:ind w:right="180"/>
        <w:rPr>
          <w:sz w:val="16"/>
          <w:szCs w:val="16"/>
        </w:rPr>
      </w:pPr>
    </w:p>
    <w:tbl>
      <w:tblPr>
        <w:tblW w:w="8926" w:type="dxa"/>
        <w:tblCellMar>
          <w:left w:w="10" w:type="dxa"/>
          <w:right w:w="10" w:type="dxa"/>
        </w:tblCellMar>
        <w:tblLook w:val="0000" w:firstRow="0" w:lastRow="0" w:firstColumn="0" w:lastColumn="0" w:noHBand="0" w:noVBand="0"/>
      </w:tblPr>
      <w:tblGrid>
        <w:gridCol w:w="2904"/>
        <w:gridCol w:w="6022"/>
      </w:tblGrid>
      <w:tr w:rsidR="00D97B7E" w:rsidRPr="00E30234" w14:paraId="0032F620"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8C702D" w14:textId="77777777" w:rsidR="00D97B7E" w:rsidRPr="00E30234" w:rsidRDefault="00D97B7E" w:rsidP="009249A0">
            <w:pPr>
              <w:spacing w:line="276" w:lineRule="auto"/>
              <w:rPr>
                <w:color w:val="000000"/>
              </w:rPr>
            </w:pPr>
            <w:r w:rsidRPr="435B0126">
              <w:rPr>
                <w:b/>
                <w:bCs/>
                <w:color w:val="000000" w:themeColor="text1"/>
              </w:rPr>
              <w:t>Job title</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6B81CBB" w14:textId="50A8D41A" w:rsidR="00D97B7E" w:rsidRPr="00C7233D" w:rsidRDefault="005921CB" w:rsidP="009249A0">
            <w:pPr>
              <w:spacing w:line="276" w:lineRule="auto"/>
              <w:ind w:left="2880" w:hanging="2880"/>
              <w:rPr>
                <w:rFonts w:eastAsia="Arial"/>
                <w:b/>
                <w:bCs/>
                <w:color w:val="000000"/>
                <w:sz w:val="28"/>
                <w:szCs w:val="28"/>
              </w:rPr>
            </w:pPr>
            <w:r w:rsidRPr="00C22CA6">
              <w:rPr>
                <w:sz w:val="24"/>
              </w:rPr>
              <w:t>Horticultural Apprentice</w:t>
            </w:r>
          </w:p>
        </w:tc>
      </w:tr>
      <w:tr w:rsidR="00D97B7E" w:rsidRPr="00E30234" w14:paraId="00530212"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E18CD7B" w14:textId="77777777" w:rsidR="00D97B7E" w:rsidRPr="00E30234" w:rsidRDefault="00D97B7E" w:rsidP="009249A0">
            <w:pPr>
              <w:spacing w:line="276" w:lineRule="auto"/>
              <w:rPr>
                <w:b/>
                <w:bCs/>
                <w:color w:val="000000"/>
              </w:rPr>
            </w:pPr>
            <w:r>
              <w:rPr>
                <w:b/>
                <w:bCs/>
                <w:color w:val="000000" w:themeColor="text1"/>
              </w:rPr>
              <w:t xml:space="preserve">Salary, </w:t>
            </w:r>
            <w:r w:rsidRPr="435B0126">
              <w:rPr>
                <w:b/>
                <w:bCs/>
                <w:color w:val="000000" w:themeColor="text1"/>
              </w:rPr>
              <w:t>Grade</w:t>
            </w:r>
            <w:r>
              <w:rPr>
                <w:b/>
                <w:bCs/>
                <w:color w:val="000000" w:themeColor="text1"/>
              </w:rPr>
              <w:t xml:space="preserve"> and SCP</w:t>
            </w:r>
          </w:p>
          <w:p w14:paraId="588FAB15" w14:textId="77777777" w:rsidR="00D97B7E" w:rsidRPr="00E30234" w:rsidRDefault="00D97B7E" w:rsidP="009249A0">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AA32870" w14:textId="241349C6" w:rsidR="00D97B7E" w:rsidRPr="00887AEF" w:rsidRDefault="00015094" w:rsidP="009249A0">
            <w:pPr>
              <w:spacing w:line="276" w:lineRule="auto"/>
              <w:rPr>
                <w:rFonts w:eastAsia="Arial"/>
                <w:color w:val="000000"/>
                <w:sz w:val="28"/>
                <w:szCs w:val="28"/>
              </w:rPr>
            </w:pPr>
            <w:r>
              <w:rPr>
                <w:color w:val="000000"/>
                <w:sz w:val="24"/>
              </w:rPr>
              <w:t>Apprentice</w:t>
            </w:r>
          </w:p>
        </w:tc>
      </w:tr>
      <w:tr w:rsidR="00D97B7E" w:rsidRPr="00E30234" w14:paraId="1D9797D1"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B83148E" w14:textId="77777777" w:rsidR="00D97B7E" w:rsidRPr="00E30234" w:rsidRDefault="00D97B7E" w:rsidP="009249A0">
            <w:pPr>
              <w:spacing w:line="276" w:lineRule="auto"/>
              <w:rPr>
                <w:b/>
                <w:bCs/>
              </w:rPr>
            </w:pPr>
            <w:r w:rsidRPr="435B0126">
              <w:rPr>
                <w:b/>
                <w:bCs/>
              </w:rPr>
              <w:t>Service/Team</w:t>
            </w:r>
          </w:p>
          <w:p w14:paraId="3EB83EEA" w14:textId="77777777" w:rsidR="00D97B7E" w:rsidRPr="00E30234" w:rsidRDefault="00D97B7E" w:rsidP="009249A0">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D52691F" w14:textId="1548722F" w:rsidR="00D97B7E" w:rsidRPr="00887AEF" w:rsidRDefault="00E362A1" w:rsidP="009249A0">
            <w:pPr>
              <w:spacing w:line="276" w:lineRule="auto"/>
              <w:rPr>
                <w:color w:val="000000"/>
              </w:rPr>
            </w:pPr>
            <w:r w:rsidRPr="000A2A87">
              <w:rPr>
                <w:sz w:val="24"/>
              </w:rPr>
              <w:t>Environmental Service</w:t>
            </w:r>
            <w:r>
              <w:rPr>
                <w:sz w:val="24"/>
              </w:rPr>
              <w:t xml:space="preserve">s – </w:t>
            </w:r>
            <w:r w:rsidRPr="000A2A87">
              <w:rPr>
                <w:sz w:val="24"/>
              </w:rPr>
              <w:t>Local Services</w:t>
            </w:r>
          </w:p>
        </w:tc>
      </w:tr>
      <w:tr w:rsidR="00D97B7E" w:rsidRPr="00E30234" w14:paraId="3EE25EDB"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BA7E053" w14:textId="77777777" w:rsidR="00D97B7E" w:rsidRPr="00E30234" w:rsidRDefault="00D97B7E" w:rsidP="009249A0">
            <w:pPr>
              <w:spacing w:line="276" w:lineRule="auto"/>
              <w:rPr>
                <w:b/>
                <w:bCs/>
              </w:rPr>
            </w:pPr>
            <w:r w:rsidRPr="58CF652B">
              <w:rPr>
                <w:b/>
                <w:bCs/>
              </w:rPr>
              <w:t>Responsible to</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255C138" w14:textId="31FFF55D" w:rsidR="00D97B7E" w:rsidRPr="001B69BA" w:rsidRDefault="00DD62A7" w:rsidP="009249A0">
            <w:pPr>
              <w:spacing w:line="276" w:lineRule="auto"/>
              <w:rPr>
                <w:color w:val="000000"/>
                <w:sz w:val="24"/>
              </w:rPr>
            </w:pPr>
            <w:r w:rsidRPr="001B69BA">
              <w:rPr>
                <w:color w:val="000000"/>
                <w:sz w:val="24"/>
              </w:rPr>
              <w:t xml:space="preserve">Environmental Services Manger </w:t>
            </w:r>
          </w:p>
        </w:tc>
      </w:tr>
      <w:tr w:rsidR="00D97B7E" w:rsidRPr="00E30234" w14:paraId="652E1574"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D5DC56A" w14:textId="77777777" w:rsidR="00D97B7E" w:rsidRPr="00E30234" w:rsidRDefault="00D97B7E" w:rsidP="009249A0">
            <w:pPr>
              <w:spacing w:line="276" w:lineRule="auto"/>
              <w:rPr>
                <w:b/>
                <w:bCs/>
              </w:rPr>
            </w:pPr>
            <w:r w:rsidRPr="58CF652B">
              <w:rPr>
                <w:b/>
                <w:bCs/>
              </w:rPr>
              <w:t>Responsible for staff/equipment</w:t>
            </w:r>
            <w:r w:rsidRPr="58CF652B">
              <w:rPr>
                <w:b/>
                <w:bCs/>
                <w:color w:val="000000" w:themeColor="text1"/>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16B1C6B" w14:textId="77777777" w:rsidR="00D97B7E" w:rsidRPr="00E30234" w:rsidRDefault="00D97B7E" w:rsidP="009249A0">
            <w:pPr>
              <w:spacing w:line="276" w:lineRule="auto"/>
              <w:rPr>
                <w:color w:val="000000"/>
              </w:rPr>
            </w:pPr>
          </w:p>
        </w:tc>
      </w:tr>
      <w:tr w:rsidR="00D97B7E" w:rsidRPr="00E30234" w14:paraId="5925427E"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3F9E227" w14:textId="77777777" w:rsidR="00D97B7E" w:rsidRPr="00E30234" w:rsidRDefault="00D97B7E" w:rsidP="009249A0">
            <w:pPr>
              <w:spacing w:line="276" w:lineRule="auto"/>
              <w:ind w:right="180"/>
              <w:rPr>
                <w:color w:val="000000"/>
              </w:rPr>
            </w:pPr>
            <w:r w:rsidRPr="435B0126">
              <w:rPr>
                <w:b/>
                <w:bCs/>
              </w:rPr>
              <w:t xml:space="preserve">Main purpose of job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7324F40" w14:textId="77777777" w:rsidR="00201B26" w:rsidRDefault="00201B26" w:rsidP="00201B26">
            <w:pPr>
              <w:pStyle w:val="BodyText"/>
              <w:numPr>
                <w:ilvl w:val="0"/>
                <w:numId w:val="3"/>
              </w:numPr>
              <w:ind w:left="601" w:hanging="601"/>
              <w:rPr>
                <w:rFonts w:ascii="Arial" w:hAnsi="Arial"/>
              </w:rPr>
            </w:pPr>
            <w:r w:rsidRPr="000D3431">
              <w:rPr>
                <w:rFonts w:ascii="Arial" w:hAnsi="Arial"/>
              </w:rPr>
              <w:t>To become proficient in the ability to undertake a full range of horticultural and grounds maintenance duties across the City.</w:t>
            </w:r>
          </w:p>
          <w:p w14:paraId="6017467B" w14:textId="77777777" w:rsidR="00201B26" w:rsidRDefault="00201B26" w:rsidP="00201B26">
            <w:pPr>
              <w:pStyle w:val="BodyText"/>
              <w:ind w:left="601"/>
              <w:rPr>
                <w:rFonts w:ascii="Arial" w:hAnsi="Arial"/>
              </w:rPr>
            </w:pPr>
          </w:p>
          <w:p w14:paraId="77F7BCD0" w14:textId="77777777" w:rsidR="00201B26" w:rsidRPr="005A0C2D" w:rsidRDefault="00201B26" w:rsidP="00201B26">
            <w:pPr>
              <w:pStyle w:val="BodyText"/>
              <w:numPr>
                <w:ilvl w:val="0"/>
                <w:numId w:val="3"/>
              </w:numPr>
              <w:ind w:left="601" w:hanging="601"/>
              <w:rPr>
                <w:rFonts w:ascii="Arial" w:hAnsi="Arial"/>
              </w:rPr>
            </w:pPr>
            <w:r w:rsidRPr="005A0C2D">
              <w:rPr>
                <w:rFonts w:ascii="Arial" w:hAnsi="Arial"/>
              </w:rPr>
              <w:t>Use a range of tools, equipment and horticultural plant and machinery.</w:t>
            </w:r>
          </w:p>
          <w:p w14:paraId="1C67E768" w14:textId="77777777" w:rsidR="00D97B7E" w:rsidRPr="00887AEF" w:rsidRDefault="00D97B7E" w:rsidP="009249A0">
            <w:pPr>
              <w:spacing w:line="276" w:lineRule="auto"/>
              <w:rPr>
                <w:rFonts w:eastAsia="Arial"/>
                <w:lang w:val="en-US"/>
              </w:rPr>
            </w:pPr>
          </w:p>
        </w:tc>
      </w:tr>
      <w:tr w:rsidR="00D97B7E" w:rsidRPr="00E30234" w14:paraId="245A5ED7"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74C115" w14:textId="77777777" w:rsidR="00D97B7E" w:rsidRPr="00E30234" w:rsidRDefault="00D97B7E" w:rsidP="009249A0">
            <w:pPr>
              <w:spacing w:line="276" w:lineRule="auto"/>
            </w:pPr>
            <w:r w:rsidRPr="435B0126">
              <w:rPr>
                <w:b/>
                <w:bCs/>
              </w:rPr>
              <w:t xml:space="preserve">Key responsibilities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22DCD3D" w14:textId="77777777" w:rsidR="003D2150" w:rsidRPr="003D2150" w:rsidRDefault="003D2150" w:rsidP="003D2150">
            <w:pPr>
              <w:numPr>
                <w:ilvl w:val="0"/>
                <w:numId w:val="4"/>
              </w:numPr>
              <w:ind w:left="604" w:hanging="604"/>
              <w:rPr>
                <w:rFonts w:cs="Times New Roman"/>
                <w:snapToGrid w:val="0"/>
                <w:color w:val="000000"/>
                <w:sz w:val="24"/>
                <w:szCs w:val="20"/>
              </w:rPr>
            </w:pPr>
            <w:r w:rsidRPr="003D2150">
              <w:rPr>
                <w:rFonts w:cs="Times New Roman"/>
                <w:snapToGrid w:val="0"/>
                <w:color w:val="000000"/>
                <w:sz w:val="24"/>
                <w:szCs w:val="20"/>
              </w:rPr>
              <w:t>Develop the personal skills and achieve the appropriate qualifications to carry out general horticultural duties for the Environmental Services Section across the city.</w:t>
            </w:r>
          </w:p>
          <w:p w14:paraId="222772F5" w14:textId="77777777" w:rsidR="003D2150" w:rsidRPr="003D2150" w:rsidRDefault="003D2150" w:rsidP="003D2150">
            <w:pPr>
              <w:spacing w:line="276" w:lineRule="auto"/>
              <w:ind w:left="604" w:hanging="604"/>
              <w:jc w:val="both"/>
              <w:rPr>
                <w:rFonts w:ascii="Times New Roman" w:hAnsi="Times New Roman" w:cs="Times New Roman"/>
                <w:color w:val="000000"/>
                <w:sz w:val="24"/>
              </w:rPr>
            </w:pPr>
          </w:p>
          <w:p w14:paraId="5E71D3A7" w14:textId="77777777" w:rsidR="003D2150" w:rsidRPr="003D2150" w:rsidRDefault="003D2150" w:rsidP="003D2150">
            <w:pPr>
              <w:numPr>
                <w:ilvl w:val="0"/>
                <w:numId w:val="4"/>
              </w:numPr>
              <w:ind w:left="604" w:hanging="604"/>
              <w:rPr>
                <w:snapToGrid w:val="0"/>
                <w:color w:val="000000"/>
                <w:sz w:val="24"/>
                <w:szCs w:val="20"/>
              </w:rPr>
            </w:pPr>
            <w:r w:rsidRPr="003D2150">
              <w:rPr>
                <w:snapToGrid w:val="0"/>
                <w:color w:val="000000"/>
                <w:sz w:val="24"/>
                <w:szCs w:val="20"/>
              </w:rPr>
              <w:t xml:space="preserve">With the appropriate training, develop the ability to carry out a full range of horticultural duties including following agreed procedures and to respond independently to unexpected problems and situations as they arise. </w:t>
            </w:r>
          </w:p>
          <w:p w14:paraId="4FD1A5C7" w14:textId="77777777" w:rsidR="003D2150" w:rsidRPr="003D2150" w:rsidRDefault="003D2150" w:rsidP="003D2150">
            <w:pPr>
              <w:ind w:left="604" w:hanging="604"/>
              <w:rPr>
                <w:snapToGrid w:val="0"/>
                <w:color w:val="000000"/>
                <w:sz w:val="24"/>
                <w:szCs w:val="20"/>
              </w:rPr>
            </w:pPr>
          </w:p>
          <w:p w14:paraId="38D1A3A7" w14:textId="77777777" w:rsidR="003D2150" w:rsidRPr="003D2150" w:rsidRDefault="003D2150" w:rsidP="003D2150">
            <w:pPr>
              <w:numPr>
                <w:ilvl w:val="0"/>
                <w:numId w:val="4"/>
              </w:numPr>
              <w:ind w:left="604" w:hanging="604"/>
              <w:rPr>
                <w:snapToGrid w:val="0"/>
                <w:color w:val="000000"/>
                <w:sz w:val="24"/>
                <w:szCs w:val="20"/>
              </w:rPr>
            </w:pPr>
            <w:r w:rsidRPr="003D2150">
              <w:rPr>
                <w:snapToGrid w:val="0"/>
                <w:color w:val="000000"/>
                <w:sz w:val="24"/>
                <w:szCs w:val="20"/>
              </w:rPr>
              <w:t>Develop the skills and personal ability to carry out work as specified by management and/or the Team Leader, to the highest possible quality standards required.</w:t>
            </w:r>
          </w:p>
          <w:p w14:paraId="5D8007C5" w14:textId="77777777" w:rsidR="003D2150" w:rsidRPr="003D2150" w:rsidRDefault="003D2150" w:rsidP="003D2150">
            <w:pPr>
              <w:ind w:left="604" w:hanging="604"/>
              <w:rPr>
                <w:snapToGrid w:val="0"/>
                <w:color w:val="000000"/>
                <w:sz w:val="24"/>
                <w:szCs w:val="20"/>
              </w:rPr>
            </w:pPr>
          </w:p>
          <w:p w14:paraId="13B7030F" w14:textId="77777777" w:rsidR="003D2150" w:rsidRPr="003D2150" w:rsidRDefault="003D2150" w:rsidP="003D2150">
            <w:pPr>
              <w:numPr>
                <w:ilvl w:val="0"/>
                <w:numId w:val="4"/>
              </w:numPr>
              <w:ind w:left="604" w:hanging="604"/>
              <w:rPr>
                <w:snapToGrid w:val="0"/>
                <w:color w:val="000000"/>
                <w:sz w:val="24"/>
                <w:szCs w:val="20"/>
              </w:rPr>
            </w:pPr>
            <w:r w:rsidRPr="003D2150">
              <w:rPr>
                <w:snapToGrid w:val="0"/>
                <w:color w:val="000000"/>
                <w:sz w:val="24"/>
                <w:szCs w:val="20"/>
              </w:rPr>
              <w:t>Undertake various horticultural operations using the wide range of equipment and machinery provided including grass cutters, renovation machinery, chainsaws, chippers, strimmer’s, knapsacks, etc.</w:t>
            </w:r>
          </w:p>
          <w:p w14:paraId="41C4576A" w14:textId="77777777" w:rsidR="00D97B7E" w:rsidRPr="00F54826" w:rsidRDefault="00D97B7E" w:rsidP="009249A0">
            <w:pPr>
              <w:spacing w:line="276" w:lineRule="auto"/>
              <w:rPr>
                <w:rFonts w:eastAsia="Arial"/>
                <w:lang w:val="en-US"/>
              </w:rPr>
            </w:pPr>
          </w:p>
        </w:tc>
      </w:tr>
      <w:tr w:rsidR="00F30BCD" w:rsidRPr="00E30234" w14:paraId="2DC98F2F"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9F53612" w14:textId="77777777" w:rsidR="00F30BCD" w:rsidRPr="00E30234" w:rsidRDefault="00F30BCD" w:rsidP="00F30BCD">
            <w:pPr>
              <w:spacing w:line="276" w:lineRule="auto"/>
              <w:rPr>
                <w:b/>
                <w:bCs/>
              </w:rPr>
            </w:pPr>
            <w:r w:rsidRPr="435B0126">
              <w:rPr>
                <w:b/>
                <w:bCs/>
              </w:rPr>
              <w:t xml:space="preserve">Key tasks </w:t>
            </w:r>
          </w:p>
          <w:p w14:paraId="0F2833D3" w14:textId="77777777" w:rsidR="00F30BCD" w:rsidRPr="00E30234" w:rsidRDefault="00F30BCD" w:rsidP="00F30BCD">
            <w:pPr>
              <w:spacing w:line="276" w:lineRule="auto"/>
              <w:ind w:right="180"/>
            </w:pPr>
          </w:p>
          <w:p w14:paraId="1458CC9E" w14:textId="77777777" w:rsidR="00F30BCD" w:rsidRPr="00E30234" w:rsidRDefault="00F30BCD" w:rsidP="00F30BCD">
            <w:pPr>
              <w:spacing w:line="276" w:lineRule="auto"/>
              <w:ind w:right="180"/>
            </w:pPr>
          </w:p>
          <w:p w14:paraId="2DAE8E42" w14:textId="77777777" w:rsidR="00F30BCD" w:rsidRDefault="00F30BCD" w:rsidP="00F30BCD">
            <w:pPr>
              <w:spacing w:line="276" w:lineRule="auto"/>
              <w:ind w:right="180"/>
            </w:pPr>
          </w:p>
          <w:p w14:paraId="1C94510C" w14:textId="77777777" w:rsidR="00F30BCD" w:rsidRPr="00E30234" w:rsidRDefault="00F30BCD" w:rsidP="00F30BCD">
            <w:pPr>
              <w:spacing w:line="276" w:lineRule="auto"/>
              <w:ind w:right="180"/>
            </w:pPr>
          </w:p>
          <w:p w14:paraId="00F5EF63" w14:textId="77777777" w:rsidR="00F30BCD" w:rsidRPr="00E30234" w:rsidRDefault="00F30BCD" w:rsidP="00F30BCD">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5C4C567" w14:textId="77777777" w:rsidR="00F30BCD" w:rsidRDefault="00F30BCD" w:rsidP="00F30BCD">
            <w:pPr>
              <w:pStyle w:val="BodyText"/>
              <w:numPr>
                <w:ilvl w:val="0"/>
                <w:numId w:val="5"/>
              </w:numPr>
              <w:tabs>
                <w:tab w:val="clear" w:pos="720"/>
                <w:tab w:val="num" w:pos="604"/>
              </w:tabs>
              <w:ind w:left="604" w:hanging="604"/>
              <w:rPr>
                <w:rFonts w:ascii="Arial" w:hAnsi="Arial" w:cs="Arial"/>
              </w:rPr>
            </w:pPr>
            <w:r>
              <w:rPr>
                <w:rFonts w:ascii="Arial" w:hAnsi="Arial" w:cs="Arial"/>
              </w:rPr>
              <w:t>Successfully achieve and obtain the necessary qualifications of competence in horticultural operations deemed as necessary by management.</w:t>
            </w:r>
          </w:p>
          <w:p w14:paraId="08D5C761" w14:textId="77777777" w:rsidR="00F30BCD" w:rsidRDefault="00F30BCD" w:rsidP="00F30BCD">
            <w:pPr>
              <w:pStyle w:val="BodyText"/>
              <w:tabs>
                <w:tab w:val="num" w:pos="604"/>
              </w:tabs>
              <w:ind w:left="604" w:hanging="604"/>
              <w:rPr>
                <w:rFonts w:ascii="Arial" w:hAnsi="Arial" w:cs="Arial"/>
              </w:rPr>
            </w:pPr>
          </w:p>
          <w:p w14:paraId="0C4E883E" w14:textId="77777777" w:rsidR="00F30BCD" w:rsidRDefault="00F30BCD" w:rsidP="00F30BCD">
            <w:pPr>
              <w:pStyle w:val="BodyText"/>
              <w:numPr>
                <w:ilvl w:val="0"/>
                <w:numId w:val="5"/>
              </w:numPr>
              <w:tabs>
                <w:tab w:val="clear" w:pos="720"/>
                <w:tab w:val="num" w:pos="604"/>
              </w:tabs>
              <w:ind w:left="604" w:hanging="604"/>
              <w:rPr>
                <w:rFonts w:ascii="Arial" w:hAnsi="Arial" w:cs="Arial"/>
              </w:rPr>
            </w:pPr>
            <w:r>
              <w:rPr>
                <w:rFonts w:ascii="Arial" w:hAnsi="Arial" w:cs="Arial"/>
              </w:rPr>
              <w:t>A</w:t>
            </w:r>
            <w:r w:rsidRPr="00824F88">
              <w:rPr>
                <w:rFonts w:ascii="Arial" w:hAnsi="Arial" w:cs="Arial"/>
              </w:rPr>
              <w:t xml:space="preserve">ttend all designated college and training courses, whether by e-learning and/or day </w:t>
            </w:r>
            <w:r w:rsidRPr="00824F88">
              <w:rPr>
                <w:rFonts w:ascii="Arial" w:hAnsi="Arial" w:cs="Arial"/>
              </w:rPr>
              <w:lastRenderedPageBreak/>
              <w:t>release, as required and as part of the apprenticeship training program.</w:t>
            </w:r>
          </w:p>
          <w:p w14:paraId="3BCD683F" w14:textId="77777777" w:rsidR="00F30BCD" w:rsidRDefault="00F30BCD" w:rsidP="00F30BCD">
            <w:pPr>
              <w:pStyle w:val="BodyText"/>
              <w:tabs>
                <w:tab w:val="num" w:pos="604"/>
              </w:tabs>
              <w:ind w:left="604" w:hanging="604"/>
              <w:rPr>
                <w:rFonts w:ascii="Arial" w:hAnsi="Arial" w:cs="Arial"/>
              </w:rPr>
            </w:pPr>
          </w:p>
          <w:p w14:paraId="52251BCB" w14:textId="77777777" w:rsidR="00F30BCD" w:rsidRDefault="00F30BCD" w:rsidP="00F30BCD">
            <w:pPr>
              <w:pStyle w:val="BodyText"/>
              <w:numPr>
                <w:ilvl w:val="0"/>
                <w:numId w:val="5"/>
              </w:numPr>
              <w:tabs>
                <w:tab w:val="clear" w:pos="720"/>
                <w:tab w:val="num" w:pos="604"/>
              </w:tabs>
              <w:ind w:left="604" w:hanging="604"/>
              <w:rPr>
                <w:rFonts w:ascii="Arial" w:hAnsi="Arial" w:cs="Arial"/>
              </w:rPr>
            </w:pPr>
            <w:r>
              <w:rPr>
                <w:rFonts w:ascii="Arial" w:hAnsi="Arial" w:cs="Arial"/>
              </w:rPr>
              <w:t>Become operational within the duration of the apprenticeship period in horticultural operations and techniques with regard to: -</w:t>
            </w:r>
          </w:p>
          <w:p w14:paraId="74A80B97" w14:textId="77777777" w:rsidR="00F30BCD" w:rsidRDefault="00F30BCD" w:rsidP="00F30BCD">
            <w:pPr>
              <w:pStyle w:val="BodyText"/>
              <w:numPr>
                <w:ilvl w:val="1"/>
                <w:numId w:val="6"/>
              </w:numPr>
              <w:rPr>
                <w:rFonts w:ascii="Arial" w:hAnsi="Arial" w:cs="Arial"/>
              </w:rPr>
            </w:pPr>
            <w:r>
              <w:rPr>
                <w:rFonts w:ascii="Arial" w:hAnsi="Arial" w:cs="Arial"/>
              </w:rPr>
              <w:t>The identification and correct application of materials, tools, equipment and machinery used in maintenance and renovation activities.</w:t>
            </w:r>
          </w:p>
          <w:p w14:paraId="6DD19FAE" w14:textId="77777777" w:rsidR="00F30BCD" w:rsidRDefault="00F30BCD" w:rsidP="00F30BCD">
            <w:pPr>
              <w:pStyle w:val="BodyText"/>
              <w:numPr>
                <w:ilvl w:val="1"/>
                <w:numId w:val="6"/>
              </w:numPr>
              <w:rPr>
                <w:rFonts w:ascii="Arial" w:hAnsi="Arial" w:cs="Arial"/>
              </w:rPr>
            </w:pPr>
            <w:r>
              <w:rPr>
                <w:rFonts w:ascii="Arial" w:hAnsi="Arial" w:cs="Arial"/>
              </w:rPr>
              <w:t>Identification and understanding of different grasses, soil types, weeds, pests, diseases, artificial surfaces and line marking operations.</w:t>
            </w:r>
          </w:p>
          <w:p w14:paraId="1DE7D1EC" w14:textId="77777777" w:rsidR="00F30BCD" w:rsidRDefault="00F30BCD" w:rsidP="00F30BCD">
            <w:pPr>
              <w:pStyle w:val="BodyText"/>
              <w:numPr>
                <w:ilvl w:val="1"/>
                <w:numId w:val="6"/>
              </w:numPr>
              <w:rPr>
                <w:rFonts w:ascii="Arial" w:hAnsi="Arial" w:cs="Arial"/>
              </w:rPr>
            </w:pPr>
            <w:r>
              <w:rPr>
                <w:rFonts w:ascii="Arial" w:hAnsi="Arial" w:cs="Arial"/>
              </w:rPr>
              <w:t>The principles of photosynthesis, respiration and transpiration in the growth and development of plants.</w:t>
            </w:r>
          </w:p>
          <w:p w14:paraId="616CFA03" w14:textId="77777777" w:rsidR="00F30BCD" w:rsidRDefault="00F30BCD" w:rsidP="00F30BCD">
            <w:pPr>
              <w:pStyle w:val="BodyText"/>
              <w:numPr>
                <w:ilvl w:val="1"/>
                <w:numId w:val="6"/>
              </w:numPr>
              <w:rPr>
                <w:rFonts w:ascii="Arial" w:hAnsi="Arial" w:cs="Arial"/>
              </w:rPr>
            </w:pPr>
            <w:r>
              <w:rPr>
                <w:rFonts w:ascii="Arial" w:hAnsi="Arial" w:cs="Arial"/>
              </w:rPr>
              <w:t>The impact of weather, ground conditions and usage on pitch quality and playing quality.</w:t>
            </w:r>
          </w:p>
          <w:p w14:paraId="2CC03688" w14:textId="77777777" w:rsidR="00F30BCD" w:rsidRDefault="00F30BCD" w:rsidP="00F30BCD">
            <w:pPr>
              <w:pStyle w:val="BodyText"/>
              <w:numPr>
                <w:ilvl w:val="1"/>
                <w:numId w:val="6"/>
              </w:numPr>
              <w:rPr>
                <w:rFonts w:ascii="Arial" w:hAnsi="Arial" w:cs="Arial"/>
              </w:rPr>
            </w:pPr>
            <w:r>
              <w:rPr>
                <w:rFonts w:ascii="Arial" w:hAnsi="Arial" w:cs="Arial"/>
              </w:rPr>
              <w:t>How to minimise waste and reduce environmental impacts.</w:t>
            </w:r>
          </w:p>
          <w:p w14:paraId="64F8D965" w14:textId="77777777" w:rsidR="00F30BCD" w:rsidRDefault="00F30BCD" w:rsidP="00F30BCD">
            <w:pPr>
              <w:pStyle w:val="BodyText"/>
              <w:numPr>
                <w:ilvl w:val="1"/>
                <w:numId w:val="6"/>
              </w:numPr>
              <w:rPr>
                <w:rFonts w:ascii="Arial" w:hAnsi="Arial" w:cs="Arial"/>
              </w:rPr>
            </w:pPr>
            <w:r>
              <w:rPr>
                <w:rFonts w:ascii="Arial" w:hAnsi="Arial" w:cs="Arial"/>
              </w:rPr>
              <w:t>How to monitor, record and report basic grounds maintenance findings.</w:t>
            </w:r>
          </w:p>
          <w:p w14:paraId="39B8D74D" w14:textId="77777777" w:rsidR="00F30BCD" w:rsidRDefault="00F30BCD" w:rsidP="00F30BCD">
            <w:pPr>
              <w:pStyle w:val="BodyText"/>
              <w:ind w:hanging="720"/>
              <w:rPr>
                <w:rFonts w:ascii="Arial" w:hAnsi="Arial" w:cs="Arial"/>
              </w:rPr>
            </w:pPr>
          </w:p>
          <w:p w14:paraId="03287620" w14:textId="77777777" w:rsidR="00F30BCD" w:rsidRDefault="00F30BCD" w:rsidP="00F30BCD">
            <w:pPr>
              <w:pStyle w:val="BodyText"/>
              <w:numPr>
                <w:ilvl w:val="0"/>
                <w:numId w:val="5"/>
              </w:numPr>
              <w:ind w:hanging="720"/>
              <w:rPr>
                <w:rFonts w:ascii="Arial" w:hAnsi="Arial" w:cs="Arial"/>
              </w:rPr>
            </w:pPr>
            <w:r>
              <w:rPr>
                <w:rFonts w:ascii="Arial" w:hAnsi="Arial" w:cs="Arial"/>
              </w:rPr>
              <w:t>Maintain tools and equipment in a clean and safe condition and to report any faults to the Team Leader.</w:t>
            </w:r>
          </w:p>
          <w:p w14:paraId="4248523C" w14:textId="77777777" w:rsidR="00F30BCD" w:rsidRDefault="00F30BCD" w:rsidP="00F30BCD">
            <w:pPr>
              <w:pStyle w:val="BodyText"/>
              <w:ind w:hanging="720"/>
              <w:rPr>
                <w:rFonts w:ascii="Arial" w:hAnsi="Arial" w:cs="Arial"/>
              </w:rPr>
            </w:pPr>
          </w:p>
          <w:p w14:paraId="6B87B2DF" w14:textId="77777777" w:rsidR="00F30BCD" w:rsidRDefault="00F30BCD" w:rsidP="00F30BCD">
            <w:pPr>
              <w:pStyle w:val="BodyText"/>
              <w:numPr>
                <w:ilvl w:val="0"/>
                <w:numId w:val="5"/>
              </w:numPr>
              <w:ind w:hanging="720"/>
              <w:rPr>
                <w:rFonts w:ascii="Arial" w:hAnsi="Arial" w:cs="Arial"/>
              </w:rPr>
            </w:pPr>
            <w:r>
              <w:rPr>
                <w:rFonts w:ascii="Arial" w:hAnsi="Arial" w:cs="Arial"/>
              </w:rPr>
              <w:t>Become proficient in the completion of required documentation relating to procedure of the Department and to tasks performed, including Risk Assessments.</w:t>
            </w:r>
          </w:p>
          <w:p w14:paraId="4FE5F525" w14:textId="77777777" w:rsidR="00F30BCD" w:rsidRDefault="00F30BCD" w:rsidP="00F30BCD">
            <w:pPr>
              <w:pStyle w:val="BodyText"/>
              <w:ind w:left="720" w:hanging="720"/>
              <w:rPr>
                <w:rFonts w:ascii="Arial" w:hAnsi="Arial" w:cs="Arial"/>
              </w:rPr>
            </w:pPr>
          </w:p>
          <w:p w14:paraId="43FA6814" w14:textId="77777777" w:rsidR="00F30BCD" w:rsidRDefault="00F30BCD" w:rsidP="00F30BCD">
            <w:pPr>
              <w:pStyle w:val="BodyText"/>
              <w:numPr>
                <w:ilvl w:val="0"/>
                <w:numId w:val="5"/>
              </w:numPr>
              <w:ind w:hanging="720"/>
              <w:rPr>
                <w:rFonts w:ascii="Arial" w:hAnsi="Arial" w:cs="Arial"/>
              </w:rPr>
            </w:pPr>
            <w:r>
              <w:rPr>
                <w:rFonts w:ascii="Arial" w:hAnsi="Arial" w:cs="Arial"/>
              </w:rPr>
              <w:t>Responsible for all tools, equipment and materials when required, and to report any faults or defects as soon as possible to the Team leader.</w:t>
            </w:r>
          </w:p>
          <w:p w14:paraId="7877A6B9" w14:textId="77777777" w:rsidR="00F30BCD" w:rsidRDefault="00F30BCD" w:rsidP="00F30BCD">
            <w:pPr>
              <w:pStyle w:val="BodyText"/>
              <w:ind w:hanging="720"/>
              <w:rPr>
                <w:rFonts w:ascii="Arial" w:hAnsi="Arial" w:cs="Arial"/>
              </w:rPr>
            </w:pPr>
          </w:p>
          <w:p w14:paraId="2143F0C8" w14:textId="77777777" w:rsidR="00F30BCD" w:rsidRDefault="00F30BCD" w:rsidP="00F30BCD">
            <w:pPr>
              <w:pStyle w:val="BodyText"/>
              <w:numPr>
                <w:ilvl w:val="0"/>
                <w:numId w:val="5"/>
              </w:numPr>
              <w:ind w:hanging="720"/>
              <w:rPr>
                <w:rFonts w:ascii="Arial" w:hAnsi="Arial" w:cs="Arial"/>
              </w:rPr>
            </w:pPr>
            <w:r>
              <w:rPr>
                <w:rFonts w:ascii="Arial" w:hAnsi="Arial" w:cs="Arial"/>
              </w:rPr>
              <w:t>H</w:t>
            </w:r>
            <w:r w:rsidRPr="009B373C">
              <w:rPr>
                <w:rFonts w:ascii="Arial" w:hAnsi="Arial" w:cs="Arial"/>
              </w:rPr>
              <w:t xml:space="preserve">old a </w:t>
            </w:r>
            <w:r>
              <w:rPr>
                <w:rFonts w:ascii="Arial" w:hAnsi="Arial" w:cs="Arial"/>
              </w:rPr>
              <w:t xml:space="preserve">full UK </w:t>
            </w:r>
            <w:r w:rsidRPr="009B373C">
              <w:rPr>
                <w:rFonts w:ascii="Arial" w:hAnsi="Arial" w:cs="Arial"/>
              </w:rPr>
              <w:t>driver’s licence o</w:t>
            </w:r>
            <w:r>
              <w:rPr>
                <w:rFonts w:ascii="Arial" w:hAnsi="Arial" w:cs="Arial"/>
              </w:rPr>
              <w:t>r be prepared to work towards obtaining a driving licence.</w:t>
            </w:r>
          </w:p>
          <w:p w14:paraId="4678FFF3" w14:textId="77777777" w:rsidR="00F30BCD" w:rsidRDefault="00F30BCD" w:rsidP="00F30BCD">
            <w:pPr>
              <w:pStyle w:val="BodyText"/>
              <w:ind w:hanging="720"/>
              <w:rPr>
                <w:rFonts w:ascii="Arial" w:hAnsi="Arial" w:cs="Arial"/>
              </w:rPr>
            </w:pPr>
          </w:p>
          <w:p w14:paraId="2AFFD835" w14:textId="77777777" w:rsidR="00F30BCD" w:rsidRDefault="00F30BCD" w:rsidP="00F30BCD">
            <w:pPr>
              <w:pStyle w:val="BodyText"/>
              <w:numPr>
                <w:ilvl w:val="0"/>
                <w:numId w:val="5"/>
              </w:numPr>
              <w:ind w:hanging="720"/>
              <w:rPr>
                <w:rFonts w:ascii="Arial" w:hAnsi="Arial" w:cs="Arial"/>
              </w:rPr>
            </w:pPr>
            <w:r>
              <w:rPr>
                <w:rFonts w:ascii="Arial" w:hAnsi="Arial" w:cs="Arial"/>
              </w:rPr>
              <w:t>Carry out routine checks of all plant and equipment.</w:t>
            </w:r>
          </w:p>
          <w:p w14:paraId="3416354F" w14:textId="77777777" w:rsidR="00F30BCD" w:rsidRDefault="00F30BCD" w:rsidP="00F30BCD">
            <w:pPr>
              <w:pStyle w:val="BodyText"/>
              <w:ind w:hanging="720"/>
              <w:rPr>
                <w:rFonts w:ascii="Arial" w:hAnsi="Arial" w:cs="Arial"/>
              </w:rPr>
            </w:pPr>
          </w:p>
          <w:p w14:paraId="5307D930" w14:textId="77777777" w:rsidR="00F30BCD" w:rsidRDefault="00F30BCD" w:rsidP="00F30BCD">
            <w:pPr>
              <w:pStyle w:val="BodyText"/>
              <w:numPr>
                <w:ilvl w:val="0"/>
                <w:numId w:val="5"/>
              </w:numPr>
              <w:ind w:hanging="720"/>
              <w:rPr>
                <w:rFonts w:ascii="Arial" w:hAnsi="Arial" w:cs="Arial"/>
              </w:rPr>
            </w:pPr>
            <w:r>
              <w:rPr>
                <w:rFonts w:ascii="Arial" w:hAnsi="Arial" w:cs="Arial"/>
              </w:rPr>
              <w:t>Prioritise the security of all vehicles, plant, tools and materials, and ensure that they are maintained in good order and fit for purpose, and that associated records and documentation are kept up to date and in line with agreed policies and procedures.</w:t>
            </w:r>
          </w:p>
          <w:p w14:paraId="6F23D6D5" w14:textId="77777777" w:rsidR="00F30BCD" w:rsidRDefault="00F30BCD" w:rsidP="00F30BCD">
            <w:pPr>
              <w:pStyle w:val="BodyText"/>
              <w:ind w:hanging="720"/>
              <w:rPr>
                <w:rFonts w:ascii="Arial" w:hAnsi="Arial" w:cs="Arial"/>
              </w:rPr>
            </w:pPr>
          </w:p>
          <w:p w14:paraId="4CF5A5C2" w14:textId="77777777" w:rsidR="00F30BCD" w:rsidRDefault="00F30BCD" w:rsidP="00F30BCD">
            <w:pPr>
              <w:pStyle w:val="BodyText"/>
              <w:numPr>
                <w:ilvl w:val="0"/>
                <w:numId w:val="5"/>
              </w:numPr>
              <w:ind w:hanging="720"/>
              <w:rPr>
                <w:rFonts w:ascii="Arial" w:hAnsi="Arial" w:cs="Arial"/>
              </w:rPr>
            </w:pPr>
            <w:r>
              <w:rPr>
                <w:rFonts w:ascii="Arial" w:hAnsi="Arial" w:cs="Arial"/>
              </w:rPr>
              <w:lastRenderedPageBreak/>
              <w:t>Learn the processes of working in a Nursery to learn how to propagate and identify plant species.</w:t>
            </w:r>
          </w:p>
          <w:p w14:paraId="06E4F166" w14:textId="77777777" w:rsidR="00F30BCD" w:rsidRDefault="00F30BCD" w:rsidP="00F30BCD">
            <w:pPr>
              <w:pStyle w:val="BodyText"/>
              <w:ind w:hanging="720"/>
              <w:rPr>
                <w:rFonts w:ascii="Arial" w:hAnsi="Arial" w:cs="Arial"/>
              </w:rPr>
            </w:pPr>
          </w:p>
          <w:p w14:paraId="180D9B71" w14:textId="77777777" w:rsidR="00F30BCD" w:rsidRDefault="00F30BCD" w:rsidP="00F30BCD">
            <w:pPr>
              <w:pStyle w:val="BodyText"/>
              <w:numPr>
                <w:ilvl w:val="0"/>
                <w:numId w:val="5"/>
              </w:numPr>
              <w:ind w:hanging="720"/>
              <w:rPr>
                <w:rFonts w:ascii="Arial" w:hAnsi="Arial" w:cs="Arial"/>
              </w:rPr>
            </w:pPr>
            <w:r>
              <w:rPr>
                <w:rFonts w:ascii="Arial" w:hAnsi="Arial" w:cs="Arial"/>
              </w:rPr>
              <w:t xml:space="preserve">Become proficient in chemical usage, such as the application of herbicide and insecticide. </w:t>
            </w:r>
          </w:p>
          <w:p w14:paraId="5D10F92B" w14:textId="77777777" w:rsidR="00F30BCD" w:rsidRDefault="00F30BCD" w:rsidP="00F30BCD">
            <w:pPr>
              <w:pStyle w:val="BodyText"/>
              <w:ind w:left="720" w:hanging="720"/>
              <w:rPr>
                <w:rFonts w:ascii="Arial" w:hAnsi="Arial" w:cs="Arial"/>
              </w:rPr>
            </w:pPr>
          </w:p>
          <w:p w14:paraId="6F33CC85" w14:textId="77777777" w:rsidR="00F30BCD" w:rsidRDefault="00F30BCD" w:rsidP="00F30BCD">
            <w:pPr>
              <w:pStyle w:val="BodyText"/>
              <w:numPr>
                <w:ilvl w:val="0"/>
                <w:numId w:val="5"/>
              </w:numPr>
              <w:ind w:hanging="720"/>
              <w:rPr>
                <w:rFonts w:ascii="Arial" w:hAnsi="Arial" w:cs="Arial"/>
              </w:rPr>
            </w:pPr>
            <w:r>
              <w:rPr>
                <w:rFonts w:ascii="Arial" w:hAnsi="Arial" w:cs="Arial"/>
              </w:rPr>
              <w:t>Learn to identify structural defects of depots, buildings and park furniture during the normal course of duties and notify the Team Leader of such defects.</w:t>
            </w:r>
          </w:p>
          <w:p w14:paraId="313A0BB8" w14:textId="77777777" w:rsidR="00F30BCD" w:rsidRDefault="00F30BCD" w:rsidP="00F30BCD">
            <w:pPr>
              <w:pStyle w:val="BodyText"/>
              <w:ind w:left="720" w:hanging="720"/>
              <w:rPr>
                <w:rFonts w:ascii="Arial" w:hAnsi="Arial" w:cs="Arial"/>
              </w:rPr>
            </w:pPr>
          </w:p>
          <w:p w14:paraId="1AE05FFF" w14:textId="77777777" w:rsidR="00F30BCD" w:rsidRDefault="00F30BCD" w:rsidP="00F30BCD">
            <w:pPr>
              <w:pStyle w:val="BodyText"/>
              <w:numPr>
                <w:ilvl w:val="0"/>
                <w:numId w:val="5"/>
              </w:numPr>
              <w:ind w:hanging="720"/>
              <w:rPr>
                <w:rFonts w:ascii="Arial" w:hAnsi="Arial" w:cs="Arial"/>
              </w:rPr>
            </w:pPr>
            <w:r>
              <w:rPr>
                <w:rFonts w:ascii="Arial" w:hAnsi="Arial" w:cs="Arial"/>
              </w:rPr>
              <w:t>Participate in working towards nationally recognised awards such as Green Flag and In-Bloom competitions.</w:t>
            </w:r>
          </w:p>
          <w:p w14:paraId="2CCF7E6C" w14:textId="77777777" w:rsidR="00F30BCD" w:rsidRDefault="00F30BCD" w:rsidP="00F30BCD">
            <w:pPr>
              <w:pStyle w:val="BodyText"/>
              <w:ind w:left="720" w:hanging="720"/>
              <w:rPr>
                <w:rFonts w:ascii="Arial" w:hAnsi="Arial" w:cs="Arial"/>
              </w:rPr>
            </w:pPr>
          </w:p>
          <w:p w14:paraId="2F31C556" w14:textId="77777777" w:rsidR="00F30BCD" w:rsidRDefault="00F30BCD" w:rsidP="00F30BCD">
            <w:pPr>
              <w:pStyle w:val="BodyText"/>
              <w:numPr>
                <w:ilvl w:val="0"/>
                <w:numId w:val="5"/>
              </w:numPr>
              <w:ind w:hanging="720"/>
              <w:rPr>
                <w:rFonts w:ascii="Arial" w:hAnsi="Arial" w:cs="Arial"/>
              </w:rPr>
            </w:pPr>
            <w:r>
              <w:rPr>
                <w:rFonts w:ascii="Arial" w:hAnsi="Arial" w:cs="Arial"/>
              </w:rPr>
              <w:t>Carry out your duties and responsibilities in accordance with written arrangements for health and safety and safe systems of work identified by risk assessments.</w:t>
            </w:r>
          </w:p>
          <w:p w14:paraId="236C2E63" w14:textId="77777777" w:rsidR="00F30BCD" w:rsidRDefault="00F30BCD" w:rsidP="00F30BCD">
            <w:pPr>
              <w:pStyle w:val="BodyText"/>
              <w:ind w:hanging="720"/>
              <w:rPr>
                <w:rFonts w:ascii="Arial" w:hAnsi="Arial" w:cs="Arial"/>
              </w:rPr>
            </w:pPr>
          </w:p>
          <w:p w14:paraId="083C6402" w14:textId="77777777" w:rsidR="00F30BCD" w:rsidRDefault="00F30BCD" w:rsidP="00F30BCD">
            <w:pPr>
              <w:pStyle w:val="BodyText"/>
              <w:numPr>
                <w:ilvl w:val="0"/>
                <w:numId w:val="5"/>
              </w:numPr>
              <w:ind w:hanging="720"/>
              <w:rPr>
                <w:rFonts w:ascii="Arial" w:hAnsi="Arial" w:cs="Arial"/>
              </w:rPr>
            </w:pPr>
            <w:r>
              <w:rPr>
                <w:rFonts w:ascii="Arial" w:hAnsi="Arial" w:cs="Arial"/>
              </w:rPr>
              <w:t>Ensure at all times health and safety regulations are adhered to in accordance with the Council’s Health and Safety Policy.</w:t>
            </w:r>
          </w:p>
          <w:p w14:paraId="0FD5649D" w14:textId="77777777" w:rsidR="00F30BCD" w:rsidRDefault="00F30BCD" w:rsidP="00F30BCD">
            <w:pPr>
              <w:pStyle w:val="BodyText"/>
              <w:ind w:hanging="720"/>
              <w:rPr>
                <w:rFonts w:ascii="Arial" w:hAnsi="Arial" w:cs="Arial"/>
              </w:rPr>
            </w:pPr>
          </w:p>
          <w:p w14:paraId="0881A43E" w14:textId="77777777" w:rsidR="00F30BCD" w:rsidRDefault="00F30BCD" w:rsidP="00F30BCD">
            <w:pPr>
              <w:pStyle w:val="BodyText"/>
              <w:numPr>
                <w:ilvl w:val="0"/>
                <w:numId w:val="5"/>
              </w:numPr>
              <w:ind w:hanging="720"/>
              <w:rPr>
                <w:rFonts w:ascii="Arial" w:hAnsi="Arial" w:cs="Arial"/>
              </w:rPr>
            </w:pPr>
            <w:r>
              <w:rPr>
                <w:rFonts w:ascii="Arial" w:hAnsi="Arial" w:cs="Arial"/>
              </w:rPr>
              <w:t>Apply the principles of customer care by taking responsibility, ensuring reliability and having respect for all those for who the service is being provided including colleagues and elected members.</w:t>
            </w:r>
          </w:p>
          <w:p w14:paraId="7086A3C1" w14:textId="77777777" w:rsidR="00F30BCD" w:rsidRDefault="00F30BCD" w:rsidP="00F30BCD">
            <w:pPr>
              <w:pStyle w:val="BodyText"/>
              <w:ind w:hanging="720"/>
              <w:rPr>
                <w:rFonts w:ascii="Arial" w:hAnsi="Arial" w:cs="Arial"/>
              </w:rPr>
            </w:pPr>
          </w:p>
          <w:p w14:paraId="78451D05" w14:textId="77777777" w:rsidR="00F30BCD" w:rsidRDefault="00F30BCD" w:rsidP="00F30BCD">
            <w:pPr>
              <w:pStyle w:val="BodyText"/>
              <w:numPr>
                <w:ilvl w:val="0"/>
                <w:numId w:val="5"/>
              </w:numPr>
              <w:ind w:hanging="720"/>
              <w:rPr>
                <w:rFonts w:ascii="Arial" w:hAnsi="Arial" w:cs="Arial"/>
              </w:rPr>
            </w:pPr>
            <w:r>
              <w:rPr>
                <w:rFonts w:ascii="Arial" w:hAnsi="Arial" w:cs="Arial"/>
              </w:rPr>
              <w:t>Deal with members of the public in a polite and courteous manner and apply the principles of customer care by taking responsibility, ensuring reliability and having respect for all those for who the service is being provided including colleagues and elected members.</w:t>
            </w:r>
          </w:p>
          <w:p w14:paraId="0E77370A" w14:textId="77777777" w:rsidR="00F30BCD" w:rsidRDefault="00F30BCD" w:rsidP="00F30BCD">
            <w:pPr>
              <w:pStyle w:val="BodyText"/>
              <w:ind w:hanging="720"/>
              <w:rPr>
                <w:rFonts w:ascii="Arial" w:hAnsi="Arial" w:cs="Arial"/>
              </w:rPr>
            </w:pPr>
          </w:p>
          <w:p w14:paraId="0E87359B" w14:textId="77777777" w:rsidR="00F30BCD" w:rsidRDefault="00F30BCD" w:rsidP="00F30BCD">
            <w:pPr>
              <w:pStyle w:val="BodyText"/>
              <w:numPr>
                <w:ilvl w:val="0"/>
                <w:numId w:val="5"/>
              </w:numPr>
              <w:ind w:hanging="720"/>
              <w:rPr>
                <w:rFonts w:ascii="Arial" w:hAnsi="Arial"/>
              </w:rPr>
            </w:pPr>
            <w:r>
              <w:rPr>
                <w:rFonts w:ascii="Arial" w:hAnsi="Arial"/>
              </w:rPr>
              <w:t>Assist in ensuring that all Environmental Services work activities are delivered in line with Best Value principles, legislative and environmental requirements.</w:t>
            </w:r>
          </w:p>
          <w:p w14:paraId="74202CE9" w14:textId="77777777" w:rsidR="00F30BCD" w:rsidRDefault="00F30BCD" w:rsidP="00F30BCD">
            <w:pPr>
              <w:pStyle w:val="BodyText"/>
              <w:ind w:left="2880" w:hanging="720"/>
              <w:rPr>
                <w:rFonts w:ascii="Arial" w:hAnsi="Arial"/>
              </w:rPr>
            </w:pPr>
          </w:p>
          <w:p w14:paraId="1167C9ED" w14:textId="77777777" w:rsidR="00F30BCD" w:rsidRDefault="00F30BCD" w:rsidP="00F30BCD">
            <w:pPr>
              <w:pStyle w:val="BodyText"/>
              <w:numPr>
                <w:ilvl w:val="0"/>
                <w:numId w:val="5"/>
              </w:numPr>
              <w:ind w:hanging="720"/>
              <w:rPr>
                <w:rFonts w:ascii="Arial" w:hAnsi="Arial" w:cs="Arial"/>
              </w:rPr>
            </w:pPr>
            <w:r>
              <w:rPr>
                <w:rFonts w:ascii="Arial" w:hAnsi="Arial"/>
              </w:rPr>
              <w:t>Assist in the development of a ‘continuous improvement’ culture.</w:t>
            </w:r>
          </w:p>
          <w:p w14:paraId="55BA567F" w14:textId="77777777" w:rsidR="00F30BCD" w:rsidRDefault="00F30BCD" w:rsidP="00F30BCD">
            <w:pPr>
              <w:pStyle w:val="BodyText"/>
              <w:ind w:hanging="720"/>
              <w:rPr>
                <w:rFonts w:ascii="Arial" w:hAnsi="Arial" w:cs="Arial"/>
              </w:rPr>
            </w:pPr>
          </w:p>
          <w:p w14:paraId="68953853" w14:textId="77777777" w:rsidR="00F30BCD" w:rsidRDefault="00F30BCD" w:rsidP="00F30BCD">
            <w:pPr>
              <w:pStyle w:val="BodyText"/>
              <w:numPr>
                <w:ilvl w:val="0"/>
                <w:numId w:val="5"/>
              </w:numPr>
              <w:ind w:hanging="720"/>
              <w:rPr>
                <w:rFonts w:ascii="Arial" w:hAnsi="Arial" w:cs="Arial"/>
              </w:rPr>
            </w:pPr>
            <w:r>
              <w:rPr>
                <w:rFonts w:ascii="Arial" w:hAnsi="Arial" w:cs="Arial"/>
              </w:rPr>
              <w:t>Carry out any other duties which are commensurate with the grading of the post.</w:t>
            </w:r>
          </w:p>
          <w:p w14:paraId="75ED5B04" w14:textId="77777777" w:rsidR="00F30BCD" w:rsidRPr="00AD208A" w:rsidRDefault="00F30BCD" w:rsidP="00F30BCD">
            <w:pPr>
              <w:pStyle w:val="Default"/>
              <w:rPr>
                <w:color w:val="000000" w:themeColor="text1"/>
                <w:lang w:eastAsia="en-US"/>
              </w:rPr>
            </w:pPr>
          </w:p>
        </w:tc>
      </w:tr>
      <w:tr w:rsidR="00F30BCD" w:rsidRPr="00E30234" w14:paraId="7B00AEE9"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886BE4A" w14:textId="77777777" w:rsidR="00F30BCD" w:rsidRPr="00E30234" w:rsidRDefault="00F30BCD" w:rsidP="00F30BCD">
            <w:pPr>
              <w:spacing w:line="276" w:lineRule="auto"/>
              <w:rPr>
                <w:b/>
                <w:bCs/>
              </w:rPr>
            </w:pPr>
            <w:r w:rsidRPr="435B0126">
              <w:rPr>
                <w:b/>
                <w:bCs/>
              </w:rPr>
              <w:lastRenderedPageBreak/>
              <w:t>Other duties/specific policies e.g. DBS</w:t>
            </w:r>
          </w:p>
          <w:p w14:paraId="543EE9E8" w14:textId="77777777" w:rsidR="00F30BCD" w:rsidRPr="00E30234" w:rsidRDefault="00F30BCD" w:rsidP="00F30BCD">
            <w:pPr>
              <w:spacing w:line="276" w:lineRule="auto"/>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CA05EFF" w14:textId="77777777" w:rsidR="00F30BCD" w:rsidRPr="005C0538" w:rsidRDefault="00F30BCD" w:rsidP="00F30BCD">
            <w:pPr>
              <w:spacing w:line="276" w:lineRule="auto"/>
              <w:rPr>
                <w:color w:val="000000"/>
              </w:rPr>
            </w:pPr>
            <w:r w:rsidRPr="005C0538">
              <w:rPr>
                <w:color w:val="000000" w:themeColor="text1"/>
              </w:rPr>
              <w:t>The post holder must carry out their duties with full regard to the Council’s Equal Opportunities Policy, Code of Conduct and all other Council Policies.</w:t>
            </w:r>
          </w:p>
          <w:p w14:paraId="7F691DD2" w14:textId="77777777" w:rsidR="00F30BCD" w:rsidRPr="00E30234" w:rsidRDefault="00F30BCD" w:rsidP="00F30BCD">
            <w:pPr>
              <w:spacing w:line="276" w:lineRule="auto"/>
              <w:rPr>
                <w:color w:val="000000"/>
              </w:rPr>
            </w:pPr>
          </w:p>
          <w:p w14:paraId="7EAA0289" w14:textId="77777777" w:rsidR="00F30BCD" w:rsidRPr="005C0538" w:rsidRDefault="00F30BCD" w:rsidP="00F30BCD">
            <w:pPr>
              <w:spacing w:line="276" w:lineRule="auto"/>
              <w:rPr>
                <w:color w:val="000000"/>
              </w:rPr>
            </w:pPr>
            <w:r w:rsidRPr="005C0538">
              <w:rPr>
                <w:color w:val="000000" w:themeColor="text1"/>
              </w:rPr>
              <w:t>The post holder must comply with the Council’s Health and safety rules and regulations and with Health and safety legislation.</w:t>
            </w:r>
          </w:p>
          <w:p w14:paraId="5B304EB5" w14:textId="77777777" w:rsidR="00F30BCD" w:rsidRPr="00E30234" w:rsidRDefault="00F30BCD" w:rsidP="00F30BCD">
            <w:pPr>
              <w:spacing w:line="276" w:lineRule="auto"/>
              <w:rPr>
                <w:color w:val="000000"/>
              </w:rPr>
            </w:pPr>
          </w:p>
          <w:p w14:paraId="67486937" w14:textId="77777777" w:rsidR="00F30BCD" w:rsidRPr="005C0538" w:rsidRDefault="00F30BCD" w:rsidP="00F30BCD">
            <w:pPr>
              <w:spacing w:line="276" w:lineRule="auto"/>
              <w:rPr>
                <w:color w:val="000000"/>
              </w:rPr>
            </w:pPr>
            <w:r w:rsidRPr="005C0538">
              <w:rPr>
                <w:color w:val="000000" w:themeColor="text1"/>
              </w:rPr>
              <w:t xml:space="preserve">The post holder must comply with the principles of the Freedom of Information Act 2000 in relation to the management of Council records and information. </w:t>
            </w:r>
          </w:p>
          <w:p w14:paraId="5FF95FA9" w14:textId="77777777" w:rsidR="00F30BCD" w:rsidRPr="00F41F91" w:rsidRDefault="00F30BCD" w:rsidP="00F30BCD">
            <w:pPr>
              <w:pStyle w:val="ListParagraph"/>
              <w:spacing w:line="276" w:lineRule="auto"/>
              <w:ind w:left="360"/>
              <w:rPr>
                <w:rFonts w:ascii="Arial" w:hAnsi="Arial" w:cs="Arial"/>
                <w:color w:val="000000"/>
              </w:rPr>
            </w:pPr>
          </w:p>
          <w:p w14:paraId="7CD7B9D2" w14:textId="77777777" w:rsidR="00F30BCD" w:rsidRPr="005C0538" w:rsidRDefault="00F30BCD" w:rsidP="00F30BCD">
            <w:pPr>
              <w:spacing w:line="276" w:lineRule="auto"/>
              <w:rPr>
                <w:color w:val="000000"/>
              </w:rPr>
            </w:pPr>
            <w:r w:rsidRPr="005C0538">
              <w:rPr>
                <w:color w:val="000000" w:themeColor="text1"/>
              </w:rPr>
              <w:t>To comply with the principles and requirements of the Data Protection Act 2018 and GDPR in relation to the management of Council records and information, and respect the privacy of personal information held by the Council</w:t>
            </w:r>
            <w:r>
              <w:rPr>
                <w:color w:val="000000" w:themeColor="text1"/>
              </w:rPr>
              <w:t>.</w:t>
            </w:r>
            <w:r>
              <w:br/>
            </w:r>
          </w:p>
        </w:tc>
      </w:tr>
    </w:tbl>
    <w:p w14:paraId="0084ED67" w14:textId="4446815C" w:rsidR="00C112A4" w:rsidRDefault="00C112A4">
      <w:pPr>
        <w:pStyle w:val="Header"/>
        <w:tabs>
          <w:tab w:val="clear" w:pos="4153"/>
          <w:tab w:val="clear" w:pos="8306"/>
        </w:tabs>
        <w:spacing w:line="276" w:lineRule="auto"/>
      </w:pPr>
    </w:p>
    <w:sectPr w:rsidR="00C112A4">
      <w:footerReference w:type="default" r:id="rId11"/>
      <w:headerReference w:type="first" r:id="rId12"/>
      <w:footerReference w:type="first" r:id="rId13"/>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24E4" w14:textId="77777777" w:rsidR="00252568" w:rsidRDefault="00252568">
      <w:r>
        <w:separator/>
      </w:r>
    </w:p>
  </w:endnote>
  <w:endnote w:type="continuationSeparator" w:id="0">
    <w:p w14:paraId="499E43C5" w14:textId="77777777" w:rsidR="00252568" w:rsidRDefault="0025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FFEA" w14:textId="77777777" w:rsidR="00252568" w:rsidRDefault="00252568">
      <w:r>
        <w:separator/>
      </w:r>
    </w:p>
  </w:footnote>
  <w:footnote w:type="continuationSeparator" w:id="0">
    <w:p w14:paraId="502FA644" w14:textId="77777777" w:rsidR="00252568" w:rsidRDefault="00252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143"/>
    <w:multiLevelType w:val="hybridMultilevel"/>
    <w:tmpl w:val="7EB445B0"/>
    <w:lvl w:ilvl="0" w:tplc="0809000F">
      <w:start w:val="1"/>
      <w:numFmt w:val="decimal"/>
      <w:lvlText w:val="%1."/>
      <w:lvlJc w:val="left"/>
      <w:pPr>
        <w:tabs>
          <w:tab w:val="num" w:pos="720"/>
        </w:tabs>
        <w:ind w:left="720" w:hanging="360"/>
      </w:pPr>
    </w:lvl>
    <w:lvl w:ilvl="1" w:tplc="CC883432">
      <w:start w:val="1"/>
      <w:numFmt w:val="lowerRoman"/>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733665"/>
    <w:multiLevelType w:val="hybridMultilevel"/>
    <w:tmpl w:val="227415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1543BD"/>
    <w:multiLevelType w:val="hybridMultilevel"/>
    <w:tmpl w:val="B2969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1414AF"/>
    <w:multiLevelType w:val="hybridMultilevel"/>
    <w:tmpl w:val="47A8464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9671170">
    <w:abstractNumId w:val="4"/>
  </w:num>
  <w:num w:numId="2" w16cid:durableId="1516337016">
    <w:abstractNumId w:val="4"/>
  </w:num>
  <w:num w:numId="3" w16cid:durableId="339816207">
    <w:abstractNumId w:val="1"/>
  </w:num>
  <w:num w:numId="4" w16cid:durableId="946305523">
    <w:abstractNumId w:val="2"/>
  </w:num>
  <w:num w:numId="5" w16cid:durableId="709451796">
    <w:abstractNumId w:val="0"/>
  </w:num>
  <w:num w:numId="6" w16cid:durableId="94846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15094"/>
    <w:rsid w:val="000342DF"/>
    <w:rsid w:val="00155382"/>
    <w:rsid w:val="001B69BA"/>
    <w:rsid w:val="00201B26"/>
    <w:rsid w:val="00252568"/>
    <w:rsid w:val="0027180F"/>
    <w:rsid w:val="00272418"/>
    <w:rsid w:val="002E2F87"/>
    <w:rsid w:val="002E432A"/>
    <w:rsid w:val="003D2150"/>
    <w:rsid w:val="004C3B6F"/>
    <w:rsid w:val="005921CB"/>
    <w:rsid w:val="006A3D80"/>
    <w:rsid w:val="006D503E"/>
    <w:rsid w:val="008B3F87"/>
    <w:rsid w:val="00941818"/>
    <w:rsid w:val="0096212A"/>
    <w:rsid w:val="009D3CCB"/>
    <w:rsid w:val="00C112A4"/>
    <w:rsid w:val="00D803BE"/>
    <w:rsid w:val="00D97B7E"/>
    <w:rsid w:val="00DD62A7"/>
    <w:rsid w:val="00E362A1"/>
    <w:rsid w:val="00F30BCD"/>
    <w:rsid w:val="00F32ACF"/>
    <w:rsid w:val="00FB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B770DED4-AF05-3F46-BC47-637E9B8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201B26"/>
    <w:rPr>
      <w:rFonts w:ascii="Times New Roman" w:hAnsi="Times New Roman" w:cs="Times New Roman"/>
      <w:snapToGrid w:val="0"/>
      <w:color w:val="000000"/>
      <w:sz w:val="24"/>
      <w:szCs w:val="20"/>
    </w:rPr>
  </w:style>
  <w:style w:type="character" w:customStyle="1" w:styleId="BodyTextChar">
    <w:name w:val="Body Text Char"/>
    <w:basedOn w:val="DefaultParagraphFont"/>
    <w:link w:val="BodyText"/>
    <w:rsid w:val="00201B26"/>
    <w:rPr>
      <w:snapToGrid w:val="0"/>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7" ma:contentTypeDescription="Create a new document." ma:contentTypeScope="" ma:versionID="9a25c9fd81b06e4c5d6c3d80c9b50e5e">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05676eaeeb011d5dddfc539ab4bc4970"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90b2ce22-5f08-499d-8a51-a55788aa8ef6">
      <UserInfo>
        <DisplayName/>
        <AccountId xsi:nil="true"/>
        <AccountType/>
      </UserInfo>
    </SharedWithUsers>
    <TaxCatchAll xmlns="0862de27-bf98-42c3-9af4-81ee2ef416fb">
      <Value>40</Value>
      <Value>39</Value>
      <Value>2</Value>
    </TaxCatchAll>
    <lcf76f155ced4ddcb4097134ff3c332f xmlns="9f8b2057-8571-43f1-89d8-04dcb45c61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ADE8A5-7E69-4FC9-815C-22469E71F54D}"/>
</file>

<file path=customXml/itemProps2.xml><?xml version="1.0" encoding="utf-8"?>
<ds:datastoreItem xmlns:ds="http://schemas.openxmlformats.org/officeDocument/2006/customXml" ds:itemID="{B27B1586-3A67-4388-BDCD-CB3A1BC0E574}">
  <ds:schemaRefs>
    <ds:schemaRef ds:uri="http://schemas.microsoft.com/sharepoint/v3/contenttype/forms"/>
  </ds:schemaRefs>
</ds:datastoreItem>
</file>

<file path=customXml/itemProps3.xml><?xml version="1.0" encoding="utf-8"?>
<ds:datastoreItem xmlns:ds="http://schemas.openxmlformats.org/officeDocument/2006/customXml" ds:itemID="{77C7AAFC-A8EA-46A1-863F-2A2F1603DB78}">
  <ds:schemaRefs>
    <ds:schemaRef ds:uri="http://schemas.microsoft.com/office/2006/metadata/longProperties"/>
  </ds:schemaRefs>
</ds:datastoreItem>
</file>

<file path=customXml/itemProps4.xml><?xml version="1.0" encoding="utf-8"?>
<ds:datastoreItem xmlns:ds="http://schemas.openxmlformats.org/officeDocument/2006/customXml" ds:itemID="{625458EE-EB0A-4A46-8589-9177B69DFA00}"/>
</file>

<file path=docProps/app.xml><?xml version="1.0" encoding="utf-8"?>
<Properties xmlns="http://schemas.openxmlformats.org/officeDocument/2006/extended-properties" xmlns:vt="http://schemas.openxmlformats.org/officeDocument/2006/docPropsVTypes">
  <Template>Blank document with logo_ bw</Template>
  <TotalTime>2</TotalTime>
  <Pages>4</Pages>
  <Words>806</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Judy Blackett</cp:lastModifiedBy>
  <cp:revision>4</cp:revision>
  <cp:lastPrinted>2005-05-31T11:32:00Z</cp:lastPrinted>
  <dcterms:created xsi:type="dcterms:W3CDTF">2024-04-11T10:29:00Z</dcterms:created>
  <dcterms:modified xsi:type="dcterms:W3CDTF">2024-04-12T10:17:00Z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ContentTypeId">
    <vt:lpwstr>0x010100816BEC4DFA245A41A8A087C0AD8F4A65</vt:lpwstr>
  </property>
  <property fmtid="{D5CDD505-2E9C-101B-9397-08002B2CF9AE}" pid="19" name="TriggerFlowInfo">
    <vt:lpwstr/>
  </property>
</Properties>
</file>