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DDA8" w14:textId="77777777" w:rsidR="00EC0657" w:rsidRDefault="00EC0657" w:rsidP="00935842">
      <w:pPr>
        <w:pStyle w:val="Heading1"/>
        <w:rPr>
          <w:rFonts w:ascii="Arial" w:hAnsi="Arial" w:cs="Arial"/>
          <w:b/>
          <w:bCs/>
          <w:color w:val="auto"/>
        </w:rPr>
      </w:pPr>
    </w:p>
    <w:p w14:paraId="381F3BD4" w14:textId="57639E39" w:rsidR="00437BED" w:rsidRPr="00935842" w:rsidRDefault="0012420B" w:rsidP="00935842">
      <w:pPr>
        <w:pStyle w:val="Heading1"/>
        <w:rPr>
          <w:rFonts w:ascii="Arial" w:hAnsi="Arial" w:cs="Arial"/>
          <w:b/>
          <w:bCs/>
          <w:color w:val="auto"/>
        </w:rPr>
      </w:pPr>
      <w:r w:rsidRPr="00A667E7">
        <w:rPr>
          <w:rFonts w:ascii="Arial" w:hAnsi="Arial" w:cs="Arial"/>
          <w:b/>
          <w:bCs/>
          <w:color w:val="auto"/>
        </w:rPr>
        <w:fldChar w:fldCharType="begin"/>
      </w:r>
      <w:r w:rsidRPr="00A667E7">
        <w:rPr>
          <w:rFonts w:ascii="Arial" w:hAnsi="Arial" w:cs="Arial"/>
          <w:b/>
          <w:bCs/>
          <w:color w:val="auto"/>
        </w:rPr>
        <w:instrText xml:space="preserve"> TITLE  "Job Description" \* FirstCap  \* MERGEFORMAT </w:instrText>
      </w:r>
      <w:r w:rsidRPr="00A667E7">
        <w:rPr>
          <w:rFonts w:ascii="Arial" w:hAnsi="Arial" w:cs="Arial"/>
          <w:b/>
          <w:bCs/>
          <w:color w:val="auto"/>
        </w:rPr>
        <w:fldChar w:fldCharType="separate"/>
      </w:r>
      <w:r w:rsidRPr="00A667E7">
        <w:rPr>
          <w:rFonts w:ascii="Arial" w:hAnsi="Arial" w:cs="Arial"/>
          <w:b/>
          <w:bCs/>
          <w:color w:val="auto"/>
        </w:rPr>
        <w:t>Job Description</w:t>
      </w:r>
      <w:r w:rsidRPr="00A667E7">
        <w:rPr>
          <w:rFonts w:ascii="Arial" w:hAnsi="Arial" w:cs="Arial"/>
          <w:b/>
          <w:bCs/>
          <w:color w:val="auto"/>
        </w:rPr>
        <w:fldChar w:fldCharType="end"/>
      </w:r>
      <w:r w:rsidR="00437BED">
        <w:rPr>
          <w:rFonts w:ascii="Arial" w:hAnsi="Arial" w:cs="Arial"/>
          <w:b/>
          <w:bCs/>
          <w:color w:val="auto"/>
        </w:rPr>
        <w:t xml:space="preserve">                                                          </w:t>
      </w:r>
    </w:p>
    <w:tbl>
      <w:tblPr>
        <w:tblStyle w:val="TableGrid"/>
        <w:tblW w:w="0" w:type="auto"/>
        <w:tblLook w:val="04A0" w:firstRow="1" w:lastRow="0" w:firstColumn="1" w:lastColumn="0" w:noHBand="0" w:noVBand="1"/>
        <w:tblCaption w:val="Table"/>
        <w:tblDescription w:val="Basic post information"/>
      </w:tblPr>
      <w:tblGrid>
        <w:gridCol w:w="2830"/>
        <w:gridCol w:w="7626"/>
      </w:tblGrid>
      <w:tr w:rsidR="0012420B" w:rsidRPr="0012420B" w14:paraId="3DCFB382" w14:textId="77777777" w:rsidTr="00935842">
        <w:trPr>
          <w:cantSplit/>
          <w:tblHeader/>
        </w:trPr>
        <w:tc>
          <w:tcPr>
            <w:tcW w:w="2830" w:type="dxa"/>
          </w:tcPr>
          <w:p w14:paraId="24533153" w14:textId="77777777" w:rsidR="003B66D3" w:rsidRPr="0012420B" w:rsidRDefault="003B66D3">
            <w:pPr>
              <w:rPr>
                <w:rFonts w:ascii="Arial" w:hAnsi="Arial" w:cs="Arial"/>
                <w:b/>
                <w:bCs/>
              </w:rPr>
            </w:pPr>
            <w:r w:rsidRPr="0012420B">
              <w:rPr>
                <w:rFonts w:ascii="Arial" w:hAnsi="Arial" w:cs="Arial"/>
                <w:b/>
                <w:bCs/>
              </w:rPr>
              <w:t>Post title</w:t>
            </w:r>
          </w:p>
          <w:p w14:paraId="634693B9" w14:textId="18843E35" w:rsidR="0012420B" w:rsidRPr="0012420B" w:rsidRDefault="0012420B">
            <w:pPr>
              <w:rPr>
                <w:rFonts w:ascii="Arial" w:hAnsi="Arial" w:cs="Arial"/>
                <w:b/>
                <w:bCs/>
              </w:rPr>
            </w:pPr>
          </w:p>
        </w:tc>
        <w:tc>
          <w:tcPr>
            <w:tcW w:w="7626" w:type="dxa"/>
          </w:tcPr>
          <w:p w14:paraId="259E1D1D" w14:textId="69A513A5" w:rsidR="003B66D3" w:rsidRPr="0012420B" w:rsidRDefault="00027E6B">
            <w:pPr>
              <w:rPr>
                <w:rFonts w:ascii="Arial" w:hAnsi="Arial" w:cs="Arial"/>
              </w:rPr>
            </w:pPr>
            <w:r>
              <w:rPr>
                <w:rFonts w:ascii="Arial" w:hAnsi="Arial" w:cs="Arial"/>
              </w:rPr>
              <w:t>Researcher (Adders Up Project)</w:t>
            </w:r>
          </w:p>
        </w:tc>
      </w:tr>
      <w:tr w:rsidR="006853DB" w:rsidRPr="0012420B" w14:paraId="4C2E0BA2" w14:textId="77777777" w:rsidTr="00935842">
        <w:trPr>
          <w:cantSplit/>
          <w:tblHeader/>
        </w:trPr>
        <w:tc>
          <w:tcPr>
            <w:tcW w:w="2830" w:type="dxa"/>
          </w:tcPr>
          <w:p w14:paraId="01103F3C" w14:textId="77777777" w:rsidR="006853DB" w:rsidRDefault="006853DB">
            <w:pPr>
              <w:rPr>
                <w:rFonts w:ascii="Arial" w:hAnsi="Arial" w:cs="Arial"/>
                <w:b/>
                <w:bCs/>
              </w:rPr>
            </w:pPr>
            <w:r>
              <w:rPr>
                <w:rFonts w:ascii="Arial" w:hAnsi="Arial" w:cs="Arial"/>
                <w:b/>
                <w:bCs/>
              </w:rPr>
              <w:t>Job Evaluation</w:t>
            </w:r>
          </w:p>
          <w:p w14:paraId="695B3FAC" w14:textId="18AB5CB5" w:rsidR="006853DB" w:rsidRPr="0012420B" w:rsidRDefault="006853DB">
            <w:pPr>
              <w:rPr>
                <w:rFonts w:ascii="Arial" w:hAnsi="Arial" w:cs="Arial"/>
                <w:b/>
                <w:bCs/>
              </w:rPr>
            </w:pPr>
          </w:p>
        </w:tc>
        <w:tc>
          <w:tcPr>
            <w:tcW w:w="7626" w:type="dxa"/>
          </w:tcPr>
          <w:p w14:paraId="6CA68AF7" w14:textId="049E4C3D" w:rsidR="006853DB" w:rsidRDefault="00027E6B">
            <w:pPr>
              <w:rPr>
                <w:rFonts w:ascii="Arial" w:hAnsi="Arial" w:cs="Arial"/>
              </w:rPr>
            </w:pPr>
            <w:r>
              <w:rPr>
                <w:rFonts w:ascii="Arial" w:hAnsi="Arial" w:cs="Arial"/>
              </w:rPr>
              <w:t>N12080</w:t>
            </w:r>
          </w:p>
        </w:tc>
      </w:tr>
      <w:tr w:rsidR="0012420B" w:rsidRPr="0012420B" w14:paraId="6B71FF2F" w14:textId="77777777" w:rsidTr="00935842">
        <w:tc>
          <w:tcPr>
            <w:tcW w:w="2830" w:type="dxa"/>
          </w:tcPr>
          <w:p w14:paraId="429576D6" w14:textId="77777777" w:rsidR="003B66D3" w:rsidRPr="0012420B" w:rsidRDefault="003B66D3">
            <w:pPr>
              <w:rPr>
                <w:rFonts w:ascii="Arial" w:hAnsi="Arial" w:cs="Arial"/>
                <w:b/>
                <w:bCs/>
              </w:rPr>
            </w:pPr>
            <w:r w:rsidRPr="0012420B">
              <w:rPr>
                <w:rFonts w:ascii="Arial" w:hAnsi="Arial" w:cs="Arial"/>
                <w:b/>
                <w:bCs/>
              </w:rPr>
              <w:t>Grade</w:t>
            </w:r>
          </w:p>
          <w:p w14:paraId="64265120" w14:textId="238BBB19" w:rsidR="0012420B" w:rsidRPr="0012420B" w:rsidRDefault="0012420B">
            <w:pPr>
              <w:rPr>
                <w:rFonts w:ascii="Arial" w:hAnsi="Arial" w:cs="Arial"/>
                <w:b/>
                <w:bCs/>
              </w:rPr>
            </w:pPr>
          </w:p>
        </w:tc>
        <w:tc>
          <w:tcPr>
            <w:tcW w:w="7626" w:type="dxa"/>
          </w:tcPr>
          <w:p w14:paraId="2D031CBB" w14:textId="47DF645A" w:rsidR="003B66D3" w:rsidRPr="0012420B" w:rsidRDefault="00027E6B">
            <w:pPr>
              <w:rPr>
                <w:rFonts w:ascii="Arial" w:hAnsi="Arial" w:cs="Arial"/>
              </w:rPr>
            </w:pPr>
            <w:r>
              <w:rPr>
                <w:rFonts w:ascii="Arial" w:hAnsi="Arial" w:cs="Arial"/>
              </w:rPr>
              <w:t>8</w:t>
            </w:r>
          </w:p>
        </w:tc>
      </w:tr>
      <w:tr w:rsidR="0012420B" w:rsidRPr="0012420B" w14:paraId="5ABD4425" w14:textId="77777777" w:rsidTr="00935842">
        <w:tc>
          <w:tcPr>
            <w:tcW w:w="2830" w:type="dxa"/>
          </w:tcPr>
          <w:p w14:paraId="50F33219" w14:textId="77777777" w:rsidR="003B66D3" w:rsidRPr="0012420B" w:rsidRDefault="003B66D3">
            <w:pPr>
              <w:rPr>
                <w:rFonts w:ascii="Arial" w:hAnsi="Arial" w:cs="Arial"/>
                <w:b/>
                <w:bCs/>
              </w:rPr>
            </w:pPr>
            <w:r w:rsidRPr="0012420B">
              <w:rPr>
                <w:rFonts w:ascii="Arial" w:hAnsi="Arial" w:cs="Arial"/>
                <w:b/>
                <w:bCs/>
              </w:rPr>
              <w:t>Service</w:t>
            </w:r>
          </w:p>
          <w:p w14:paraId="0F579255" w14:textId="7AFCD7E4" w:rsidR="0012420B" w:rsidRPr="0012420B" w:rsidRDefault="0012420B">
            <w:pPr>
              <w:rPr>
                <w:rFonts w:ascii="Arial" w:hAnsi="Arial" w:cs="Arial"/>
                <w:b/>
                <w:bCs/>
              </w:rPr>
            </w:pPr>
          </w:p>
        </w:tc>
        <w:tc>
          <w:tcPr>
            <w:tcW w:w="7626" w:type="dxa"/>
          </w:tcPr>
          <w:p w14:paraId="2D957BDB" w14:textId="4848D51C" w:rsidR="003B66D3" w:rsidRPr="0012420B" w:rsidRDefault="00027E6B">
            <w:pPr>
              <w:rPr>
                <w:rFonts w:ascii="Arial" w:hAnsi="Arial" w:cs="Arial"/>
              </w:rPr>
            </w:pPr>
            <w:r>
              <w:rPr>
                <w:rFonts w:ascii="Arial" w:hAnsi="Arial" w:cs="Arial"/>
              </w:rPr>
              <w:t>Neighbourhoods &amp; Climate Change</w:t>
            </w:r>
          </w:p>
        </w:tc>
      </w:tr>
      <w:tr w:rsidR="0012420B" w:rsidRPr="0012420B" w14:paraId="1BAB335F" w14:textId="77777777" w:rsidTr="00935842">
        <w:tc>
          <w:tcPr>
            <w:tcW w:w="2830" w:type="dxa"/>
          </w:tcPr>
          <w:p w14:paraId="525B4A1C" w14:textId="77777777" w:rsidR="003B66D3" w:rsidRPr="0012420B" w:rsidRDefault="003B66D3">
            <w:pPr>
              <w:rPr>
                <w:rFonts w:ascii="Arial" w:hAnsi="Arial" w:cs="Arial"/>
                <w:b/>
                <w:bCs/>
              </w:rPr>
            </w:pPr>
            <w:r w:rsidRPr="0012420B">
              <w:rPr>
                <w:rFonts w:ascii="Arial" w:hAnsi="Arial" w:cs="Arial"/>
                <w:b/>
                <w:bCs/>
              </w:rPr>
              <w:t>Service area</w:t>
            </w:r>
          </w:p>
          <w:p w14:paraId="75585B42" w14:textId="1CD5D50E" w:rsidR="0012420B" w:rsidRPr="0012420B" w:rsidRDefault="0012420B">
            <w:pPr>
              <w:rPr>
                <w:rFonts w:ascii="Arial" w:hAnsi="Arial" w:cs="Arial"/>
                <w:b/>
                <w:bCs/>
              </w:rPr>
            </w:pPr>
          </w:p>
        </w:tc>
        <w:tc>
          <w:tcPr>
            <w:tcW w:w="7626" w:type="dxa"/>
          </w:tcPr>
          <w:p w14:paraId="59B1F906" w14:textId="60668049" w:rsidR="003B66D3" w:rsidRPr="0012420B" w:rsidRDefault="00027E6B">
            <w:pPr>
              <w:rPr>
                <w:rFonts w:ascii="Arial" w:hAnsi="Arial" w:cs="Arial"/>
              </w:rPr>
            </w:pPr>
            <w:r>
              <w:rPr>
                <w:rFonts w:ascii="Arial" w:hAnsi="Arial" w:cs="Arial"/>
              </w:rPr>
              <w:t>Environment – North Pennines National Landscape</w:t>
            </w:r>
          </w:p>
        </w:tc>
      </w:tr>
      <w:tr w:rsidR="0012420B" w:rsidRPr="0012420B" w14:paraId="652ABD4B" w14:textId="77777777" w:rsidTr="00935842">
        <w:tc>
          <w:tcPr>
            <w:tcW w:w="2830" w:type="dxa"/>
          </w:tcPr>
          <w:p w14:paraId="3D4A3B48" w14:textId="77777777" w:rsidR="003B66D3" w:rsidRPr="0012420B" w:rsidRDefault="003B66D3">
            <w:pPr>
              <w:rPr>
                <w:rFonts w:ascii="Arial" w:hAnsi="Arial" w:cs="Arial"/>
                <w:b/>
                <w:bCs/>
              </w:rPr>
            </w:pPr>
            <w:r w:rsidRPr="0012420B">
              <w:rPr>
                <w:rFonts w:ascii="Arial" w:hAnsi="Arial" w:cs="Arial"/>
                <w:b/>
                <w:bCs/>
              </w:rPr>
              <w:t>Reporting to</w:t>
            </w:r>
          </w:p>
          <w:p w14:paraId="32F47818" w14:textId="1336EDB7" w:rsidR="0012420B" w:rsidRPr="0012420B" w:rsidRDefault="0012420B">
            <w:pPr>
              <w:rPr>
                <w:rFonts w:ascii="Arial" w:hAnsi="Arial" w:cs="Arial"/>
                <w:b/>
                <w:bCs/>
              </w:rPr>
            </w:pPr>
          </w:p>
        </w:tc>
        <w:tc>
          <w:tcPr>
            <w:tcW w:w="7626" w:type="dxa"/>
          </w:tcPr>
          <w:p w14:paraId="67AFFA85" w14:textId="16456B54" w:rsidR="003B66D3" w:rsidRPr="0012420B" w:rsidRDefault="00027E6B">
            <w:pPr>
              <w:rPr>
                <w:rFonts w:ascii="Arial" w:hAnsi="Arial" w:cs="Arial"/>
              </w:rPr>
            </w:pPr>
            <w:r>
              <w:rPr>
                <w:rFonts w:ascii="Arial" w:hAnsi="Arial" w:cs="Arial"/>
              </w:rPr>
              <w:t>Biodiversity Lead</w:t>
            </w:r>
          </w:p>
        </w:tc>
      </w:tr>
      <w:tr w:rsidR="0012420B" w:rsidRPr="0012420B" w14:paraId="485DA181" w14:textId="77777777" w:rsidTr="00935842">
        <w:tc>
          <w:tcPr>
            <w:tcW w:w="2830" w:type="dxa"/>
          </w:tcPr>
          <w:p w14:paraId="6379F8D9" w14:textId="77777777" w:rsidR="003B66D3" w:rsidRPr="0012420B" w:rsidRDefault="003B66D3">
            <w:pPr>
              <w:rPr>
                <w:rFonts w:ascii="Arial" w:hAnsi="Arial" w:cs="Arial"/>
                <w:b/>
                <w:bCs/>
              </w:rPr>
            </w:pPr>
            <w:r w:rsidRPr="0012420B">
              <w:rPr>
                <w:rFonts w:ascii="Arial" w:hAnsi="Arial" w:cs="Arial"/>
                <w:b/>
                <w:bCs/>
              </w:rPr>
              <w:t>Location</w:t>
            </w:r>
          </w:p>
          <w:p w14:paraId="55D2F2A7" w14:textId="63D0FCAA" w:rsidR="0012420B" w:rsidRPr="0012420B" w:rsidRDefault="0012420B">
            <w:pPr>
              <w:rPr>
                <w:rFonts w:ascii="Arial" w:hAnsi="Arial" w:cs="Arial"/>
                <w:b/>
                <w:bCs/>
              </w:rPr>
            </w:pPr>
          </w:p>
        </w:tc>
        <w:tc>
          <w:tcPr>
            <w:tcW w:w="7626" w:type="dxa"/>
          </w:tcPr>
          <w:p w14:paraId="18B3E4CF" w14:textId="3F369E5F" w:rsidR="003B66D3" w:rsidRPr="0012420B" w:rsidRDefault="006853DB">
            <w:pPr>
              <w:rPr>
                <w:rFonts w:ascii="Arial" w:hAnsi="Arial" w:cs="Arial"/>
              </w:rPr>
            </w:pPr>
            <w:r w:rsidRPr="006853DB">
              <w:rPr>
                <w:rFonts w:ascii="Arial" w:hAnsi="Arial" w:cs="Arial"/>
              </w:rPr>
              <w:t xml:space="preserve">Your normal place of work will be </w:t>
            </w:r>
            <w:r w:rsidR="00027E6B">
              <w:rPr>
                <w:rFonts w:ascii="Arial" w:hAnsi="Arial" w:cs="Arial"/>
              </w:rPr>
              <w:t>North Pennines National Landscape Offices, Stanhope</w:t>
            </w:r>
            <w:r w:rsidRPr="006853DB">
              <w:rPr>
                <w:rFonts w:ascii="Arial" w:hAnsi="Arial" w:cs="Arial"/>
              </w:rPr>
              <w:t>, but you may be required to work at any Council workplace within County Durham</w:t>
            </w:r>
          </w:p>
        </w:tc>
      </w:tr>
      <w:tr w:rsidR="0012420B" w:rsidRPr="0012420B" w14:paraId="6F366687" w14:textId="77777777" w:rsidTr="00935842">
        <w:tc>
          <w:tcPr>
            <w:tcW w:w="2830" w:type="dxa"/>
          </w:tcPr>
          <w:p w14:paraId="65717627" w14:textId="0C1F6229" w:rsidR="003B66D3" w:rsidRPr="0012420B" w:rsidRDefault="003B66D3">
            <w:pPr>
              <w:rPr>
                <w:rFonts w:ascii="Arial" w:hAnsi="Arial" w:cs="Arial"/>
                <w:b/>
                <w:bCs/>
              </w:rPr>
            </w:pPr>
            <w:r w:rsidRPr="0012420B">
              <w:rPr>
                <w:rFonts w:ascii="Arial" w:hAnsi="Arial" w:cs="Arial"/>
                <w:b/>
                <w:bCs/>
              </w:rPr>
              <w:t>D</w:t>
            </w:r>
            <w:r w:rsidR="006853DB">
              <w:rPr>
                <w:rFonts w:ascii="Arial" w:hAnsi="Arial" w:cs="Arial"/>
                <w:b/>
                <w:bCs/>
              </w:rPr>
              <w:t>isclosure and Barring Service (DBS)</w:t>
            </w:r>
          </w:p>
          <w:p w14:paraId="1FA0BDB6" w14:textId="594C76AB" w:rsidR="0012420B" w:rsidRPr="0012420B" w:rsidRDefault="0012420B">
            <w:pPr>
              <w:rPr>
                <w:rFonts w:ascii="Arial" w:hAnsi="Arial" w:cs="Arial"/>
                <w:b/>
                <w:bCs/>
              </w:rPr>
            </w:pPr>
          </w:p>
        </w:tc>
        <w:tc>
          <w:tcPr>
            <w:tcW w:w="7626" w:type="dxa"/>
          </w:tcPr>
          <w:p w14:paraId="749ABC4A" w14:textId="24BE2D38" w:rsidR="00872135" w:rsidRPr="0012420B" w:rsidRDefault="002F7FE7" w:rsidP="002F7FE7">
            <w:pPr>
              <w:rPr>
                <w:rFonts w:ascii="Arial" w:hAnsi="Arial" w:cs="Arial"/>
              </w:rPr>
            </w:pPr>
            <w:r w:rsidRPr="002F7FE7">
              <w:rPr>
                <w:rFonts w:ascii="Arial" w:hAnsi="Arial" w:cs="Arial"/>
              </w:rPr>
              <w:t xml:space="preserve">This post </w:t>
            </w:r>
            <w:r w:rsidR="00935842">
              <w:rPr>
                <w:rFonts w:ascii="Arial" w:hAnsi="Arial" w:cs="Arial"/>
                <w:b/>
                <w:bCs/>
              </w:rPr>
              <w:t>is not</w:t>
            </w:r>
            <w:r w:rsidRPr="002F7FE7">
              <w:rPr>
                <w:rFonts w:ascii="Arial" w:hAnsi="Arial" w:cs="Arial"/>
                <w:b/>
                <w:bCs/>
              </w:rPr>
              <w:t xml:space="preserve"> </w:t>
            </w:r>
            <w:r w:rsidRPr="00935842">
              <w:rPr>
                <w:rFonts w:ascii="Arial" w:hAnsi="Arial" w:cs="Arial"/>
              </w:rPr>
              <w:t>subject to a Basic/Standard/Enhanced Disclosure</w:t>
            </w:r>
          </w:p>
        </w:tc>
      </w:tr>
      <w:tr w:rsidR="0012420B" w:rsidRPr="0012420B" w14:paraId="62E230D1" w14:textId="77777777" w:rsidTr="00935842">
        <w:tc>
          <w:tcPr>
            <w:tcW w:w="2830" w:type="dxa"/>
          </w:tcPr>
          <w:p w14:paraId="3125ECF6" w14:textId="77777777" w:rsidR="003B66D3" w:rsidRPr="0012420B" w:rsidRDefault="003B66D3">
            <w:pPr>
              <w:rPr>
                <w:rFonts w:ascii="Arial" w:hAnsi="Arial" w:cs="Arial"/>
                <w:b/>
                <w:bCs/>
              </w:rPr>
            </w:pPr>
            <w:r w:rsidRPr="0012420B">
              <w:rPr>
                <w:rFonts w:ascii="Arial" w:hAnsi="Arial" w:cs="Arial"/>
                <w:b/>
                <w:bCs/>
              </w:rPr>
              <w:t>Flexitime</w:t>
            </w:r>
          </w:p>
          <w:p w14:paraId="27D436ED" w14:textId="4CCEB5EC" w:rsidR="0012420B" w:rsidRPr="0012420B" w:rsidRDefault="0012420B">
            <w:pPr>
              <w:rPr>
                <w:rFonts w:ascii="Arial" w:hAnsi="Arial" w:cs="Arial"/>
                <w:b/>
                <w:bCs/>
              </w:rPr>
            </w:pPr>
          </w:p>
        </w:tc>
        <w:tc>
          <w:tcPr>
            <w:tcW w:w="7626" w:type="dxa"/>
          </w:tcPr>
          <w:p w14:paraId="134BED7B" w14:textId="28695774" w:rsidR="003B66D3" w:rsidRPr="0012420B" w:rsidRDefault="006853DB">
            <w:pPr>
              <w:rPr>
                <w:rFonts w:ascii="Arial" w:hAnsi="Arial" w:cs="Arial"/>
              </w:rPr>
            </w:pPr>
            <w:r w:rsidRPr="006853DB">
              <w:rPr>
                <w:rFonts w:ascii="Arial" w:hAnsi="Arial" w:cs="Arial"/>
              </w:rPr>
              <w:t xml:space="preserve">This post </w:t>
            </w:r>
            <w:r w:rsidRPr="00935842">
              <w:rPr>
                <w:rFonts w:ascii="Arial" w:hAnsi="Arial" w:cs="Arial"/>
                <w:b/>
                <w:bCs/>
              </w:rPr>
              <w:t>is</w:t>
            </w:r>
            <w:r w:rsidRPr="006853DB">
              <w:rPr>
                <w:rFonts w:ascii="Arial" w:hAnsi="Arial" w:cs="Arial"/>
              </w:rPr>
              <w:t xml:space="preserve"> eligible for flexitime</w:t>
            </w:r>
          </w:p>
        </w:tc>
      </w:tr>
      <w:tr w:rsidR="0012420B" w:rsidRPr="0012420B" w14:paraId="43D7633C" w14:textId="77777777" w:rsidTr="00935842">
        <w:tc>
          <w:tcPr>
            <w:tcW w:w="2830" w:type="dxa"/>
          </w:tcPr>
          <w:p w14:paraId="0534223E" w14:textId="77777777" w:rsidR="003B66D3" w:rsidRPr="0012420B" w:rsidRDefault="003B66D3">
            <w:pPr>
              <w:rPr>
                <w:rFonts w:ascii="Arial" w:hAnsi="Arial" w:cs="Arial"/>
                <w:b/>
                <w:bCs/>
              </w:rPr>
            </w:pPr>
            <w:r w:rsidRPr="0012420B">
              <w:rPr>
                <w:rFonts w:ascii="Arial" w:hAnsi="Arial" w:cs="Arial"/>
                <w:b/>
                <w:bCs/>
              </w:rPr>
              <w:t>Politically restricted</w:t>
            </w:r>
          </w:p>
          <w:p w14:paraId="0AA18DA2" w14:textId="1700651F" w:rsidR="0012420B" w:rsidRPr="0012420B" w:rsidRDefault="0012420B">
            <w:pPr>
              <w:rPr>
                <w:rFonts w:ascii="Arial" w:hAnsi="Arial" w:cs="Arial"/>
                <w:b/>
                <w:bCs/>
              </w:rPr>
            </w:pPr>
          </w:p>
        </w:tc>
        <w:tc>
          <w:tcPr>
            <w:tcW w:w="7626" w:type="dxa"/>
          </w:tcPr>
          <w:p w14:paraId="72C327B6" w14:textId="37F1CC59" w:rsidR="003B66D3" w:rsidRPr="0012420B" w:rsidRDefault="006853DB">
            <w:pPr>
              <w:rPr>
                <w:rFonts w:ascii="Arial" w:hAnsi="Arial" w:cs="Arial"/>
              </w:rPr>
            </w:pPr>
            <w:r w:rsidRPr="006853DB">
              <w:rPr>
                <w:rFonts w:ascii="Arial" w:hAnsi="Arial" w:cs="Arial"/>
              </w:rPr>
              <w:t xml:space="preserve">This post </w:t>
            </w:r>
            <w:r w:rsidRPr="00935842">
              <w:rPr>
                <w:rFonts w:ascii="Arial" w:hAnsi="Arial" w:cs="Arial"/>
                <w:b/>
                <w:bCs/>
              </w:rPr>
              <w:t>is not</w:t>
            </w:r>
            <w:r>
              <w:rPr>
                <w:rFonts w:ascii="Arial" w:hAnsi="Arial" w:cs="Arial"/>
              </w:rPr>
              <w:t xml:space="preserve"> </w:t>
            </w:r>
            <w:r w:rsidRPr="006853DB">
              <w:rPr>
                <w:rFonts w:ascii="Arial" w:hAnsi="Arial" w:cs="Arial"/>
              </w:rPr>
              <w:t>designated as a politically restricted post in accordance with the requirements of Section 1(5) of the Local Government and Housing Act 1989 and by regulations made from time to time by the Secretary of State</w:t>
            </w:r>
          </w:p>
        </w:tc>
      </w:tr>
    </w:tbl>
    <w:p w14:paraId="69A81D1E" w14:textId="72975A21" w:rsidR="009C292B" w:rsidRPr="0012420B" w:rsidRDefault="009C292B" w:rsidP="00935842">
      <w:pPr>
        <w:spacing w:after="0"/>
        <w:rPr>
          <w:rFonts w:ascii="Arial" w:hAnsi="Arial" w:cs="Arial"/>
        </w:rPr>
      </w:pPr>
    </w:p>
    <w:p w14:paraId="745A23EA" w14:textId="0417CD6A" w:rsidR="009C292B" w:rsidRPr="0012420B" w:rsidRDefault="0012420B" w:rsidP="00935842">
      <w:pPr>
        <w:pStyle w:val="Heading2"/>
        <w:rPr>
          <w:rFonts w:ascii="Arial" w:hAnsi="Arial" w:cs="Arial"/>
          <w:b/>
          <w:bCs/>
          <w:color w:val="auto"/>
        </w:rPr>
      </w:pPr>
      <w:r w:rsidRPr="0012420B">
        <w:rPr>
          <w:rFonts w:ascii="Arial" w:hAnsi="Arial" w:cs="Arial"/>
          <w:b/>
          <w:bCs/>
          <w:color w:val="auto"/>
        </w:rPr>
        <w:t>Description of role</w:t>
      </w:r>
    </w:p>
    <w:p w14:paraId="17C4A0EA" w14:textId="552DCC8A" w:rsidR="00027E6B" w:rsidRPr="00027E6B" w:rsidRDefault="00027E6B" w:rsidP="00027E6B">
      <w:pPr>
        <w:autoSpaceDE w:val="0"/>
        <w:autoSpaceDN w:val="0"/>
        <w:adjustRightInd w:val="0"/>
        <w:rPr>
          <w:rFonts w:ascii="Arial" w:hAnsi="Arial" w:cs="Arial"/>
          <w:color w:val="000000"/>
          <w:szCs w:val="24"/>
          <w:lang w:eastAsia="en-GB"/>
        </w:rPr>
      </w:pPr>
      <w:r w:rsidRPr="00027E6B">
        <w:rPr>
          <w:rFonts w:ascii="Arial" w:hAnsi="Arial" w:cs="Arial"/>
          <w:color w:val="000000"/>
          <w:szCs w:val="24"/>
          <w:lang w:eastAsia="en-GB"/>
        </w:rPr>
        <w:t>Concern has been growing about the status of UK adder (</w:t>
      </w:r>
      <w:proofErr w:type="spellStart"/>
      <w:r w:rsidRPr="00027E6B">
        <w:rPr>
          <w:rFonts w:ascii="Arial" w:hAnsi="Arial" w:cs="Arial"/>
          <w:i/>
          <w:iCs/>
          <w:color w:val="000000"/>
          <w:szCs w:val="24"/>
          <w:lang w:eastAsia="en-GB"/>
        </w:rPr>
        <w:t>Vipera</w:t>
      </w:r>
      <w:proofErr w:type="spellEnd"/>
      <w:r w:rsidRPr="00027E6B">
        <w:rPr>
          <w:rFonts w:ascii="Arial" w:hAnsi="Arial" w:cs="Arial"/>
          <w:i/>
          <w:iCs/>
          <w:color w:val="000000"/>
          <w:szCs w:val="24"/>
          <w:lang w:eastAsia="en-GB"/>
        </w:rPr>
        <w:t xml:space="preserve"> </w:t>
      </w:r>
      <w:proofErr w:type="spellStart"/>
      <w:r w:rsidRPr="00027E6B">
        <w:rPr>
          <w:rFonts w:ascii="Arial" w:hAnsi="Arial" w:cs="Arial"/>
          <w:color w:val="000000"/>
          <w:szCs w:val="24"/>
          <w:lang w:eastAsia="en-GB"/>
        </w:rPr>
        <w:t>berus</w:t>
      </w:r>
      <w:proofErr w:type="spellEnd"/>
      <w:r w:rsidRPr="00027E6B">
        <w:rPr>
          <w:rFonts w:ascii="Arial" w:hAnsi="Arial" w:cs="Arial"/>
          <w:color w:val="000000"/>
          <w:szCs w:val="24"/>
          <w:lang w:eastAsia="en-GB"/>
        </w:rPr>
        <w:t>) populations, with expert opinion reporting widespread declines. A recent citizen science project, ‘Make the Adder Count’, monitored 260 adder sites across the UK &amp; suggests that all 'small' adder populations could be extinct by 2032 in the UK, adding that 90% of UK adder populations are considered 'small'.</w:t>
      </w:r>
    </w:p>
    <w:p w14:paraId="4A070D32" w14:textId="590CB282" w:rsidR="00027E6B" w:rsidRPr="00027E6B" w:rsidRDefault="00027E6B" w:rsidP="00027E6B">
      <w:pPr>
        <w:autoSpaceDE w:val="0"/>
        <w:autoSpaceDN w:val="0"/>
        <w:adjustRightInd w:val="0"/>
        <w:rPr>
          <w:rFonts w:ascii="Arial" w:hAnsi="Arial" w:cs="Arial"/>
          <w:color w:val="000000"/>
          <w:szCs w:val="24"/>
          <w:lang w:eastAsia="en-GB"/>
        </w:rPr>
      </w:pPr>
      <w:r w:rsidRPr="00027E6B">
        <w:rPr>
          <w:rFonts w:ascii="Arial" w:hAnsi="Arial" w:cs="Arial"/>
          <w:color w:val="000000"/>
          <w:szCs w:val="24"/>
          <w:lang w:eastAsia="en-GB"/>
        </w:rPr>
        <w:t xml:space="preserve">The </w:t>
      </w:r>
      <w:r w:rsidRPr="00027E6B">
        <w:rPr>
          <w:rFonts w:ascii="Arial" w:hAnsi="Arial" w:cs="Arial"/>
          <w:b/>
          <w:bCs/>
          <w:color w:val="000000"/>
          <w:szCs w:val="24"/>
          <w:lang w:eastAsia="en-GB"/>
        </w:rPr>
        <w:t>Adders Up</w:t>
      </w:r>
      <w:r w:rsidRPr="00027E6B">
        <w:rPr>
          <w:rFonts w:ascii="Arial" w:hAnsi="Arial" w:cs="Arial"/>
          <w:color w:val="000000"/>
          <w:szCs w:val="24"/>
          <w:lang w:eastAsia="en-GB"/>
        </w:rPr>
        <w:t xml:space="preserve"> project is a three-year programme of public engagement to locate and raise awareness of adders, and land management activity to conserve and restore populations of adders in the North Pennines. In the first year we are partnering with Newcastle University to learn more about adder distribution, genetics, and movement across our landscape. We are recruiting two posts – A Researcher (this post) and a Field Research Assistant. The research design, specialist training, and implementation will be under the direction of Newcastle University staff. </w:t>
      </w:r>
    </w:p>
    <w:p w14:paraId="7EAB9922" w14:textId="5729000A" w:rsidR="00027E6B" w:rsidRPr="00027E6B" w:rsidRDefault="00027E6B" w:rsidP="00027E6B">
      <w:pPr>
        <w:autoSpaceDE w:val="0"/>
        <w:autoSpaceDN w:val="0"/>
        <w:adjustRightInd w:val="0"/>
        <w:rPr>
          <w:rFonts w:ascii="Arial" w:hAnsi="Arial" w:cs="Arial"/>
          <w:color w:val="000000"/>
          <w:szCs w:val="24"/>
          <w:lang w:eastAsia="en-GB"/>
        </w:rPr>
      </w:pPr>
      <w:r w:rsidRPr="00027E6B">
        <w:rPr>
          <w:rFonts w:ascii="Arial" w:hAnsi="Arial" w:cs="Arial"/>
          <w:color w:val="000000"/>
          <w:szCs w:val="24"/>
          <w:lang w:eastAsia="en-GB"/>
        </w:rPr>
        <w:t>You will lead on the field surveys of adders with support from the Field Research Assistant. The field work will follow protocols provided by Newcastle University using established survey and sampling techniques. The data collection will involve safe handling, measurements, and sampling of genetic material from individual snakes, in addition to standardised population surveys.</w:t>
      </w:r>
    </w:p>
    <w:p w14:paraId="6C902B59" w14:textId="5AF35F2A" w:rsidR="00027E6B" w:rsidRPr="00027E6B" w:rsidRDefault="00027E6B" w:rsidP="00027E6B">
      <w:pPr>
        <w:autoSpaceDE w:val="0"/>
        <w:autoSpaceDN w:val="0"/>
        <w:adjustRightInd w:val="0"/>
        <w:rPr>
          <w:rFonts w:ascii="Arial" w:hAnsi="Arial" w:cs="Arial"/>
          <w:color w:val="000000"/>
          <w:szCs w:val="24"/>
          <w:lang w:eastAsia="en-GB"/>
        </w:rPr>
      </w:pPr>
      <w:r w:rsidRPr="00027E6B">
        <w:rPr>
          <w:rFonts w:ascii="Arial" w:hAnsi="Arial" w:cs="Arial"/>
          <w:color w:val="000000"/>
          <w:szCs w:val="24"/>
          <w:lang w:eastAsia="en-GB"/>
        </w:rPr>
        <w:t xml:space="preserve">You will lead on data recording and management in the field, and ensuring data, field photographs and camera trap images are stored in a secure and systematic manner. </w:t>
      </w:r>
    </w:p>
    <w:p w14:paraId="1AC6E437" w14:textId="055FF988" w:rsidR="00027E6B" w:rsidRPr="00027E6B" w:rsidRDefault="00027E6B" w:rsidP="00027E6B">
      <w:pPr>
        <w:autoSpaceDE w:val="0"/>
        <w:autoSpaceDN w:val="0"/>
        <w:adjustRightInd w:val="0"/>
        <w:rPr>
          <w:rFonts w:ascii="Arial" w:hAnsi="Arial" w:cs="Arial"/>
          <w:szCs w:val="24"/>
          <w:lang w:eastAsia="en-GB"/>
        </w:rPr>
      </w:pPr>
      <w:r w:rsidRPr="00027E6B">
        <w:rPr>
          <w:rFonts w:ascii="Arial" w:hAnsi="Arial" w:cs="Arial"/>
          <w:color w:val="000000"/>
          <w:szCs w:val="24"/>
          <w:lang w:eastAsia="en-GB"/>
        </w:rPr>
        <w:t>You will lead on planning all survey work including securing access, health and safety, and preparation and maintenance of equipment, with support from the Field Research Assistant</w:t>
      </w:r>
      <w:r w:rsidRPr="00027E6B">
        <w:rPr>
          <w:rFonts w:ascii="Arial" w:hAnsi="Arial" w:cs="Arial"/>
          <w:szCs w:val="24"/>
          <w:lang w:eastAsia="en-GB"/>
        </w:rPr>
        <w:t>. You will also perform DNA extractions and assist with analyses of genetic data and generate landscape models (</w:t>
      </w:r>
      <w:proofErr w:type="gramStart"/>
      <w:r w:rsidRPr="00027E6B">
        <w:rPr>
          <w:rFonts w:ascii="Arial" w:hAnsi="Arial" w:cs="Arial"/>
          <w:szCs w:val="24"/>
          <w:lang w:eastAsia="en-GB"/>
        </w:rPr>
        <w:t>e.g.</w:t>
      </w:r>
      <w:proofErr w:type="gramEnd"/>
      <w:r w:rsidRPr="00027E6B">
        <w:rPr>
          <w:rFonts w:ascii="Arial" w:hAnsi="Arial" w:cs="Arial"/>
          <w:szCs w:val="24"/>
          <w:lang w:eastAsia="en-GB"/>
        </w:rPr>
        <w:t xml:space="preserve"> landscape resistance models). </w:t>
      </w:r>
    </w:p>
    <w:p w14:paraId="09F0BDA8" w14:textId="20375260" w:rsidR="00027E6B" w:rsidRPr="00027E6B" w:rsidRDefault="00027E6B" w:rsidP="00027E6B">
      <w:pPr>
        <w:autoSpaceDE w:val="0"/>
        <w:autoSpaceDN w:val="0"/>
        <w:adjustRightInd w:val="0"/>
        <w:rPr>
          <w:rFonts w:ascii="Arial" w:hAnsi="Arial" w:cs="Arial"/>
          <w:color w:val="000000"/>
          <w:szCs w:val="24"/>
          <w:lang w:eastAsia="en-GB"/>
        </w:rPr>
      </w:pPr>
      <w:r w:rsidRPr="00027E6B">
        <w:rPr>
          <w:rFonts w:ascii="Arial" w:hAnsi="Arial" w:cs="Arial"/>
          <w:color w:val="000000"/>
          <w:szCs w:val="24"/>
          <w:lang w:eastAsia="en-GB"/>
        </w:rPr>
        <w:t>Yo</w:t>
      </w:r>
      <w:r>
        <w:rPr>
          <w:rFonts w:ascii="Arial" w:hAnsi="Arial" w:cs="Arial"/>
          <w:color w:val="000000"/>
          <w:szCs w:val="24"/>
          <w:lang w:eastAsia="en-GB"/>
        </w:rPr>
        <w:t>u</w:t>
      </w:r>
      <w:r w:rsidRPr="00027E6B">
        <w:rPr>
          <w:rFonts w:ascii="Arial" w:hAnsi="Arial" w:cs="Arial"/>
          <w:color w:val="000000"/>
          <w:szCs w:val="24"/>
          <w:lang w:eastAsia="en-GB"/>
        </w:rPr>
        <w:t xml:space="preserve"> may have some opportunity to support the Adders Up project on the conservation, education, and engagement work, by providing data, disseminating learning to different audiences, and producing communications items e.g., blog posts.</w:t>
      </w:r>
    </w:p>
    <w:p w14:paraId="73A8903F" w14:textId="77777777" w:rsidR="00027E6B" w:rsidRPr="00027E6B" w:rsidRDefault="00027E6B" w:rsidP="00027E6B">
      <w:pPr>
        <w:autoSpaceDE w:val="0"/>
        <w:autoSpaceDN w:val="0"/>
        <w:adjustRightInd w:val="0"/>
        <w:rPr>
          <w:rFonts w:ascii="Arial" w:hAnsi="Arial" w:cs="Arial"/>
          <w:color w:val="000000"/>
          <w:szCs w:val="24"/>
          <w:lang w:eastAsia="en-GB"/>
        </w:rPr>
      </w:pPr>
      <w:r w:rsidRPr="00027E6B">
        <w:rPr>
          <w:rFonts w:ascii="Arial" w:hAnsi="Arial" w:cs="Arial"/>
          <w:color w:val="000000"/>
          <w:szCs w:val="24"/>
          <w:lang w:eastAsia="en-GB"/>
        </w:rPr>
        <w:lastRenderedPageBreak/>
        <w:t>It is anticipated it will be a busy season, mainly working in the field in potentially remote locations, which may require early starts and accessed by walking over difficult terrain.</w:t>
      </w:r>
    </w:p>
    <w:p w14:paraId="6444EB88" w14:textId="73BD7AC3" w:rsidR="0012420B" w:rsidRPr="0012420B" w:rsidRDefault="0012420B" w:rsidP="00935842">
      <w:pPr>
        <w:pStyle w:val="Heading2"/>
        <w:spacing w:before="0"/>
        <w:rPr>
          <w:rFonts w:ascii="Arial" w:hAnsi="Arial" w:cs="Arial"/>
          <w:b/>
          <w:bCs/>
          <w:color w:val="auto"/>
        </w:rPr>
      </w:pPr>
      <w:r w:rsidRPr="0012420B">
        <w:rPr>
          <w:rFonts w:ascii="Arial" w:hAnsi="Arial" w:cs="Arial"/>
          <w:b/>
          <w:bCs/>
          <w:color w:val="auto"/>
        </w:rPr>
        <w:t>Duties and Responsibilities</w:t>
      </w:r>
    </w:p>
    <w:p w14:paraId="11644A3F" w14:textId="24C5F3FC" w:rsidR="006853DB" w:rsidRDefault="006853DB" w:rsidP="00935842">
      <w:pPr>
        <w:spacing w:after="0"/>
        <w:rPr>
          <w:rFonts w:ascii="Arial" w:hAnsi="Arial" w:cs="Arial"/>
        </w:rPr>
      </w:pPr>
    </w:p>
    <w:p w14:paraId="2DA0C389" w14:textId="77777777" w:rsidR="00027E6B" w:rsidRPr="00027E6B" w:rsidRDefault="00027E6B" w:rsidP="00027E6B">
      <w:pPr>
        <w:spacing w:after="0"/>
        <w:rPr>
          <w:rFonts w:ascii="Arial" w:hAnsi="Arial" w:cs="Arial"/>
        </w:rPr>
      </w:pPr>
      <w:r w:rsidRPr="00027E6B">
        <w:rPr>
          <w:rFonts w:ascii="Arial" w:hAnsi="Arial" w:cs="Arial"/>
        </w:rPr>
        <w:t xml:space="preserve">The key parts of the role </w:t>
      </w:r>
      <w:proofErr w:type="gramStart"/>
      <w:r w:rsidRPr="00027E6B">
        <w:rPr>
          <w:rFonts w:ascii="Arial" w:hAnsi="Arial" w:cs="Arial"/>
        </w:rPr>
        <w:t>are:</w:t>
      </w:r>
      <w:proofErr w:type="gramEnd"/>
      <w:r w:rsidRPr="00027E6B">
        <w:rPr>
          <w:rFonts w:ascii="Arial" w:hAnsi="Arial" w:cs="Arial"/>
        </w:rPr>
        <w:t xml:space="preserve"> leading on the planning, preparation and delivery of adder-focussed surveys and genetic sampling across the North Pennines National Landscape; correct and consistent handling of data and samples; and any analyses, processing and reporting as directed by Newcastle University staff.</w:t>
      </w:r>
    </w:p>
    <w:p w14:paraId="0B7A2CA0" w14:textId="77777777" w:rsidR="00027E6B" w:rsidRPr="00027E6B" w:rsidRDefault="00027E6B" w:rsidP="00027E6B">
      <w:pPr>
        <w:spacing w:after="0"/>
        <w:rPr>
          <w:rFonts w:ascii="Arial" w:hAnsi="Arial" w:cs="Arial"/>
        </w:rPr>
      </w:pPr>
    </w:p>
    <w:p w14:paraId="690E9F09" w14:textId="77777777" w:rsidR="00027E6B" w:rsidRPr="00027E6B" w:rsidRDefault="00027E6B" w:rsidP="00027E6B">
      <w:pPr>
        <w:spacing w:after="0"/>
        <w:rPr>
          <w:rFonts w:ascii="Arial" w:hAnsi="Arial" w:cs="Arial"/>
        </w:rPr>
      </w:pPr>
      <w:r w:rsidRPr="00027E6B">
        <w:rPr>
          <w:rFonts w:ascii="Arial" w:hAnsi="Arial" w:cs="Arial"/>
        </w:rPr>
        <w:t xml:space="preserve">Responsibilities will include: </w:t>
      </w:r>
    </w:p>
    <w:p w14:paraId="70F7FCD9" w14:textId="77777777" w:rsidR="00027E6B" w:rsidRPr="00027E6B" w:rsidRDefault="00027E6B" w:rsidP="00027E6B">
      <w:pPr>
        <w:spacing w:after="0"/>
        <w:ind w:left="709" w:hanging="709"/>
        <w:rPr>
          <w:rFonts w:ascii="Arial" w:hAnsi="Arial" w:cs="Arial"/>
        </w:rPr>
      </w:pPr>
    </w:p>
    <w:p w14:paraId="74AC1634" w14:textId="77777777" w:rsidR="00027E6B" w:rsidRPr="00027E6B" w:rsidRDefault="00027E6B" w:rsidP="00027E6B">
      <w:pPr>
        <w:spacing w:after="0"/>
        <w:ind w:left="709" w:hanging="709"/>
        <w:rPr>
          <w:rFonts w:ascii="Arial" w:hAnsi="Arial" w:cs="Arial"/>
        </w:rPr>
      </w:pPr>
      <w:r w:rsidRPr="00027E6B">
        <w:rPr>
          <w:rFonts w:ascii="Arial" w:hAnsi="Arial" w:cs="Arial"/>
        </w:rPr>
        <w:t>•</w:t>
      </w:r>
      <w:r w:rsidRPr="00027E6B">
        <w:rPr>
          <w:rFonts w:ascii="Arial" w:hAnsi="Arial" w:cs="Arial"/>
        </w:rPr>
        <w:tab/>
        <w:t>Oversight of all field survey of adder sites, including preparatory work, maintaining equipment, and health and safety procedures</w:t>
      </w:r>
    </w:p>
    <w:p w14:paraId="08DCAF06" w14:textId="77777777" w:rsidR="00027E6B" w:rsidRPr="00027E6B" w:rsidRDefault="00027E6B" w:rsidP="00027E6B">
      <w:pPr>
        <w:spacing w:after="0"/>
        <w:ind w:left="709" w:hanging="709"/>
        <w:rPr>
          <w:rFonts w:ascii="Arial" w:hAnsi="Arial" w:cs="Arial"/>
        </w:rPr>
      </w:pPr>
    </w:p>
    <w:p w14:paraId="15331C79" w14:textId="77777777" w:rsidR="00027E6B" w:rsidRPr="00027E6B" w:rsidRDefault="00027E6B" w:rsidP="00027E6B">
      <w:pPr>
        <w:spacing w:after="0"/>
        <w:ind w:left="709" w:hanging="709"/>
        <w:rPr>
          <w:rFonts w:ascii="Arial" w:hAnsi="Arial" w:cs="Arial"/>
        </w:rPr>
      </w:pPr>
      <w:r w:rsidRPr="00027E6B">
        <w:rPr>
          <w:rFonts w:ascii="Arial" w:hAnsi="Arial" w:cs="Arial"/>
        </w:rPr>
        <w:t>•</w:t>
      </w:r>
      <w:r w:rsidRPr="00027E6B">
        <w:rPr>
          <w:rFonts w:ascii="Arial" w:hAnsi="Arial" w:cs="Arial"/>
        </w:rPr>
        <w:tab/>
        <w:t>Safe handling and sampling of individual adders, taking a range of measurements, weighing, swabs and scale-clipping</w:t>
      </w:r>
    </w:p>
    <w:p w14:paraId="64D816A3" w14:textId="77777777" w:rsidR="00027E6B" w:rsidRPr="00027E6B" w:rsidRDefault="00027E6B" w:rsidP="00027E6B">
      <w:pPr>
        <w:spacing w:after="0"/>
        <w:ind w:left="709" w:hanging="709"/>
        <w:rPr>
          <w:rFonts w:ascii="Arial" w:hAnsi="Arial" w:cs="Arial"/>
        </w:rPr>
      </w:pPr>
    </w:p>
    <w:p w14:paraId="50E94C65" w14:textId="77777777" w:rsidR="00027E6B" w:rsidRPr="00027E6B" w:rsidRDefault="00027E6B" w:rsidP="00027E6B">
      <w:pPr>
        <w:spacing w:after="0"/>
        <w:ind w:left="709" w:hanging="709"/>
        <w:rPr>
          <w:rFonts w:ascii="Arial" w:hAnsi="Arial" w:cs="Arial"/>
        </w:rPr>
      </w:pPr>
      <w:r w:rsidRPr="00027E6B">
        <w:rPr>
          <w:rFonts w:ascii="Arial" w:hAnsi="Arial" w:cs="Arial"/>
        </w:rPr>
        <w:t>•</w:t>
      </w:r>
      <w:r w:rsidRPr="00027E6B">
        <w:rPr>
          <w:rFonts w:ascii="Arial" w:hAnsi="Arial" w:cs="Arial"/>
        </w:rPr>
        <w:tab/>
        <w:t>Ensuring sampling methods and handling are at the highest possible levels of animal welfare</w:t>
      </w:r>
    </w:p>
    <w:p w14:paraId="2124AF16" w14:textId="77777777" w:rsidR="00027E6B" w:rsidRPr="00027E6B" w:rsidRDefault="00027E6B" w:rsidP="00027E6B">
      <w:pPr>
        <w:spacing w:after="0"/>
        <w:ind w:left="709" w:hanging="709"/>
        <w:rPr>
          <w:rFonts w:ascii="Arial" w:hAnsi="Arial" w:cs="Arial"/>
        </w:rPr>
      </w:pPr>
    </w:p>
    <w:p w14:paraId="175DA427" w14:textId="77777777" w:rsidR="00027E6B" w:rsidRPr="00027E6B" w:rsidRDefault="00027E6B" w:rsidP="00027E6B">
      <w:pPr>
        <w:spacing w:after="0"/>
        <w:ind w:left="709" w:hanging="709"/>
        <w:rPr>
          <w:rFonts w:ascii="Arial" w:hAnsi="Arial" w:cs="Arial"/>
        </w:rPr>
      </w:pPr>
      <w:r w:rsidRPr="00027E6B">
        <w:rPr>
          <w:rFonts w:ascii="Arial" w:hAnsi="Arial" w:cs="Arial"/>
        </w:rPr>
        <w:t>•</w:t>
      </w:r>
      <w:r w:rsidRPr="00027E6B">
        <w:rPr>
          <w:rFonts w:ascii="Arial" w:hAnsi="Arial" w:cs="Arial"/>
        </w:rPr>
        <w:tab/>
        <w:t xml:space="preserve">Ensuring handling, </w:t>
      </w:r>
      <w:proofErr w:type="gramStart"/>
      <w:r w:rsidRPr="00027E6B">
        <w:rPr>
          <w:rFonts w:ascii="Arial" w:hAnsi="Arial" w:cs="Arial"/>
        </w:rPr>
        <w:t>storage</w:t>
      </w:r>
      <w:proofErr w:type="gramEnd"/>
      <w:r w:rsidRPr="00027E6B">
        <w:rPr>
          <w:rFonts w:ascii="Arial" w:hAnsi="Arial" w:cs="Arial"/>
        </w:rPr>
        <w:t xml:space="preserve"> and transport of materials for lab analyses is carried out in a correct and consistent way</w:t>
      </w:r>
    </w:p>
    <w:p w14:paraId="7E6F38BE" w14:textId="77777777" w:rsidR="00027E6B" w:rsidRPr="00027E6B" w:rsidRDefault="00027E6B" w:rsidP="00027E6B">
      <w:pPr>
        <w:spacing w:after="0"/>
        <w:ind w:left="709" w:hanging="709"/>
        <w:rPr>
          <w:rFonts w:ascii="Arial" w:hAnsi="Arial" w:cs="Arial"/>
        </w:rPr>
      </w:pPr>
    </w:p>
    <w:p w14:paraId="0BE0C34B" w14:textId="77777777" w:rsidR="00027E6B" w:rsidRPr="00027E6B" w:rsidRDefault="00027E6B" w:rsidP="00027E6B">
      <w:pPr>
        <w:spacing w:after="0"/>
        <w:ind w:left="709" w:hanging="709"/>
        <w:rPr>
          <w:rFonts w:ascii="Arial" w:hAnsi="Arial" w:cs="Arial"/>
        </w:rPr>
      </w:pPr>
      <w:r w:rsidRPr="00027E6B">
        <w:rPr>
          <w:rFonts w:ascii="Arial" w:hAnsi="Arial" w:cs="Arial"/>
        </w:rPr>
        <w:t>•</w:t>
      </w:r>
      <w:r w:rsidRPr="00027E6B">
        <w:rPr>
          <w:rFonts w:ascii="Arial" w:hAnsi="Arial" w:cs="Arial"/>
        </w:rPr>
        <w:tab/>
        <w:t>Oversight on all data management, spreadsheets, DNA extractions, data analysis and landscape modelling</w:t>
      </w:r>
    </w:p>
    <w:p w14:paraId="48B0C7DF" w14:textId="77777777" w:rsidR="00027E6B" w:rsidRPr="00027E6B" w:rsidRDefault="00027E6B" w:rsidP="00027E6B">
      <w:pPr>
        <w:spacing w:after="0"/>
        <w:ind w:left="709" w:hanging="709"/>
        <w:rPr>
          <w:rFonts w:ascii="Arial" w:hAnsi="Arial" w:cs="Arial"/>
        </w:rPr>
      </w:pPr>
    </w:p>
    <w:p w14:paraId="40F0959F" w14:textId="77777777" w:rsidR="00027E6B" w:rsidRPr="00027E6B" w:rsidRDefault="00027E6B" w:rsidP="00027E6B">
      <w:pPr>
        <w:spacing w:after="0"/>
        <w:ind w:left="709" w:hanging="709"/>
        <w:rPr>
          <w:rFonts w:ascii="Arial" w:hAnsi="Arial" w:cs="Arial"/>
        </w:rPr>
      </w:pPr>
      <w:r w:rsidRPr="00027E6B">
        <w:rPr>
          <w:rFonts w:ascii="Arial" w:hAnsi="Arial" w:cs="Arial"/>
        </w:rPr>
        <w:t>•</w:t>
      </w:r>
      <w:r w:rsidRPr="00027E6B">
        <w:rPr>
          <w:rFonts w:ascii="Arial" w:hAnsi="Arial" w:cs="Arial"/>
        </w:rPr>
        <w:tab/>
        <w:t xml:space="preserve">Engaging with farmers, landowners, </w:t>
      </w:r>
      <w:proofErr w:type="gramStart"/>
      <w:r w:rsidRPr="00027E6B">
        <w:rPr>
          <w:rFonts w:ascii="Arial" w:hAnsi="Arial" w:cs="Arial"/>
        </w:rPr>
        <w:t>contractors</w:t>
      </w:r>
      <w:proofErr w:type="gramEnd"/>
      <w:r w:rsidRPr="00027E6B">
        <w:rPr>
          <w:rFonts w:ascii="Arial" w:hAnsi="Arial" w:cs="Arial"/>
        </w:rPr>
        <w:t xml:space="preserve"> and the general public in a tactful and positive manner</w:t>
      </w:r>
    </w:p>
    <w:p w14:paraId="68A8C5E8" w14:textId="77777777" w:rsidR="00027E6B" w:rsidRPr="00027E6B" w:rsidRDefault="00027E6B" w:rsidP="00027E6B">
      <w:pPr>
        <w:spacing w:after="0"/>
        <w:ind w:left="709" w:hanging="709"/>
        <w:rPr>
          <w:rFonts w:ascii="Arial" w:hAnsi="Arial" w:cs="Arial"/>
        </w:rPr>
      </w:pPr>
    </w:p>
    <w:p w14:paraId="2DBD4A9F" w14:textId="77777777" w:rsidR="00027E6B" w:rsidRPr="00027E6B" w:rsidRDefault="00027E6B" w:rsidP="00027E6B">
      <w:pPr>
        <w:spacing w:after="0"/>
        <w:ind w:left="709" w:hanging="709"/>
        <w:rPr>
          <w:rFonts w:ascii="Arial" w:hAnsi="Arial" w:cs="Arial"/>
        </w:rPr>
      </w:pPr>
      <w:r w:rsidRPr="00027E6B">
        <w:rPr>
          <w:rFonts w:ascii="Arial" w:hAnsi="Arial" w:cs="Arial"/>
        </w:rPr>
        <w:t>•</w:t>
      </w:r>
      <w:r w:rsidRPr="00027E6B">
        <w:rPr>
          <w:rFonts w:ascii="Arial" w:hAnsi="Arial" w:cs="Arial"/>
        </w:rPr>
        <w:tab/>
        <w:t>Feeding learning back into the core activities of the Adders Up project</w:t>
      </w:r>
    </w:p>
    <w:p w14:paraId="51E47A78" w14:textId="77777777" w:rsidR="00027E6B" w:rsidRPr="00027E6B" w:rsidRDefault="00027E6B" w:rsidP="00027E6B">
      <w:pPr>
        <w:spacing w:after="0"/>
        <w:ind w:left="709" w:hanging="709"/>
        <w:rPr>
          <w:rFonts w:ascii="Arial" w:hAnsi="Arial" w:cs="Arial"/>
        </w:rPr>
      </w:pPr>
    </w:p>
    <w:p w14:paraId="592DCB6F" w14:textId="453B3D16" w:rsidR="003228DD" w:rsidRDefault="00027E6B" w:rsidP="00027E6B">
      <w:pPr>
        <w:spacing w:after="0"/>
        <w:ind w:left="709" w:hanging="709"/>
        <w:rPr>
          <w:rFonts w:ascii="Arial" w:hAnsi="Arial" w:cs="Arial"/>
        </w:rPr>
      </w:pPr>
      <w:r w:rsidRPr="00027E6B">
        <w:rPr>
          <w:rFonts w:ascii="Arial" w:hAnsi="Arial" w:cs="Arial"/>
        </w:rPr>
        <w:t>•</w:t>
      </w:r>
      <w:r w:rsidRPr="00027E6B">
        <w:rPr>
          <w:rFonts w:ascii="Arial" w:hAnsi="Arial" w:cs="Arial"/>
        </w:rPr>
        <w:tab/>
        <w:t>Contributing to the programme communications and relevant conferences/outputs</w:t>
      </w:r>
    </w:p>
    <w:p w14:paraId="71B2006D" w14:textId="77777777" w:rsidR="00027E6B" w:rsidRPr="0012420B" w:rsidRDefault="00027E6B" w:rsidP="00027E6B">
      <w:pPr>
        <w:spacing w:after="0"/>
        <w:rPr>
          <w:rFonts w:ascii="Arial" w:hAnsi="Arial" w:cs="Arial"/>
        </w:rPr>
      </w:pPr>
    </w:p>
    <w:p w14:paraId="21073AF6" w14:textId="4F8100F8" w:rsidR="0012420B" w:rsidRPr="006853DB" w:rsidRDefault="0012420B" w:rsidP="00935842">
      <w:pPr>
        <w:pStyle w:val="Heading2"/>
        <w:spacing w:before="0"/>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935842">
      <w:pPr>
        <w:pStyle w:val="Heading3"/>
        <w:spacing w:before="0"/>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935842">
      <w:pPr>
        <w:spacing w:after="0"/>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935842">
      <w:pPr>
        <w:spacing w:after="0"/>
        <w:rPr>
          <w:rFonts w:ascii="Arial" w:hAnsi="Arial" w:cs="Arial"/>
          <w:b/>
          <w:bCs/>
        </w:rPr>
      </w:pPr>
    </w:p>
    <w:p w14:paraId="168D3533" w14:textId="4E2D9FDB" w:rsidR="0012420B" w:rsidRPr="001E413E" w:rsidRDefault="0012420B" w:rsidP="00935842">
      <w:pPr>
        <w:pStyle w:val="Heading3"/>
        <w:rPr>
          <w:rFonts w:ascii="Arial" w:hAnsi="Arial" w:cs="Arial"/>
          <w:b/>
          <w:bCs/>
          <w:color w:val="auto"/>
        </w:rPr>
      </w:pPr>
      <w:r w:rsidRPr="001E413E">
        <w:rPr>
          <w:rFonts w:ascii="Arial" w:hAnsi="Arial" w:cs="Arial"/>
          <w:b/>
          <w:bCs/>
          <w:color w:val="auto"/>
        </w:rPr>
        <w:t>Smarter working, transformation, and design principles</w:t>
      </w:r>
    </w:p>
    <w:p w14:paraId="423EA9A3" w14:textId="77777777" w:rsidR="0012420B" w:rsidRPr="0012420B" w:rsidRDefault="0012420B" w:rsidP="00935842">
      <w:pPr>
        <w:spacing w:after="0"/>
        <w:rPr>
          <w:rFonts w:ascii="Arial" w:hAnsi="Arial" w:cs="Arial"/>
        </w:rPr>
      </w:pPr>
      <w:r w:rsidRPr="0012420B">
        <w:rPr>
          <w:rFonts w:ascii="Arial" w:hAnsi="Arial" w:cs="Arial"/>
        </w:rPr>
        <w:t xml:space="preserve">To seek new and innovative ideas to work smarter, irrespective of job role, and to be creative, </w:t>
      </w:r>
      <w:proofErr w:type="gramStart"/>
      <w:r w:rsidRPr="0012420B">
        <w:rPr>
          <w:rFonts w:ascii="Arial" w:hAnsi="Arial" w:cs="Arial"/>
        </w:rPr>
        <w:t>innovative</w:t>
      </w:r>
      <w:proofErr w:type="gramEnd"/>
      <w:r w:rsidRPr="0012420B">
        <w:rPr>
          <w:rFonts w:ascii="Arial" w:hAnsi="Arial" w:cs="Arial"/>
        </w:rPr>
        <w:t xml:space="preserve"> and empowered. Understand the operational impact of transformational change and service design principles to support new ways of working and to meet customer needs.</w:t>
      </w:r>
    </w:p>
    <w:p w14:paraId="78FEB052" w14:textId="77777777" w:rsidR="0012420B" w:rsidRPr="0012420B" w:rsidRDefault="0012420B" w:rsidP="00935842">
      <w:pPr>
        <w:spacing w:after="0"/>
        <w:rPr>
          <w:rFonts w:ascii="Arial" w:hAnsi="Arial" w:cs="Arial"/>
        </w:rPr>
      </w:pPr>
    </w:p>
    <w:p w14:paraId="5DBF3F62" w14:textId="20E522A3" w:rsidR="0012420B" w:rsidRPr="001E413E" w:rsidRDefault="0012420B" w:rsidP="00935842">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935842">
      <w:pPr>
        <w:spacing w:after="0"/>
        <w:rPr>
          <w:rFonts w:ascii="Arial" w:hAnsi="Arial" w:cs="Arial"/>
        </w:rPr>
      </w:pPr>
      <w:r w:rsidRPr="0012420B">
        <w:rPr>
          <w:rFonts w:ascii="Arial" w:hAnsi="Arial" w:cs="Arial"/>
        </w:rPr>
        <w:t xml:space="preserve">To communicate effectively with our customers, managers, </w:t>
      </w:r>
      <w:proofErr w:type="gramStart"/>
      <w:r w:rsidRPr="0012420B">
        <w:rPr>
          <w:rFonts w:ascii="Arial" w:hAnsi="Arial" w:cs="Arial"/>
        </w:rPr>
        <w:t>peers</w:t>
      </w:r>
      <w:proofErr w:type="gramEnd"/>
      <w:r w:rsidRPr="0012420B">
        <w:rPr>
          <w:rFonts w:ascii="Arial" w:hAnsi="Arial" w:cs="Arial"/>
        </w:rPr>
        <w:t xml:space="preserve">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935842">
      <w:pPr>
        <w:spacing w:after="0"/>
        <w:rPr>
          <w:rFonts w:ascii="Arial" w:hAnsi="Arial" w:cs="Arial"/>
        </w:rPr>
      </w:pPr>
    </w:p>
    <w:p w14:paraId="204EC60E" w14:textId="51C40289" w:rsidR="0012420B" w:rsidRPr="001E413E" w:rsidRDefault="0012420B" w:rsidP="00935842">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935842">
      <w:pPr>
        <w:spacing w:after="0"/>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935842">
      <w:pPr>
        <w:spacing w:after="0"/>
        <w:rPr>
          <w:rFonts w:ascii="Arial" w:hAnsi="Arial" w:cs="Arial"/>
        </w:rPr>
      </w:pPr>
    </w:p>
    <w:p w14:paraId="21D06014" w14:textId="4B63C06E" w:rsidR="0012420B" w:rsidRPr="001E413E" w:rsidRDefault="0012420B" w:rsidP="00935842">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935842">
      <w:pPr>
        <w:spacing w:after="0"/>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935842">
      <w:pPr>
        <w:spacing w:after="0"/>
        <w:rPr>
          <w:rFonts w:ascii="Arial" w:hAnsi="Arial" w:cs="Arial"/>
        </w:rPr>
      </w:pPr>
      <w:r w:rsidRPr="0012420B">
        <w:rPr>
          <w:rFonts w:ascii="Arial" w:hAnsi="Arial" w:cs="Arial"/>
        </w:rPr>
        <w:lastRenderedPageBreak/>
        <w:t xml:space="preserve"> </w:t>
      </w:r>
    </w:p>
    <w:p w14:paraId="3784DDBA" w14:textId="0BF96C2F" w:rsidR="0012420B" w:rsidRPr="001E413E" w:rsidRDefault="0012420B" w:rsidP="00935842">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935842">
      <w:pPr>
        <w:spacing w:after="0"/>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935842">
      <w:pPr>
        <w:spacing w:after="0"/>
        <w:rPr>
          <w:rFonts w:ascii="Arial" w:hAnsi="Arial" w:cs="Arial"/>
        </w:rPr>
      </w:pPr>
    </w:p>
    <w:p w14:paraId="2934DBA0" w14:textId="339B84BC" w:rsidR="0012420B" w:rsidRPr="001E413E" w:rsidRDefault="0012420B" w:rsidP="00935842">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935842">
      <w:pPr>
        <w:spacing w:after="0"/>
        <w:rPr>
          <w:rFonts w:ascii="Arial" w:hAnsi="Arial" w:cs="Arial"/>
        </w:rPr>
      </w:pPr>
      <w:r w:rsidRPr="0012420B">
        <w:rPr>
          <w:rFonts w:ascii="Arial" w:hAnsi="Arial" w:cs="Arial"/>
        </w:rPr>
        <w:t xml:space="preserve">To contribute to our corporate responsibility in relation to climate change by considering and limiting the carbon impact of activities </w:t>
      </w:r>
      <w:proofErr w:type="gramStart"/>
      <w:r w:rsidRPr="0012420B">
        <w:rPr>
          <w:rFonts w:ascii="Arial" w:hAnsi="Arial" w:cs="Arial"/>
        </w:rPr>
        <w:t>during the course of</w:t>
      </w:r>
      <w:proofErr w:type="gramEnd"/>
      <w:r w:rsidRPr="0012420B">
        <w:rPr>
          <w:rFonts w:ascii="Arial" w:hAnsi="Arial" w:cs="Arial"/>
        </w:rPr>
        <w:t xml:space="preserve"> your work, wherever possible.</w:t>
      </w:r>
    </w:p>
    <w:p w14:paraId="33C5D2E5" w14:textId="77777777" w:rsidR="0012420B" w:rsidRPr="001E413E" w:rsidRDefault="0012420B" w:rsidP="00935842">
      <w:pPr>
        <w:spacing w:after="0"/>
        <w:rPr>
          <w:rFonts w:ascii="Arial" w:hAnsi="Arial" w:cs="Arial"/>
          <w:b/>
          <w:bCs/>
        </w:rPr>
      </w:pPr>
    </w:p>
    <w:p w14:paraId="473870D6" w14:textId="0B06196C" w:rsidR="0012420B" w:rsidRPr="001E413E" w:rsidRDefault="0012420B" w:rsidP="00935842">
      <w:pPr>
        <w:pStyle w:val="Heading3"/>
        <w:rPr>
          <w:rFonts w:ascii="Arial" w:hAnsi="Arial" w:cs="Arial"/>
          <w:b/>
          <w:bCs/>
          <w:color w:val="auto"/>
        </w:rPr>
      </w:pPr>
      <w:r w:rsidRPr="001E413E">
        <w:rPr>
          <w:rFonts w:ascii="Arial" w:hAnsi="Arial" w:cs="Arial"/>
          <w:b/>
          <w:bCs/>
          <w:color w:val="auto"/>
        </w:rPr>
        <w:t>Performance management</w:t>
      </w:r>
    </w:p>
    <w:p w14:paraId="5B4D8CD2" w14:textId="77777777" w:rsidR="0012420B" w:rsidRPr="0012420B" w:rsidRDefault="0012420B" w:rsidP="00935842">
      <w:pPr>
        <w:spacing w:after="0"/>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935842">
      <w:pPr>
        <w:spacing w:after="0"/>
        <w:rPr>
          <w:rFonts w:ascii="Arial" w:hAnsi="Arial" w:cs="Arial"/>
        </w:rPr>
      </w:pPr>
    </w:p>
    <w:p w14:paraId="729C3966" w14:textId="1D17EDE1" w:rsidR="0012420B" w:rsidRPr="001E413E" w:rsidRDefault="0012420B" w:rsidP="00935842">
      <w:pPr>
        <w:pStyle w:val="Heading3"/>
        <w:rPr>
          <w:rFonts w:ascii="Arial" w:hAnsi="Arial" w:cs="Arial"/>
          <w:b/>
          <w:bCs/>
          <w:color w:val="auto"/>
        </w:rPr>
      </w:pPr>
      <w:r w:rsidRPr="001E413E">
        <w:rPr>
          <w:rFonts w:ascii="Arial" w:hAnsi="Arial" w:cs="Arial"/>
          <w:b/>
          <w:bCs/>
          <w:color w:val="auto"/>
        </w:rPr>
        <w:t>Quality assurance (for applicable posts)</w:t>
      </w:r>
    </w:p>
    <w:p w14:paraId="6E52F590" w14:textId="77777777" w:rsidR="0012420B" w:rsidRPr="0012420B" w:rsidRDefault="0012420B" w:rsidP="00935842">
      <w:pPr>
        <w:spacing w:after="0"/>
        <w:rPr>
          <w:rFonts w:ascii="Arial" w:hAnsi="Arial" w:cs="Arial"/>
        </w:rPr>
      </w:pPr>
      <w:r w:rsidRPr="0012420B">
        <w:rPr>
          <w:rFonts w:ascii="Arial" w:hAnsi="Arial" w:cs="Arial"/>
        </w:rPr>
        <w:t xml:space="preserve">To set, monitor and evaluate standards at individual, </w:t>
      </w:r>
      <w:proofErr w:type="gramStart"/>
      <w:r w:rsidRPr="0012420B">
        <w:rPr>
          <w:rFonts w:ascii="Arial" w:hAnsi="Arial" w:cs="Arial"/>
        </w:rPr>
        <w:t>team</w:t>
      </w:r>
      <w:proofErr w:type="gramEnd"/>
      <w:r w:rsidRPr="0012420B">
        <w:rPr>
          <w:rFonts w:ascii="Arial" w:hAnsi="Arial" w:cs="Arial"/>
        </w:rPr>
        <w:t xml:space="preserve"> and service level so that the highest standards of service are delivered and maintained. Use data, where appropriate, to enhance the </w:t>
      </w:r>
      <w:proofErr w:type="gramStart"/>
      <w:r w:rsidRPr="0012420B">
        <w:rPr>
          <w:rFonts w:ascii="Arial" w:hAnsi="Arial" w:cs="Arial"/>
        </w:rPr>
        <w:t>quality of service</w:t>
      </w:r>
      <w:proofErr w:type="gramEnd"/>
      <w:r w:rsidRPr="0012420B">
        <w:rPr>
          <w:rFonts w:ascii="Arial" w:hAnsi="Arial" w:cs="Arial"/>
        </w:rPr>
        <w:t xml:space="preserve"> provision and support decision making processes.</w:t>
      </w:r>
    </w:p>
    <w:p w14:paraId="7FA38AB9" w14:textId="77777777" w:rsidR="0012420B" w:rsidRPr="0012420B" w:rsidRDefault="0012420B" w:rsidP="00935842">
      <w:pPr>
        <w:spacing w:after="0"/>
        <w:rPr>
          <w:rFonts w:ascii="Arial" w:hAnsi="Arial" w:cs="Arial"/>
        </w:rPr>
      </w:pPr>
    </w:p>
    <w:p w14:paraId="400DCD53" w14:textId="71131D06" w:rsidR="0012420B" w:rsidRPr="001E413E" w:rsidRDefault="0012420B" w:rsidP="00935842">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935842">
      <w:pPr>
        <w:spacing w:after="0"/>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935842">
      <w:pPr>
        <w:spacing w:after="0"/>
        <w:rPr>
          <w:rFonts w:ascii="Arial" w:hAnsi="Arial" w:cs="Arial"/>
          <w:b/>
          <w:bCs/>
        </w:rPr>
      </w:pPr>
    </w:p>
    <w:p w14:paraId="2FA31093" w14:textId="1B1868D2" w:rsidR="0012420B" w:rsidRPr="001E413E" w:rsidRDefault="0012420B" w:rsidP="00935842">
      <w:pPr>
        <w:pStyle w:val="Heading3"/>
        <w:rPr>
          <w:rFonts w:ascii="Arial" w:hAnsi="Arial" w:cs="Arial"/>
          <w:b/>
          <w:bCs/>
          <w:color w:val="auto"/>
        </w:rPr>
      </w:pPr>
      <w:r w:rsidRPr="001E413E">
        <w:rPr>
          <w:rFonts w:ascii="Arial" w:hAnsi="Arial" w:cs="Arial"/>
          <w:b/>
          <w:bCs/>
          <w:color w:val="auto"/>
        </w:rPr>
        <w:t>Financial management (for applicable posts)</w:t>
      </w:r>
    </w:p>
    <w:p w14:paraId="1DBF94FF" w14:textId="77777777" w:rsidR="0012420B" w:rsidRPr="0012420B" w:rsidRDefault="0012420B" w:rsidP="00935842">
      <w:pPr>
        <w:spacing w:after="0"/>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935842">
      <w:pPr>
        <w:spacing w:after="0"/>
        <w:rPr>
          <w:rFonts w:ascii="Arial" w:hAnsi="Arial" w:cs="Arial"/>
        </w:rPr>
      </w:pPr>
    </w:p>
    <w:p w14:paraId="644070CA" w14:textId="4996015F" w:rsidR="0012420B" w:rsidRDefault="0012420B" w:rsidP="00935842">
      <w:pPr>
        <w:spacing w:after="0"/>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p w14:paraId="38AEFB42" w14:textId="39183F17" w:rsidR="001E413E" w:rsidRDefault="001E413E" w:rsidP="0012420B">
      <w:pPr>
        <w:rPr>
          <w:rFonts w:ascii="Arial" w:hAnsi="Arial" w:cs="Arial"/>
        </w:rPr>
        <w:sectPr w:rsidR="001E413E" w:rsidSect="00935842">
          <w:headerReference w:type="first" r:id="rId7"/>
          <w:pgSz w:w="11906" w:h="16838"/>
          <w:pgMar w:top="720" w:right="720" w:bottom="720" w:left="720" w:header="283" w:footer="567" w:gutter="0"/>
          <w:cols w:space="708"/>
          <w:titlePg/>
          <w:docGrid w:linePitch="360"/>
        </w:sectPr>
      </w:pPr>
    </w:p>
    <w:p w14:paraId="43D78ED5" w14:textId="215BF8F8" w:rsidR="0012420B" w:rsidRPr="00FE03F9" w:rsidRDefault="001E413E" w:rsidP="00FE03F9">
      <w:pPr>
        <w:pStyle w:val="Heading2"/>
        <w:rPr>
          <w:rFonts w:ascii="Arial" w:hAnsi="Arial" w:cs="Arial"/>
          <w:b/>
          <w:bCs/>
          <w:color w:val="000000" w:themeColor="text1"/>
        </w:rPr>
      </w:pPr>
      <w:r w:rsidRPr="00FE03F9">
        <w:rPr>
          <w:rFonts w:ascii="Arial" w:hAnsi="Arial" w:cs="Arial"/>
          <w:b/>
          <w:bCs/>
          <w:color w:val="000000" w:themeColor="text1"/>
        </w:rPr>
        <w:lastRenderedPageBreak/>
        <w:t>Person Specification</w:t>
      </w:r>
    </w:p>
    <w:p w14:paraId="606B04B4" w14:textId="04A05997" w:rsidR="001E413E" w:rsidRPr="001E413E" w:rsidRDefault="001E413E" w:rsidP="001E413E">
      <w:pPr>
        <w:rPr>
          <w:rFonts w:ascii="Arial" w:hAnsi="Arial" w:cs="Arial"/>
        </w:rPr>
      </w:pPr>
    </w:p>
    <w:tbl>
      <w:tblPr>
        <w:tblStyle w:val="TableGrid"/>
        <w:tblW w:w="0" w:type="auto"/>
        <w:tblLook w:val="04A0" w:firstRow="1" w:lastRow="0" w:firstColumn="1" w:lastColumn="0" w:noHBand="0" w:noVBand="1"/>
        <w:tblCaption w:val="Table"/>
        <w:tblDescription w:val="Person Specification"/>
      </w:tblPr>
      <w:tblGrid>
        <w:gridCol w:w="3114"/>
        <w:gridCol w:w="6237"/>
        <w:gridCol w:w="6037"/>
      </w:tblGrid>
      <w:tr w:rsidR="001E413E" w:rsidRPr="001E413E" w14:paraId="31E2D319" w14:textId="77777777" w:rsidTr="001E413E">
        <w:tc>
          <w:tcPr>
            <w:tcW w:w="3114" w:type="dxa"/>
          </w:tcPr>
          <w:p w14:paraId="2011C765" w14:textId="1D421569" w:rsidR="001E413E" w:rsidRPr="001E413E" w:rsidRDefault="009933D7" w:rsidP="001E413E">
            <w:pPr>
              <w:rPr>
                <w:rFonts w:ascii="Arial" w:hAnsi="Arial" w:cs="Arial"/>
                <w:b/>
                <w:bCs/>
              </w:rPr>
            </w:pPr>
            <w:r>
              <w:rPr>
                <w:rFonts w:ascii="Arial" w:hAnsi="Arial" w:cs="Arial"/>
                <w:b/>
                <w:bCs/>
              </w:rPr>
              <w:t>Attributes</w:t>
            </w:r>
          </w:p>
        </w:tc>
        <w:tc>
          <w:tcPr>
            <w:tcW w:w="6237" w:type="dxa"/>
          </w:tcPr>
          <w:p w14:paraId="651B2FED" w14:textId="0F89D8DF" w:rsidR="001E413E" w:rsidRPr="001E413E" w:rsidRDefault="001E413E" w:rsidP="001E413E">
            <w:pPr>
              <w:rPr>
                <w:rFonts w:ascii="Arial" w:hAnsi="Arial" w:cs="Arial"/>
                <w:b/>
                <w:bCs/>
              </w:rPr>
            </w:pPr>
            <w:r w:rsidRPr="001E413E">
              <w:rPr>
                <w:rFonts w:ascii="Arial" w:hAnsi="Arial" w:cs="Arial"/>
                <w:b/>
                <w:bCs/>
              </w:rPr>
              <w:t>Essential</w:t>
            </w:r>
          </w:p>
        </w:tc>
        <w:tc>
          <w:tcPr>
            <w:tcW w:w="6037" w:type="dxa"/>
          </w:tcPr>
          <w:p w14:paraId="5F0A86D0" w14:textId="51D0CEFE" w:rsidR="001E413E" w:rsidRPr="001E413E" w:rsidRDefault="001E413E" w:rsidP="001E413E">
            <w:pPr>
              <w:rPr>
                <w:rFonts w:ascii="Arial" w:hAnsi="Arial" w:cs="Arial"/>
                <w:b/>
                <w:bCs/>
              </w:rPr>
            </w:pPr>
            <w:r w:rsidRPr="001E413E">
              <w:rPr>
                <w:rFonts w:ascii="Arial" w:hAnsi="Arial" w:cs="Arial"/>
                <w:b/>
                <w:bCs/>
              </w:rPr>
              <w:t>Desirable</w:t>
            </w:r>
          </w:p>
        </w:tc>
      </w:tr>
      <w:tr w:rsidR="001E413E" w:rsidRPr="001E413E" w14:paraId="4CBB13F3" w14:textId="77777777" w:rsidTr="001E413E">
        <w:tc>
          <w:tcPr>
            <w:tcW w:w="3114" w:type="dxa"/>
          </w:tcPr>
          <w:p w14:paraId="1DC08802" w14:textId="77777777" w:rsidR="001E413E" w:rsidRDefault="001E413E" w:rsidP="001E413E">
            <w:pPr>
              <w:rPr>
                <w:rFonts w:ascii="Arial" w:hAnsi="Arial" w:cs="Arial"/>
                <w:b/>
                <w:bCs/>
              </w:rPr>
            </w:pPr>
            <w:r w:rsidRPr="001E413E">
              <w:rPr>
                <w:rFonts w:ascii="Arial" w:hAnsi="Arial" w:cs="Arial"/>
                <w:b/>
                <w:bCs/>
              </w:rPr>
              <w:t>Qualifications</w:t>
            </w:r>
          </w:p>
          <w:p w14:paraId="57576DEE" w14:textId="1907FBF1" w:rsidR="001E413E" w:rsidRDefault="001E413E" w:rsidP="001E413E">
            <w:pPr>
              <w:rPr>
                <w:rFonts w:ascii="Arial" w:hAnsi="Arial" w:cs="Arial"/>
                <w:b/>
                <w:bCs/>
              </w:rPr>
            </w:pPr>
          </w:p>
          <w:p w14:paraId="6259044C" w14:textId="5FB28F4B" w:rsidR="001E413E" w:rsidRDefault="001E413E" w:rsidP="001E413E">
            <w:pPr>
              <w:rPr>
                <w:rFonts w:ascii="Arial" w:hAnsi="Arial" w:cs="Arial"/>
                <w:b/>
                <w:bCs/>
              </w:rPr>
            </w:pPr>
          </w:p>
          <w:p w14:paraId="60301985" w14:textId="77777777" w:rsidR="001E413E" w:rsidRDefault="001E413E" w:rsidP="001E413E">
            <w:pPr>
              <w:rPr>
                <w:rFonts w:ascii="Arial" w:hAnsi="Arial" w:cs="Arial"/>
                <w:b/>
                <w:bCs/>
              </w:rPr>
            </w:pPr>
          </w:p>
          <w:p w14:paraId="228797F9" w14:textId="77777777" w:rsidR="001E413E" w:rsidRDefault="001E413E" w:rsidP="001E413E">
            <w:pPr>
              <w:rPr>
                <w:rFonts w:ascii="Arial" w:hAnsi="Arial" w:cs="Arial"/>
                <w:b/>
                <w:bCs/>
              </w:rPr>
            </w:pPr>
          </w:p>
          <w:p w14:paraId="4B64A9FA" w14:textId="77777777" w:rsidR="001E413E" w:rsidRDefault="001E413E" w:rsidP="001E413E">
            <w:pPr>
              <w:rPr>
                <w:rFonts w:ascii="Arial" w:hAnsi="Arial" w:cs="Arial"/>
                <w:b/>
                <w:bCs/>
              </w:rPr>
            </w:pPr>
          </w:p>
          <w:p w14:paraId="65C93162" w14:textId="46DDF09E" w:rsidR="001E413E" w:rsidRPr="001E413E" w:rsidRDefault="001E413E" w:rsidP="001E413E">
            <w:pPr>
              <w:rPr>
                <w:rFonts w:ascii="Arial" w:hAnsi="Arial" w:cs="Arial"/>
                <w:b/>
                <w:bCs/>
              </w:rPr>
            </w:pPr>
          </w:p>
        </w:tc>
        <w:tc>
          <w:tcPr>
            <w:tcW w:w="6237" w:type="dxa"/>
          </w:tcPr>
          <w:p w14:paraId="335CC570" w14:textId="77777777" w:rsidR="00935842" w:rsidRDefault="00935842" w:rsidP="00935842">
            <w:pPr>
              <w:pStyle w:val="ListParagraph"/>
              <w:rPr>
                <w:rFonts w:ascii="Arial" w:hAnsi="Arial" w:cs="Arial"/>
              </w:rPr>
            </w:pPr>
          </w:p>
          <w:p w14:paraId="72786B7E" w14:textId="014F3861" w:rsidR="006853DB" w:rsidRPr="00027E6B" w:rsidRDefault="00027E6B" w:rsidP="006853DB">
            <w:pPr>
              <w:pStyle w:val="ListParagraph"/>
              <w:numPr>
                <w:ilvl w:val="0"/>
                <w:numId w:val="1"/>
              </w:numPr>
              <w:rPr>
                <w:rFonts w:ascii="Arial" w:hAnsi="Arial" w:cs="Arial"/>
              </w:rPr>
            </w:pPr>
            <w:r w:rsidRPr="00027E6B">
              <w:rPr>
                <w:rFonts w:ascii="Arial" w:hAnsi="Arial" w:cs="Arial"/>
                <w:noProof/>
                <w:lang w:eastAsia="en-GB"/>
              </w:rPr>
              <w:t>Degree or equivalent, in a subject related to biology, ecology, or nature conservation, or an expectation of being awarded by May 2024</w:t>
            </w:r>
          </w:p>
        </w:tc>
        <w:tc>
          <w:tcPr>
            <w:tcW w:w="6037" w:type="dxa"/>
          </w:tcPr>
          <w:p w14:paraId="256128ED" w14:textId="77777777" w:rsidR="00935842" w:rsidRDefault="00935842" w:rsidP="00935842">
            <w:pPr>
              <w:pStyle w:val="ListParagraph"/>
              <w:rPr>
                <w:rFonts w:ascii="Arial" w:hAnsi="Arial" w:cs="Arial"/>
              </w:rPr>
            </w:pPr>
          </w:p>
          <w:p w14:paraId="10C0BA63" w14:textId="1C31035A" w:rsidR="001E413E" w:rsidRPr="006853DB" w:rsidRDefault="00027E6B" w:rsidP="006853DB">
            <w:pPr>
              <w:pStyle w:val="ListParagraph"/>
              <w:numPr>
                <w:ilvl w:val="0"/>
                <w:numId w:val="1"/>
              </w:numPr>
              <w:rPr>
                <w:rFonts w:ascii="Arial" w:hAnsi="Arial" w:cs="Arial"/>
              </w:rPr>
            </w:pPr>
            <w:r w:rsidRPr="00027E6B">
              <w:rPr>
                <w:rFonts w:ascii="Arial" w:hAnsi="Arial" w:cs="Arial"/>
              </w:rPr>
              <w:t>Postgraduate Degree or equivalent, in a subject related to biology, ecology, or nature conservation, or an expectation of being awarded by May 2024</w:t>
            </w:r>
          </w:p>
        </w:tc>
      </w:tr>
      <w:tr w:rsidR="001E413E" w:rsidRPr="001E413E" w14:paraId="34EC0C0E" w14:textId="77777777" w:rsidTr="001E413E">
        <w:tc>
          <w:tcPr>
            <w:tcW w:w="3114" w:type="dxa"/>
          </w:tcPr>
          <w:p w14:paraId="0C043E20" w14:textId="77777777" w:rsidR="001E413E" w:rsidRDefault="001E413E" w:rsidP="001E413E">
            <w:pPr>
              <w:rPr>
                <w:rFonts w:ascii="Arial" w:hAnsi="Arial" w:cs="Arial"/>
                <w:b/>
                <w:bCs/>
              </w:rPr>
            </w:pPr>
            <w:r w:rsidRPr="001E413E">
              <w:rPr>
                <w:rFonts w:ascii="Arial" w:hAnsi="Arial" w:cs="Arial"/>
                <w:b/>
                <w:bCs/>
              </w:rPr>
              <w:t>Experience</w:t>
            </w:r>
          </w:p>
          <w:p w14:paraId="5C328A2F" w14:textId="77777777" w:rsidR="001E413E" w:rsidRDefault="001E413E" w:rsidP="001E413E">
            <w:pPr>
              <w:rPr>
                <w:rFonts w:ascii="Arial" w:hAnsi="Arial" w:cs="Arial"/>
                <w:b/>
                <w:bCs/>
              </w:rPr>
            </w:pPr>
          </w:p>
          <w:p w14:paraId="12E2A1DE" w14:textId="304FE506" w:rsidR="001E413E" w:rsidRDefault="001E413E" w:rsidP="001E413E">
            <w:pPr>
              <w:rPr>
                <w:rFonts w:ascii="Arial" w:hAnsi="Arial" w:cs="Arial"/>
                <w:b/>
                <w:bCs/>
              </w:rPr>
            </w:pPr>
          </w:p>
          <w:p w14:paraId="0411EBA1" w14:textId="3E8927CD" w:rsidR="001E413E" w:rsidRDefault="001E413E" w:rsidP="001E413E">
            <w:pPr>
              <w:rPr>
                <w:rFonts w:ascii="Arial" w:hAnsi="Arial" w:cs="Arial"/>
                <w:b/>
                <w:bCs/>
              </w:rPr>
            </w:pPr>
          </w:p>
          <w:p w14:paraId="2EC8B2AC" w14:textId="77777777" w:rsidR="001E413E" w:rsidRDefault="001E413E" w:rsidP="001E413E">
            <w:pPr>
              <w:rPr>
                <w:rFonts w:ascii="Arial" w:hAnsi="Arial" w:cs="Arial"/>
                <w:b/>
                <w:bCs/>
              </w:rPr>
            </w:pPr>
          </w:p>
          <w:p w14:paraId="11F79793" w14:textId="77777777" w:rsidR="001E413E" w:rsidRDefault="001E413E" w:rsidP="001E413E">
            <w:pPr>
              <w:rPr>
                <w:rFonts w:ascii="Arial" w:hAnsi="Arial" w:cs="Arial"/>
                <w:b/>
                <w:bCs/>
              </w:rPr>
            </w:pPr>
          </w:p>
          <w:p w14:paraId="3FF91CA8" w14:textId="1B687906" w:rsidR="001E413E" w:rsidRPr="001E413E" w:rsidRDefault="001E413E" w:rsidP="001E413E">
            <w:pPr>
              <w:rPr>
                <w:rFonts w:ascii="Arial" w:hAnsi="Arial" w:cs="Arial"/>
                <w:b/>
                <w:bCs/>
              </w:rPr>
            </w:pPr>
          </w:p>
        </w:tc>
        <w:tc>
          <w:tcPr>
            <w:tcW w:w="6237" w:type="dxa"/>
          </w:tcPr>
          <w:p w14:paraId="131C53FC" w14:textId="77777777" w:rsidR="00935842" w:rsidRDefault="00935842" w:rsidP="00935842">
            <w:pPr>
              <w:pStyle w:val="ListParagraph"/>
              <w:rPr>
                <w:rFonts w:ascii="Arial" w:hAnsi="Arial" w:cs="Arial"/>
              </w:rPr>
            </w:pPr>
          </w:p>
          <w:p w14:paraId="7E69520F"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Work experience in reptile conservation or ecology</w:t>
            </w:r>
          </w:p>
          <w:p w14:paraId="297DFFC3"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Data management and GIS use</w:t>
            </w:r>
          </w:p>
          <w:p w14:paraId="61C9AE7C"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Working outside in harsh weather conditions</w:t>
            </w:r>
          </w:p>
          <w:p w14:paraId="1137B24D"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Working as part of a team</w:t>
            </w:r>
          </w:p>
          <w:p w14:paraId="20BFF2FD"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Working independently and managing own time</w:t>
            </w:r>
          </w:p>
          <w:p w14:paraId="52CD2888" w14:textId="679C9E14" w:rsidR="001E413E" w:rsidRPr="006853DB" w:rsidRDefault="001E413E" w:rsidP="00027E6B">
            <w:pPr>
              <w:pStyle w:val="ListParagraph"/>
              <w:rPr>
                <w:rFonts w:ascii="Arial" w:hAnsi="Arial" w:cs="Arial"/>
              </w:rPr>
            </w:pPr>
          </w:p>
        </w:tc>
        <w:tc>
          <w:tcPr>
            <w:tcW w:w="6037" w:type="dxa"/>
          </w:tcPr>
          <w:p w14:paraId="5584F054" w14:textId="77777777" w:rsidR="00935842" w:rsidRDefault="00935842" w:rsidP="00935842">
            <w:pPr>
              <w:pStyle w:val="ListParagraph"/>
              <w:rPr>
                <w:rFonts w:ascii="Arial" w:hAnsi="Arial" w:cs="Arial"/>
              </w:rPr>
            </w:pPr>
          </w:p>
          <w:p w14:paraId="7F92D2C6"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Genetic sampling</w:t>
            </w:r>
          </w:p>
          <w:p w14:paraId="2398B888" w14:textId="3EACF8E8" w:rsidR="001E413E" w:rsidRPr="006853DB" w:rsidRDefault="00027E6B" w:rsidP="00027E6B">
            <w:pPr>
              <w:pStyle w:val="ListParagraph"/>
              <w:numPr>
                <w:ilvl w:val="0"/>
                <w:numId w:val="1"/>
              </w:numPr>
              <w:rPr>
                <w:rFonts w:ascii="Arial" w:hAnsi="Arial" w:cs="Arial"/>
              </w:rPr>
            </w:pPr>
            <w:r w:rsidRPr="00027E6B">
              <w:rPr>
                <w:rFonts w:ascii="Arial" w:hAnsi="Arial" w:cs="Arial"/>
              </w:rPr>
              <w:t>Genetic analysis/processing</w:t>
            </w:r>
          </w:p>
        </w:tc>
      </w:tr>
      <w:tr w:rsidR="001E413E" w:rsidRPr="001E413E" w14:paraId="7C30EDD8" w14:textId="77777777" w:rsidTr="001E413E">
        <w:tc>
          <w:tcPr>
            <w:tcW w:w="3114" w:type="dxa"/>
          </w:tcPr>
          <w:p w14:paraId="2F98CFC5" w14:textId="77777777" w:rsidR="001E413E" w:rsidRDefault="001E413E" w:rsidP="001E413E">
            <w:pPr>
              <w:rPr>
                <w:rFonts w:ascii="Arial" w:hAnsi="Arial" w:cs="Arial"/>
                <w:b/>
                <w:bCs/>
              </w:rPr>
            </w:pPr>
            <w:r w:rsidRPr="001E413E">
              <w:rPr>
                <w:rFonts w:ascii="Arial" w:hAnsi="Arial" w:cs="Arial"/>
                <w:b/>
                <w:bCs/>
              </w:rPr>
              <w:t xml:space="preserve">Skills and Knowledge </w:t>
            </w:r>
          </w:p>
          <w:p w14:paraId="63997AC3" w14:textId="77777777" w:rsidR="001E413E" w:rsidRDefault="001E413E" w:rsidP="001E413E">
            <w:pPr>
              <w:rPr>
                <w:rFonts w:ascii="Arial" w:hAnsi="Arial" w:cs="Arial"/>
                <w:b/>
                <w:bCs/>
              </w:rPr>
            </w:pPr>
          </w:p>
          <w:p w14:paraId="44D5C908" w14:textId="77777777" w:rsidR="001E413E" w:rsidRDefault="001E413E" w:rsidP="001E413E">
            <w:pPr>
              <w:rPr>
                <w:rFonts w:ascii="Arial" w:hAnsi="Arial" w:cs="Arial"/>
                <w:b/>
                <w:bCs/>
              </w:rPr>
            </w:pPr>
          </w:p>
          <w:p w14:paraId="5EB00E05" w14:textId="647B4A19" w:rsidR="001E413E" w:rsidRDefault="001E413E" w:rsidP="001E413E">
            <w:pPr>
              <w:rPr>
                <w:rFonts w:ascii="Arial" w:hAnsi="Arial" w:cs="Arial"/>
                <w:b/>
                <w:bCs/>
              </w:rPr>
            </w:pPr>
          </w:p>
          <w:p w14:paraId="68D68436" w14:textId="089AF160" w:rsidR="001E413E" w:rsidRDefault="001E413E" w:rsidP="001E413E">
            <w:pPr>
              <w:rPr>
                <w:rFonts w:ascii="Arial" w:hAnsi="Arial" w:cs="Arial"/>
                <w:b/>
                <w:bCs/>
              </w:rPr>
            </w:pPr>
          </w:p>
          <w:p w14:paraId="3B2A969D" w14:textId="77777777" w:rsidR="001E413E" w:rsidRDefault="001E413E" w:rsidP="001E413E">
            <w:pPr>
              <w:rPr>
                <w:rFonts w:ascii="Arial" w:hAnsi="Arial" w:cs="Arial"/>
                <w:b/>
                <w:bCs/>
              </w:rPr>
            </w:pPr>
          </w:p>
          <w:p w14:paraId="6DFCE551" w14:textId="588E1B09" w:rsidR="001E413E" w:rsidRPr="001E413E" w:rsidRDefault="001E413E" w:rsidP="001E413E">
            <w:pPr>
              <w:rPr>
                <w:rFonts w:ascii="Arial" w:hAnsi="Arial" w:cs="Arial"/>
                <w:b/>
                <w:bCs/>
              </w:rPr>
            </w:pPr>
          </w:p>
        </w:tc>
        <w:tc>
          <w:tcPr>
            <w:tcW w:w="6237" w:type="dxa"/>
          </w:tcPr>
          <w:p w14:paraId="1360A7A1" w14:textId="77777777" w:rsidR="00935842" w:rsidRDefault="00935842" w:rsidP="00935842">
            <w:pPr>
              <w:pStyle w:val="ListParagraph"/>
              <w:rPr>
                <w:rFonts w:ascii="Arial" w:hAnsi="Arial" w:cs="Arial"/>
              </w:rPr>
            </w:pPr>
          </w:p>
          <w:p w14:paraId="766FE6FC"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Specialist fieldwork skills</w:t>
            </w:r>
          </w:p>
          <w:p w14:paraId="3DFD4A68"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 xml:space="preserve">Good understanding of relevant land management, nature conservation, countryside issues, </w:t>
            </w:r>
          </w:p>
          <w:p w14:paraId="391C512C"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Skills in collection and handling data</w:t>
            </w:r>
          </w:p>
          <w:p w14:paraId="0E62D336"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Effective communication, verbally and in writing</w:t>
            </w:r>
          </w:p>
          <w:p w14:paraId="004D8A60"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Competent in Microsoft Office</w:t>
            </w:r>
          </w:p>
          <w:p w14:paraId="39C22A7D"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 xml:space="preserve">Ability to work using own </w:t>
            </w:r>
            <w:proofErr w:type="gramStart"/>
            <w:r w:rsidRPr="00027E6B">
              <w:rPr>
                <w:rFonts w:ascii="Arial" w:hAnsi="Arial" w:cs="Arial"/>
              </w:rPr>
              <w:t>initiative</w:t>
            </w:r>
            <w:proofErr w:type="gramEnd"/>
          </w:p>
          <w:p w14:paraId="19F63409" w14:textId="5B58BDA2" w:rsidR="001E413E" w:rsidRPr="006853DB" w:rsidRDefault="001E413E" w:rsidP="00027E6B">
            <w:pPr>
              <w:pStyle w:val="ListParagraph"/>
              <w:rPr>
                <w:rFonts w:ascii="Arial" w:hAnsi="Arial" w:cs="Arial"/>
              </w:rPr>
            </w:pPr>
          </w:p>
        </w:tc>
        <w:tc>
          <w:tcPr>
            <w:tcW w:w="6037" w:type="dxa"/>
          </w:tcPr>
          <w:p w14:paraId="158B4918" w14:textId="77777777" w:rsidR="00935842" w:rsidRDefault="00935842" w:rsidP="00935842">
            <w:pPr>
              <w:pStyle w:val="ListParagraph"/>
              <w:rPr>
                <w:rFonts w:ascii="Arial" w:hAnsi="Arial" w:cs="Arial"/>
              </w:rPr>
            </w:pPr>
          </w:p>
          <w:p w14:paraId="58F1948E"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Species identification skills</w:t>
            </w:r>
          </w:p>
          <w:p w14:paraId="46DCEAD2"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Map reading, navigation</w:t>
            </w:r>
          </w:p>
          <w:p w14:paraId="24294EF6"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 xml:space="preserve">Involvement in reptile fieldwork, including measurements and handling </w:t>
            </w:r>
            <w:proofErr w:type="gramStart"/>
            <w:r w:rsidRPr="00027E6B">
              <w:rPr>
                <w:rFonts w:ascii="Arial" w:hAnsi="Arial" w:cs="Arial"/>
              </w:rPr>
              <w:t>snakes</w:t>
            </w:r>
            <w:proofErr w:type="gramEnd"/>
          </w:p>
          <w:p w14:paraId="5FC6F095"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An understanding of R statistics and programming</w:t>
            </w:r>
          </w:p>
          <w:p w14:paraId="15370E6B" w14:textId="7D950519" w:rsidR="001E413E" w:rsidRPr="006853DB" w:rsidRDefault="001E413E" w:rsidP="00027E6B">
            <w:pPr>
              <w:pStyle w:val="ListParagraph"/>
              <w:rPr>
                <w:rFonts w:ascii="Arial" w:hAnsi="Arial" w:cs="Arial"/>
              </w:rPr>
            </w:pPr>
          </w:p>
        </w:tc>
      </w:tr>
      <w:tr w:rsidR="001E413E" w:rsidRPr="001E413E" w14:paraId="52EFE2D0" w14:textId="77777777" w:rsidTr="001E413E">
        <w:tc>
          <w:tcPr>
            <w:tcW w:w="3114" w:type="dxa"/>
          </w:tcPr>
          <w:p w14:paraId="3C34A579" w14:textId="77777777" w:rsidR="001E413E" w:rsidRDefault="001E413E" w:rsidP="001E413E">
            <w:pPr>
              <w:rPr>
                <w:rFonts w:ascii="Arial" w:hAnsi="Arial" w:cs="Arial"/>
                <w:b/>
                <w:bCs/>
              </w:rPr>
            </w:pPr>
            <w:r w:rsidRPr="001E413E">
              <w:rPr>
                <w:rFonts w:ascii="Arial" w:hAnsi="Arial" w:cs="Arial"/>
                <w:b/>
                <w:bCs/>
              </w:rPr>
              <w:t>Personal Qualities</w:t>
            </w:r>
          </w:p>
          <w:p w14:paraId="4E450F3A" w14:textId="77777777" w:rsidR="001E413E" w:rsidRDefault="001E413E" w:rsidP="001E413E">
            <w:pPr>
              <w:rPr>
                <w:rFonts w:ascii="Arial" w:hAnsi="Arial" w:cs="Arial"/>
                <w:b/>
                <w:bCs/>
              </w:rPr>
            </w:pPr>
          </w:p>
          <w:p w14:paraId="4729558A" w14:textId="77777777" w:rsidR="001E413E" w:rsidRDefault="001E413E" w:rsidP="001E413E">
            <w:pPr>
              <w:rPr>
                <w:rFonts w:ascii="Arial" w:hAnsi="Arial" w:cs="Arial"/>
                <w:b/>
                <w:bCs/>
              </w:rPr>
            </w:pPr>
          </w:p>
          <w:p w14:paraId="3DF271E4" w14:textId="6BE0DB5A" w:rsidR="001E413E" w:rsidRDefault="001E413E" w:rsidP="001E413E">
            <w:pPr>
              <w:rPr>
                <w:rFonts w:ascii="Arial" w:hAnsi="Arial" w:cs="Arial"/>
                <w:b/>
                <w:bCs/>
              </w:rPr>
            </w:pPr>
          </w:p>
          <w:p w14:paraId="2C4BEF20" w14:textId="782179F6" w:rsidR="001E413E" w:rsidRDefault="001E413E" w:rsidP="001E413E">
            <w:pPr>
              <w:rPr>
                <w:rFonts w:ascii="Arial" w:hAnsi="Arial" w:cs="Arial"/>
                <w:b/>
                <w:bCs/>
              </w:rPr>
            </w:pPr>
          </w:p>
          <w:p w14:paraId="3750BC51" w14:textId="77777777" w:rsidR="001E413E" w:rsidRDefault="001E413E" w:rsidP="001E413E">
            <w:pPr>
              <w:rPr>
                <w:rFonts w:ascii="Arial" w:hAnsi="Arial" w:cs="Arial"/>
                <w:b/>
                <w:bCs/>
              </w:rPr>
            </w:pPr>
          </w:p>
          <w:p w14:paraId="61679D80" w14:textId="17C3647B" w:rsidR="001E413E" w:rsidRPr="001E413E" w:rsidRDefault="001E413E" w:rsidP="001E413E">
            <w:pPr>
              <w:rPr>
                <w:rFonts w:ascii="Arial" w:hAnsi="Arial" w:cs="Arial"/>
                <w:b/>
                <w:bCs/>
              </w:rPr>
            </w:pPr>
          </w:p>
        </w:tc>
        <w:tc>
          <w:tcPr>
            <w:tcW w:w="6237" w:type="dxa"/>
          </w:tcPr>
          <w:p w14:paraId="1C34C2D5" w14:textId="77777777" w:rsidR="00935842" w:rsidRDefault="00935842" w:rsidP="00935842">
            <w:pPr>
              <w:pStyle w:val="ListParagraph"/>
              <w:rPr>
                <w:rFonts w:ascii="Arial" w:hAnsi="Arial" w:cs="Arial"/>
              </w:rPr>
            </w:pPr>
          </w:p>
          <w:p w14:paraId="271A4BC9"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Interest in nature conservation, ecology, or environmental issues</w:t>
            </w:r>
          </w:p>
          <w:p w14:paraId="36DA3516"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 xml:space="preserve">Determination to complete a potentially demanding field </w:t>
            </w:r>
            <w:proofErr w:type="gramStart"/>
            <w:r w:rsidRPr="00027E6B">
              <w:rPr>
                <w:rFonts w:ascii="Arial" w:hAnsi="Arial" w:cs="Arial"/>
              </w:rPr>
              <w:t>season</w:t>
            </w:r>
            <w:proofErr w:type="gramEnd"/>
          </w:p>
          <w:p w14:paraId="6C336960"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A highly organised approach to work</w:t>
            </w:r>
          </w:p>
          <w:p w14:paraId="0B5E86A8"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 xml:space="preserve">Flexible and adaptable to changing </w:t>
            </w:r>
            <w:proofErr w:type="gramStart"/>
            <w:r w:rsidRPr="00027E6B">
              <w:rPr>
                <w:rFonts w:ascii="Arial" w:hAnsi="Arial" w:cs="Arial"/>
              </w:rPr>
              <w:t>situations</w:t>
            </w:r>
            <w:proofErr w:type="gramEnd"/>
          </w:p>
          <w:p w14:paraId="44609B65"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 xml:space="preserve">A positive attitude and a willingness to </w:t>
            </w:r>
            <w:proofErr w:type="gramStart"/>
            <w:r w:rsidRPr="00027E6B">
              <w:rPr>
                <w:rFonts w:ascii="Arial" w:hAnsi="Arial" w:cs="Arial"/>
              </w:rPr>
              <w:t>learn</w:t>
            </w:r>
            <w:proofErr w:type="gramEnd"/>
          </w:p>
          <w:p w14:paraId="49364CA7" w14:textId="77777777" w:rsidR="00027E6B" w:rsidRPr="00027E6B" w:rsidRDefault="00027E6B" w:rsidP="00027E6B">
            <w:pPr>
              <w:pStyle w:val="ListParagraph"/>
              <w:numPr>
                <w:ilvl w:val="0"/>
                <w:numId w:val="1"/>
              </w:numPr>
              <w:spacing w:after="0" w:line="240" w:lineRule="auto"/>
              <w:rPr>
                <w:rFonts w:ascii="Arial" w:hAnsi="Arial" w:cs="Arial"/>
              </w:rPr>
            </w:pPr>
            <w:r w:rsidRPr="00027E6B">
              <w:rPr>
                <w:rFonts w:ascii="Arial" w:hAnsi="Arial" w:cs="Arial"/>
              </w:rPr>
              <w:t xml:space="preserve">Willingness to work outside normal office hours on </w:t>
            </w:r>
            <w:proofErr w:type="gramStart"/>
            <w:r w:rsidRPr="00027E6B">
              <w:rPr>
                <w:rFonts w:ascii="Arial" w:hAnsi="Arial" w:cs="Arial"/>
              </w:rPr>
              <w:t>occasions</w:t>
            </w:r>
            <w:proofErr w:type="gramEnd"/>
          </w:p>
          <w:p w14:paraId="43279023" w14:textId="6AD87197" w:rsidR="00027E6B" w:rsidRPr="00027E6B" w:rsidRDefault="00027E6B" w:rsidP="00027E6B">
            <w:pPr>
              <w:pStyle w:val="ListParagraph"/>
              <w:numPr>
                <w:ilvl w:val="0"/>
                <w:numId w:val="1"/>
              </w:numPr>
              <w:spacing w:after="0" w:line="240" w:lineRule="auto"/>
              <w:rPr>
                <w:rFonts w:ascii="Arial" w:hAnsi="Arial" w:cs="Arial"/>
              </w:rPr>
            </w:pPr>
            <w:r>
              <w:rPr>
                <w:rFonts w:ascii="Arial" w:hAnsi="Arial" w:cs="Arial"/>
              </w:rPr>
              <w:t xml:space="preserve">Travel is an essential part of the </w:t>
            </w:r>
            <w:proofErr w:type="gramStart"/>
            <w:r>
              <w:rPr>
                <w:rFonts w:ascii="Arial" w:hAnsi="Arial" w:cs="Arial"/>
              </w:rPr>
              <w:t>role</w:t>
            </w:r>
            <w:proofErr w:type="gramEnd"/>
          </w:p>
          <w:p w14:paraId="5F121DED" w14:textId="23B9B9D1" w:rsidR="001E413E" w:rsidRPr="006853DB" w:rsidRDefault="001E413E" w:rsidP="00027E6B">
            <w:pPr>
              <w:pStyle w:val="ListParagraph"/>
              <w:rPr>
                <w:rFonts w:ascii="Arial" w:hAnsi="Arial" w:cs="Arial"/>
              </w:rPr>
            </w:pPr>
          </w:p>
        </w:tc>
        <w:tc>
          <w:tcPr>
            <w:tcW w:w="6037" w:type="dxa"/>
          </w:tcPr>
          <w:p w14:paraId="73D034F2" w14:textId="3E058BF9" w:rsidR="00935842" w:rsidRDefault="00935842" w:rsidP="00935842">
            <w:pPr>
              <w:pStyle w:val="ListParagraph"/>
              <w:rPr>
                <w:rFonts w:ascii="Arial" w:hAnsi="Arial" w:cs="Arial"/>
              </w:rPr>
            </w:pPr>
          </w:p>
          <w:p w14:paraId="5512F28D" w14:textId="3731E9D2" w:rsidR="001E413E" w:rsidRPr="006853DB" w:rsidRDefault="00027E6B" w:rsidP="006853DB">
            <w:pPr>
              <w:pStyle w:val="ListParagraph"/>
              <w:numPr>
                <w:ilvl w:val="0"/>
                <w:numId w:val="1"/>
              </w:numPr>
              <w:rPr>
                <w:rFonts w:ascii="Arial" w:hAnsi="Arial" w:cs="Arial"/>
              </w:rPr>
            </w:pPr>
            <w:r w:rsidRPr="00027E6B">
              <w:rPr>
                <w:rFonts w:ascii="Arial" w:hAnsi="Arial" w:cs="Arial"/>
              </w:rPr>
              <w:t>An interest in, and experience of, the North Pennines</w:t>
            </w:r>
          </w:p>
        </w:tc>
      </w:tr>
    </w:tbl>
    <w:p w14:paraId="1699B46C" w14:textId="77777777" w:rsidR="001E413E" w:rsidRPr="001E413E" w:rsidRDefault="001E413E" w:rsidP="001E413E"/>
    <w:sectPr w:rsidR="001E413E" w:rsidRPr="001E413E" w:rsidSect="001E413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872A" w14:textId="77777777" w:rsidR="00935842" w:rsidRDefault="00935842" w:rsidP="00935842">
      <w:pPr>
        <w:spacing w:after="0" w:line="240" w:lineRule="auto"/>
      </w:pPr>
      <w:r>
        <w:separator/>
      </w:r>
    </w:p>
  </w:endnote>
  <w:endnote w:type="continuationSeparator" w:id="0">
    <w:p w14:paraId="7F3F9866" w14:textId="77777777" w:rsidR="00935842" w:rsidRDefault="00935842" w:rsidP="0093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757D" w14:textId="77777777" w:rsidR="00935842" w:rsidRDefault="00935842" w:rsidP="00935842">
      <w:pPr>
        <w:spacing w:after="0" w:line="240" w:lineRule="auto"/>
      </w:pPr>
      <w:r>
        <w:separator/>
      </w:r>
    </w:p>
  </w:footnote>
  <w:footnote w:type="continuationSeparator" w:id="0">
    <w:p w14:paraId="5DCF19F5" w14:textId="77777777" w:rsidR="00935842" w:rsidRDefault="00935842" w:rsidP="00935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38E3" w14:textId="4FBD8A0C" w:rsidR="00935842" w:rsidRDefault="00935842">
    <w:pPr>
      <w:pStyle w:val="Header"/>
    </w:pPr>
    <w:r>
      <w:rPr>
        <w:noProof/>
      </w:rPr>
      <w:drawing>
        <wp:anchor distT="0" distB="0" distL="114300" distR="114300" simplePos="0" relativeHeight="251658240" behindDoc="1" locked="0" layoutInCell="1" allowOverlap="1" wp14:anchorId="3565DDA1" wp14:editId="5D378616">
          <wp:simplePos x="0" y="0"/>
          <wp:positionH relativeFrom="column">
            <wp:posOffset>4686300</wp:posOffset>
          </wp:positionH>
          <wp:positionV relativeFrom="paragraph">
            <wp:posOffset>-17780</wp:posOffset>
          </wp:positionV>
          <wp:extent cx="1790700" cy="77111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771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80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027E6B"/>
    <w:rsid w:val="0012420B"/>
    <w:rsid w:val="001E413E"/>
    <w:rsid w:val="002F7FE7"/>
    <w:rsid w:val="003228DD"/>
    <w:rsid w:val="003B66D3"/>
    <w:rsid w:val="00437BED"/>
    <w:rsid w:val="00571D0A"/>
    <w:rsid w:val="005F2687"/>
    <w:rsid w:val="006853DB"/>
    <w:rsid w:val="00872135"/>
    <w:rsid w:val="00935842"/>
    <w:rsid w:val="009933D7"/>
    <w:rsid w:val="009A0AC3"/>
    <w:rsid w:val="009C292B"/>
    <w:rsid w:val="00A667E7"/>
    <w:rsid w:val="00B877EF"/>
    <w:rsid w:val="00EC0657"/>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 w:type="paragraph" w:styleId="Header">
    <w:name w:val="header"/>
    <w:basedOn w:val="Normal"/>
    <w:link w:val="HeaderChar"/>
    <w:uiPriority w:val="99"/>
    <w:unhideWhenUsed/>
    <w:rsid w:val="00935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42"/>
  </w:style>
  <w:style w:type="paragraph" w:styleId="Footer">
    <w:name w:val="footer"/>
    <w:basedOn w:val="Normal"/>
    <w:link w:val="FooterChar"/>
    <w:uiPriority w:val="99"/>
    <w:unhideWhenUsed/>
    <w:rsid w:val="00935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Kay McEleavey</cp:lastModifiedBy>
  <cp:revision>3</cp:revision>
  <dcterms:created xsi:type="dcterms:W3CDTF">2024-04-19T10:17:00Z</dcterms:created>
  <dcterms:modified xsi:type="dcterms:W3CDTF">2024-04-19T10:27:00Z</dcterms:modified>
</cp:coreProperties>
</file>