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AD8" w:rsidRPr="00B944FD" w:rsidRDefault="00320B1D">
      <w:pPr>
        <w:jc w:val="center"/>
        <w:rPr>
          <w:rFonts w:ascii="Comic Sans MS" w:eastAsia="Comic Sans MS" w:hAnsi="Comic Sans MS" w:cs="Comic Sans MS"/>
          <w:u w:val="single"/>
        </w:rPr>
      </w:pPr>
      <w:r w:rsidRPr="00B944FD">
        <w:rPr>
          <w:rFonts w:ascii="Comic Sans MS" w:eastAsia="Comic Sans MS" w:hAnsi="Comic Sans MS" w:cs="Comic Sans MS"/>
          <w:b/>
          <w:u w:val="single"/>
        </w:rPr>
        <w:t>Person Specification for the Post of Class Teacher</w:t>
      </w:r>
    </w:p>
    <w:p w:rsidR="00140AD8" w:rsidRPr="00B944FD" w:rsidRDefault="00140AD8">
      <w:pPr>
        <w:jc w:val="center"/>
        <w:rPr>
          <w:rFonts w:ascii="Comic Sans MS" w:eastAsia="Comic Sans MS" w:hAnsi="Comic Sans MS" w:cs="Comic Sans MS"/>
        </w:rPr>
      </w:pPr>
    </w:p>
    <w:tbl>
      <w:tblPr>
        <w:tblStyle w:val="a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245"/>
        <w:gridCol w:w="2835"/>
        <w:gridCol w:w="3969"/>
      </w:tblGrid>
      <w:tr w:rsidR="00140AD8">
        <w:tc>
          <w:tcPr>
            <w:tcW w:w="1951" w:type="dxa"/>
          </w:tcPr>
          <w:p w:rsidR="00140AD8" w:rsidRDefault="00140AD8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5245" w:type="dxa"/>
          </w:tcPr>
          <w:p w:rsidR="00140AD8" w:rsidRDefault="00320B1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Essential </w:t>
            </w:r>
          </w:p>
        </w:tc>
        <w:tc>
          <w:tcPr>
            <w:tcW w:w="2835" w:type="dxa"/>
          </w:tcPr>
          <w:p w:rsidR="00140AD8" w:rsidRDefault="00320B1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Desirable</w:t>
            </w:r>
          </w:p>
        </w:tc>
        <w:tc>
          <w:tcPr>
            <w:tcW w:w="3969" w:type="dxa"/>
          </w:tcPr>
          <w:p w:rsidR="00140AD8" w:rsidRDefault="00320B1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Evidence </w:t>
            </w:r>
          </w:p>
        </w:tc>
      </w:tr>
      <w:tr w:rsidR="00140AD8">
        <w:tc>
          <w:tcPr>
            <w:tcW w:w="1951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Qualifications and General Experience</w:t>
            </w:r>
          </w:p>
        </w:tc>
        <w:tc>
          <w:tcPr>
            <w:tcW w:w="5245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QTS with experience of teaching in KS1 or KS2.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Evidence of Professional Development in Safeguarding children.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Pr="00FE665F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 w:rsidRPr="00FE665F"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Commitment to safeguarding and promoting the welfare of children </w:t>
            </w:r>
            <w:r w:rsidR="00FE665F" w:rsidRPr="00FE665F">
              <w:rPr>
                <w:rFonts w:ascii="Comic Sans MS" w:eastAsia="Comic Sans MS" w:hAnsi="Comic Sans MS" w:cs="Comic Sans MS"/>
                <w:sz w:val="22"/>
                <w:szCs w:val="22"/>
              </w:rPr>
              <w:t>and young</w:t>
            </w:r>
            <w:r w:rsidRPr="00FE665F"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people.</w:t>
            </w:r>
          </w:p>
          <w:p w:rsidR="00140AD8" w:rsidRPr="00FE665F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 w:rsidRPr="00FE665F">
              <w:rPr>
                <w:rFonts w:ascii="Comic Sans MS" w:eastAsia="Comic Sans MS" w:hAnsi="Comic Sans MS" w:cs="Comic Sans MS"/>
                <w:sz w:val="22"/>
                <w:szCs w:val="22"/>
              </w:rPr>
              <w:t>This post requires an enhanced DBS disclosure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835" w:type="dxa"/>
          </w:tcPr>
          <w:p w:rsidR="00140AD8" w:rsidRDefault="00320B1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Evidence of professional development across the Key Stages</w:t>
            </w:r>
          </w:p>
        </w:tc>
        <w:tc>
          <w:tcPr>
            <w:tcW w:w="3969" w:type="dxa"/>
          </w:tcPr>
          <w:p w:rsidR="00140AD8" w:rsidRDefault="00FE665F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</w:t>
            </w:r>
            <w:r w:rsidR="00320B1D">
              <w:rPr>
                <w:rFonts w:ascii="Comic Sans MS" w:eastAsia="Comic Sans MS" w:hAnsi="Comic Sans MS" w:cs="Comic Sans MS"/>
                <w:sz w:val="22"/>
                <w:szCs w:val="22"/>
              </w:rPr>
              <w:t>pplication/ interview process</w:t>
            </w:r>
          </w:p>
        </w:tc>
      </w:tr>
      <w:tr w:rsidR="00140AD8">
        <w:tc>
          <w:tcPr>
            <w:tcW w:w="1951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Professional Knowledge and Experience</w:t>
            </w:r>
          </w:p>
        </w:tc>
        <w:tc>
          <w:tcPr>
            <w:tcW w:w="5245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Experience of teaching in Key Stage 2 and Key Stage 1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A </w:t>
            </w:r>
            <w:proofErr w:type="gramStart"/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track record</w:t>
            </w:r>
            <w:proofErr w:type="gramEnd"/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of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highly effective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classroom practice.</w:t>
            </w:r>
          </w:p>
          <w:p w:rsidR="00140AD8" w:rsidRDefault="00140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</w:p>
          <w:p w:rsidR="00FE665F" w:rsidRDefault="00320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3"/>
                <w:szCs w:val="23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 xml:space="preserve">Understanding of the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E</w:t>
            </w: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arly Years Curriculum  an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d </w:t>
            </w: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National Curriculum and the use of assessment,</w:t>
            </w:r>
            <w:r>
              <w:rPr>
                <w:rFonts w:ascii="Comic Sans MS" w:eastAsia="Comic Sans MS" w:hAnsi="Comic Sans MS" w:cs="Comic Sans MS"/>
                <w:color w:val="000000"/>
                <w:sz w:val="23"/>
                <w:szCs w:val="23"/>
              </w:rPr>
              <w:t xml:space="preserve"> including statutory assessment, </w:t>
            </w:r>
          </w:p>
          <w:p w:rsidR="00140AD8" w:rsidRDefault="00320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2"/>
                <w:szCs w:val="22"/>
              </w:rPr>
              <w:t>to inform learning and ensure progress</w:t>
            </w:r>
          </w:p>
          <w:p w:rsidR="00140AD8" w:rsidRDefault="00140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Experience of/ knowledge of  leading a subject area</w:t>
            </w:r>
          </w:p>
          <w:p w:rsidR="00140AD8" w:rsidRDefault="00140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140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Commitment to and experience of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developing language and communication skills </w:t>
            </w:r>
          </w:p>
          <w:p w:rsidR="00140AD8" w:rsidRDefault="00140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Understanding of and experience of the teaching o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f phonics and reading </w:t>
            </w:r>
          </w:p>
          <w:p w:rsidR="00140AD8" w:rsidRDefault="00140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Understanding of SEND Code of Practice and knowledge of supporting the needs of individuals </w:t>
            </w:r>
          </w:p>
          <w:p w:rsidR="00140AD8" w:rsidRDefault="00320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An understanding of the effective assessment of pupils’ knowledge and how to plan for the next steps of learning </w:t>
            </w:r>
          </w:p>
          <w:p w:rsidR="00140AD8" w:rsidRDefault="00140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To show willingness to participate in the wider life of the school</w:t>
            </w:r>
          </w:p>
        </w:tc>
        <w:tc>
          <w:tcPr>
            <w:tcW w:w="2835" w:type="dxa"/>
          </w:tcPr>
          <w:p w:rsidR="00140AD8" w:rsidRDefault="00140AD8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140AD8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969" w:type="dxa"/>
          </w:tcPr>
          <w:p w:rsidR="00140AD8" w:rsidRDefault="00320B1D" w:rsidP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FE665F">
              <w:rPr>
                <w:rFonts w:ascii="Comic Sans MS" w:eastAsia="Comic Sans MS" w:hAnsi="Comic Sans MS" w:cs="Comic Sans MS"/>
                <w:sz w:val="22"/>
                <w:szCs w:val="22"/>
              </w:rPr>
              <w:t>A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pplication/ interview process </w:t>
            </w:r>
          </w:p>
        </w:tc>
      </w:tr>
      <w:tr w:rsidR="00140AD8">
        <w:tc>
          <w:tcPr>
            <w:tcW w:w="1951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Professional Skills</w:t>
            </w:r>
          </w:p>
        </w:tc>
        <w:tc>
          <w:tcPr>
            <w:tcW w:w="5245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Ability to maintain a positive ethos with a focus on high standards.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Ability to communicate and promote the aims of the school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Ability to communicate effectively with a wide variety of people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Ability to inspire and motivate young children.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Ability to use ICT to enhance teaching and learning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835" w:type="dxa"/>
          </w:tcPr>
          <w:p w:rsidR="00140AD8" w:rsidRDefault="00140AD8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969" w:type="dxa"/>
          </w:tcPr>
          <w:p w:rsidR="00140AD8" w:rsidRDefault="00320B1D" w:rsidP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Application/i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nterview process  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</w:t>
            </w:r>
          </w:p>
        </w:tc>
      </w:tr>
      <w:tr w:rsidR="00140AD8">
        <w:tc>
          <w:tcPr>
            <w:tcW w:w="1951" w:type="dxa"/>
          </w:tcPr>
          <w:p w:rsidR="00FE665F" w:rsidRDefault="00FE665F">
            <w:pPr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Professional Philosophy and Commitment</w:t>
            </w:r>
          </w:p>
        </w:tc>
        <w:tc>
          <w:tcPr>
            <w:tcW w:w="5245" w:type="dxa"/>
          </w:tcPr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Clear visi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on for what makes a quality education for  children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An understanding of the importance of developing links with parents and the local community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Commitment to promoting equal opportunities and meeting the needs of all pupils.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Commitment to raising standards</w:t>
            </w:r>
            <w:r w:rsidR="00FE665F">
              <w:rPr>
                <w:rFonts w:ascii="Comic Sans MS" w:eastAsia="Comic Sans MS" w:hAnsi="Comic Sans MS" w:cs="Comic Sans MS"/>
                <w:sz w:val="22"/>
                <w:szCs w:val="22"/>
              </w:rPr>
              <w:t>.</w:t>
            </w: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835" w:type="dxa"/>
          </w:tcPr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969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Application / interview process </w:t>
            </w:r>
          </w:p>
        </w:tc>
      </w:tr>
      <w:tr w:rsidR="00140AD8">
        <w:tc>
          <w:tcPr>
            <w:tcW w:w="1951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lastRenderedPageBreak/>
              <w:t>Personal Qualities</w:t>
            </w:r>
          </w:p>
        </w:tc>
        <w:tc>
          <w:tcPr>
            <w:tcW w:w="5245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The ability to be reflective and </w:t>
            </w:r>
            <w:r w:rsidR="00FE665F">
              <w:rPr>
                <w:rFonts w:ascii="Comic Sans MS" w:eastAsia="Comic Sans MS" w:hAnsi="Comic Sans MS" w:cs="Comic Sans MS"/>
                <w:sz w:val="22"/>
                <w:szCs w:val="22"/>
              </w:rPr>
              <w:t>self-evaluative.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Sense of humour, enthusiasm and flexibility</w:t>
            </w:r>
            <w:r w:rsidR="00FE665F">
              <w:rPr>
                <w:rFonts w:ascii="Comic Sans MS" w:eastAsia="Comic Sans MS" w:hAnsi="Comic Sans MS" w:cs="Comic Sans MS"/>
                <w:sz w:val="22"/>
                <w:szCs w:val="22"/>
              </w:rPr>
              <w:t>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Ability to work as part of a team to improve the outcomes for children</w:t>
            </w:r>
            <w:r w:rsidR="00FE665F">
              <w:rPr>
                <w:rFonts w:ascii="Comic Sans MS" w:eastAsia="Comic Sans MS" w:hAnsi="Comic Sans MS" w:cs="Comic Sans MS"/>
                <w:sz w:val="22"/>
                <w:szCs w:val="22"/>
              </w:rPr>
              <w:t>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A willingness to be involved in the life of the school and to be able to use initiative. 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Display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warmth, care and sensitivity when dealing with children</w:t>
            </w:r>
            <w:r w:rsidR="00FE665F">
              <w:rPr>
                <w:rFonts w:ascii="Comic Sans MS" w:eastAsia="Comic Sans MS" w:hAnsi="Comic Sans MS" w:cs="Comic Sans MS"/>
                <w:sz w:val="22"/>
                <w:szCs w:val="22"/>
              </w:rPr>
              <w:t>.</w:t>
            </w:r>
          </w:p>
          <w:p w:rsidR="00140AD8" w:rsidRDefault="00140AD8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:rsidR="00140AD8" w:rsidRDefault="00320B1D" w:rsidP="00FE665F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Display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a nurturing approach to pupils’ needs</w:t>
            </w:r>
            <w:r w:rsidR="00FE665F">
              <w:rPr>
                <w:rFonts w:ascii="Comic Sans MS" w:eastAsia="Comic Sans MS" w:hAnsi="Comic Sans MS" w:cs="Comic Sans MS"/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o show willingness to participate in the wider life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 of the school</w:t>
            </w:r>
          </w:p>
        </w:tc>
        <w:tc>
          <w:tcPr>
            <w:tcW w:w="3969" w:type="dxa"/>
          </w:tcPr>
          <w:p w:rsidR="00140AD8" w:rsidRDefault="00320B1D">
            <w:pPr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Application / interview p</w:t>
            </w: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 xml:space="preserve">rocess </w:t>
            </w:r>
          </w:p>
        </w:tc>
      </w:tr>
    </w:tbl>
    <w:p w:rsidR="00140AD8" w:rsidRDefault="00320B1D">
      <w:pPr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 </w:t>
      </w:r>
    </w:p>
    <w:sectPr w:rsidR="00140AD8">
      <w:headerReference w:type="default" r:id="rId6"/>
      <w:footerReference w:type="default" r:id="rId7"/>
      <w:pgSz w:w="16838" w:h="11906" w:orient="landscape"/>
      <w:pgMar w:top="1800" w:right="1440" w:bottom="180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20B1D">
      <w:r>
        <w:separator/>
      </w:r>
    </w:p>
  </w:endnote>
  <w:endnote w:type="continuationSeparator" w:id="0">
    <w:p w:rsidR="00000000" w:rsidRDefault="0032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AD8" w:rsidRDefault="00320B1D">
    <w:r>
      <w:t xml:space="preserve">AD 04/24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20B1D">
      <w:r>
        <w:separator/>
      </w:r>
    </w:p>
  </w:footnote>
  <w:footnote w:type="continuationSeparator" w:id="0">
    <w:p w:rsidR="00000000" w:rsidRDefault="00320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AD8" w:rsidRDefault="00320B1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2209800" cy="942340"/>
          <wp:effectExtent l="0" t="0" r="0" b="0"/>
          <wp:docPr id="1" name="image1.png" descr="C:\Users\helen.purvis\AppData\Local\Microsoft\Windows\Temporary Internet Files\Content.Word\Transparent Lambton motto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helen.purvis\AppData\Local\Microsoft\Windows\Temporary Internet Files\Content.Word\Transparent Lambton motto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9800" cy="942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40AD8" w:rsidRDefault="00140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AD8"/>
    <w:rsid w:val="00015A07"/>
    <w:rsid w:val="00140AD8"/>
    <w:rsid w:val="00320B1D"/>
    <w:rsid w:val="00B944FD"/>
    <w:rsid w:val="00FE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2E6AA"/>
  <w15:docId w15:val="{66A8FDE4-3994-489F-8D6B-8E141E00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Purvis</dc:creator>
  <cp:lastModifiedBy>Helen Purvis</cp:lastModifiedBy>
  <cp:revision>5</cp:revision>
  <dcterms:created xsi:type="dcterms:W3CDTF">2024-04-30T10:24:00Z</dcterms:created>
  <dcterms:modified xsi:type="dcterms:W3CDTF">2024-04-30T10:29:00Z</dcterms:modified>
</cp:coreProperties>
</file>