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6C1DC7" w14:textId="7E8CEC1B" w:rsidR="004D53FC" w:rsidRPr="00540DFE" w:rsidRDefault="00533629" w:rsidP="00540DFE">
      <w:pPr>
        <w:shd w:val="clear" w:color="auto" w:fill="FFFFFF"/>
        <w:spacing w:after="300" w:line="240" w:lineRule="auto"/>
        <w:jc w:val="center"/>
        <w:outlineLvl w:val="0"/>
        <w:rPr>
          <w:rFonts w:ascii="Arial" w:eastAsia="Times New Roman" w:hAnsi="Arial" w:cs="Arial"/>
          <w:b/>
          <w:bCs/>
          <w:color w:val="222222"/>
          <w:kern w:val="36"/>
          <w:sz w:val="28"/>
          <w:szCs w:val="28"/>
          <w:lang w:eastAsia="en-GB"/>
        </w:rPr>
      </w:pPr>
      <w:r w:rsidRPr="00540DFE">
        <w:rPr>
          <w:rFonts w:ascii="Arial" w:eastAsia="Times New Roman" w:hAnsi="Arial" w:cs="Arial"/>
          <w:b/>
          <w:bCs/>
          <w:color w:val="222222"/>
          <w:kern w:val="36"/>
          <w:sz w:val="28"/>
          <w:szCs w:val="28"/>
          <w:lang w:eastAsia="en-GB"/>
        </w:rPr>
        <w:t xml:space="preserve">Additional Information - </w:t>
      </w:r>
      <w:r w:rsidR="004D53FC" w:rsidRPr="00540DFE">
        <w:rPr>
          <w:rFonts w:ascii="Arial" w:eastAsia="Times New Roman" w:hAnsi="Arial" w:cs="Arial"/>
          <w:b/>
          <w:bCs/>
          <w:color w:val="222222"/>
          <w:kern w:val="36"/>
          <w:sz w:val="28"/>
          <w:szCs w:val="28"/>
          <w:lang w:eastAsia="en-GB"/>
        </w:rPr>
        <w:t xml:space="preserve">Local Area Coordinator </w:t>
      </w:r>
      <w:r w:rsidR="00DE5357">
        <w:rPr>
          <w:rFonts w:ascii="Arial" w:eastAsia="Times New Roman" w:hAnsi="Arial" w:cs="Arial"/>
          <w:b/>
          <w:bCs/>
          <w:color w:val="222222"/>
          <w:kern w:val="36"/>
          <w:sz w:val="28"/>
          <w:szCs w:val="28"/>
          <w:lang w:eastAsia="en-GB"/>
        </w:rPr>
        <w:t xml:space="preserve">Whitburn and Marsden </w:t>
      </w:r>
      <w:r w:rsidR="00167DFE">
        <w:rPr>
          <w:rFonts w:ascii="Arial" w:eastAsia="Times New Roman" w:hAnsi="Arial" w:cs="Arial"/>
          <w:b/>
          <w:bCs/>
          <w:color w:val="222222"/>
          <w:kern w:val="36"/>
          <w:sz w:val="28"/>
          <w:szCs w:val="28"/>
          <w:lang w:eastAsia="en-GB"/>
        </w:rPr>
        <w:t xml:space="preserve"> </w:t>
      </w:r>
    </w:p>
    <w:p w14:paraId="182AC7FF" w14:textId="7C34D77D" w:rsidR="00DB4FF9" w:rsidRDefault="00DB4FF9" w:rsidP="004D53FC">
      <w:pPr>
        <w:shd w:val="clear" w:color="auto" w:fill="FFFFFF"/>
        <w:spacing w:after="0" w:line="240" w:lineRule="auto"/>
        <w:rPr>
          <w:rFonts w:ascii="Arial" w:eastAsia="Times New Roman" w:hAnsi="Arial" w:cs="Arial"/>
          <w:b/>
          <w:bCs/>
          <w:color w:val="222222"/>
          <w:sz w:val="24"/>
          <w:szCs w:val="24"/>
          <w:lang w:eastAsia="en-GB"/>
        </w:rPr>
      </w:pPr>
      <w:r>
        <w:rPr>
          <w:rFonts w:ascii="Arial" w:eastAsia="Times New Roman" w:hAnsi="Arial" w:cs="Arial"/>
          <w:b/>
          <w:bCs/>
          <w:color w:val="222222"/>
          <w:sz w:val="24"/>
          <w:szCs w:val="24"/>
          <w:lang w:eastAsia="en-GB"/>
        </w:rPr>
        <w:t>Information about Local Area Coordination</w:t>
      </w:r>
    </w:p>
    <w:p w14:paraId="13D7EB07" w14:textId="34D1449B" w:rsidR="006F6AA9" w:rsidRPr="006F6AA9" w:rsidRDefault="006F6AA9" w:rsidP="006F6AA9">
      <w:pPr>
        <w:shd w:val="clear" w:color="auto" w:fill="FFFFFF"/>
        <w:spacing w:after="0" w:line="240" w:lineRule="auto"/>
        <w:rPr>
          <w:rFonts w:ascii="Arial" w:eastAsia="Times New Roman" w:hAnsi="Arial" w:cs="Arial"/>
          <w:color w:val="222222"/>
          <w:sz w:val="24"/>
          <w:szCs w:val="24"/>
          <w:lang w:eastAsia="en-GB"/>
        </w:rPr>
      </w:pPr>
      <w:r w:rsidRPr="006F6AA9">
        <w:rPr>
          <w:rFonts w:ascii="Arial" w:eastAsia="Times New Roman" w:hAnsi="Arial" w:cs="Arial"/>
          <w:color w:val="222222"/>
          <w:sz w:val="24"/>
          <w:szCs w:val="24"/>
          <w:lang w:eastAsia="en-GB"/>
        </w:rPr>
        <w:t>Local Area Coordination is a strengths-based approach</w:t>
      </w:r>
      <w:r>
        <w:rPr>
          <w:rFonts w:ascii="Arial" w:eastAsia="Times New Roman" w:hAnsi="Arial" w:cs="Arial"/>
          <w:color w:val="222222"/>
          <w:sz w:val="24"/>
          <w:szCs w:val="24"/>
          <w:lang w:eastAsia="en-GB"/>
        </w:rPr>
        <w:t xml:space="preserve">, </w:t>
      </w:r>
      <w:r w:rsidRPr="006F6AA9">
        <w:rPr>
          <w:rFonts w:ascii="Arial" w:eastAsia="Times New Roman" w:hAnsi="Arial" w:cs="Arial"/>
          <w:color w:val="222222"/>
          <w:sz w:val="24"/>
          <w:szCs w:val="24"/>
          <w:lang w:eastAsia="en-GB"/>
        </w:rPr>
        <w:t>building on what’s strong in people’s lives and communities, originating in Australia that has developed globally over the course of 30+ years.</w:t>
      </w:r>
    </w:p>
    <w:p w14:paraId="5D602E3A" w14:textId="77777777" w:rsidR="006F6AA9" w:rsidRPr="006F6AA9" w:rsidRDefault="006F6AA9" w:rsidP="006F6AA9">
      <w:pPr>
        <w:shd w:val="clear" w:color="auto" w:fill="FFFFFF"/>
        <w:spacing w:after="0" w:line="240" w:lineRule="auto"/>
        <w:rPr>
          <w:rFonts w:ascii="Arial" w:eastAsia="Times New Roman" w:hAnsi="Arial" w:cs="Arial"/>
          <w:color w:val="222222"/>
          <w:sz w:val="24"/>
          <w:szCs w:val="24"/>
          <w:lang w:eastAsia="en-GB"/>
        </w:rPr>
      </w:pPr>
    </w:p>
    <w:p w14:paraId="145667F2" w14:textId="4DDA5A3C" w:rsidR="006F6AA9" w:rsidRDefault="006F6AA9" w:rsidP="006F6AA9">
      <w:pPr>
        <w:shd w:val="clear" w:color="auto" w:fill="FFFFFF"/>
        <w:spacing w:after="0" w:line="240" w:lineRule="auto"/>
        <w:rPr>
          <w:rFonts w:ascii="Arial" w:eastAsia="Times New Roman" w:hAnsi="Arial" w:cs="Arial"/>
          <w:color w:val="222222"/>
          <w:sz w:val="24"/>
          <w:szCs w:val="24"/>
          <w:lang w:eastAsia="en-GB"/>
        </w:rPr>
      </w:pPr>
      <w:r w:rsidRPr="006F6AA9">
        <w:rPr>
          <w:rFonts w:ascii="Arial" w:eastAsia="Times New Roman" w:hAnsi="Arial" w:cs="Arial"/>
          <w:color w:val="222222"/>
          <w:sz w:val="24"/>
          <w:szCs w:val="24"/>
          <w:lang w:eastAsia="en-GB"/>
        </w:rPr>
        <w:t>Local Area Coordinators are employed by councils, based in communities and are recruited together with the input of local people. After completing their induction and training, Local Area Coordinators proactively meet with individual citizens and whole families in their neighbourhoods, building trust and connection with people over time. This creates the conditions where people feel able to open up about what a good life would look like for them and any current issues and barriers that are stopping that, before planning the actions needed to make change happen.</w:t>
      </w:r>
    </w:p>
    <w:p w14:paraId="5C519DE9" w14:textId="77777777" w:rsidR="006F6AA9" w:rsidRDefault="006F6AA9" w:rsidP="00E779C3">
      <w:pPr>
        <w:shd w:val="clear" w:color="auto" w:fill="FFFFFF"/>
        <w:spacing w:after="0" w:line="240" w:lineRule="auto"/>
        <w:rPr>
          <w:rFonts w:ascii="Arial" w:eastAsia="Times New Roman" w:hAnsi="Arial" w:cs="Arial"/>
          <w:color w:val="222222"/>
          <w:sz w:val="24"/>
          <w:szCs w:val="24"/>
          <w:lang w:eastAsia="en-GB"/>
        </w:rPr>
      </w:pPr>
    </w:p>
    <w:p w14:paraId="35B3A2E1" w14:textId="7586243F" w:rsidR="00E779C3" w:rsidRPr="00E779C3" w:rsidRDefault="00283B87" w:rsidP="00E779C3">
      <w:pPr>
        <w:shd w:val="clear" w:color="auto" w:fill="FFFFFF"/>
        <w:spacing w:after="0" w:line="240" w:lineRule="auto"/>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 xml:space="preserve">A Local Area Coordinator </w:t>
      </w:r>
      <w:r w:rsidR="0012076B">
        <w:rPr>
          <w:rFonts w:ascii="Arial" w:eastAsia="Times New Roman" w:hAnsi="Arial" w:cs="Arial"/>
          <w:color w:val="222222"/>
          <w:sz w:val="24"/>
          <w:szCs w:val="24"/>
          <w:lang w:eastAsia="en-GB"/>
        </w:rPr>
        <w:t>will:</w:t>
      </w:r>
    </w:p>
    <w:p w14:paraId="477C6D73" w14:textId="77777777" w:rsidR="00E779C3" w:rsidRPr="00E779C3" w:rsidRDefault="00E779C3" w:rsidP="00E779C3">
      <w:pPr>
        <w:pStyle w:val="ListParagraph"/>
        <w:numPr>
          <w:ilvl w:val="0"/>
          <w:numId w:val="11"/>
        </w:numPr>
        <w:shd w:val="clear" w:color="auto" w:fill="FFFFFF"/>
        <w:rPr>
          <w:rFonts w:ascii="Arial" w:hAnsi="Arial" w:cs="Arial"/>
          <w:color w:val="222222"/>
        </w:rPr>
      </w:pPr>
      <w:r w:rsidRPr="00E779C3">
        <w:rPr>
          <w:rFonts w:ascii="Arial" w:hAnsi="Arial" w:cs="Arial"/>
          <w:color w:val="222222"/>
        </w:rPr>
        <w:t>help people to stay strong and well within their local community</w:t>
      </w:r>
    </w:p>
    <w:p w14:paraId="0B7FBB35" w14:textId="5DB1FB28" w:rsidR="00E779C3" w:rsidRPr="00E779C3" w:rsidRDefault="0012076B" w:rsidP="00E779C3">
      <w:pPr>
        <w:pStyle w:val="ListParagraph"/>
        <w:numPr>
          <w:ilvl w:val="0"/>
          <w:numId w:val="11"/>
        </w:numPr>
        <w:shd w:val="clear" w:color="auto" w:fill="FFFFFF"/>
        <w:rPr>
          <w:rFonts w:ascii="Arial" w:hAnsi="Arial" w:cs="Arial"/>
          <w:color w:val="222222"/>
        </w:rPr>
      </w:pPr>
      <w:r>
        <w:rPr>
          <w:rFonts w:ascii="Arial" w:hAnsi="Arial" w:cs="Arial"/>
          <w:color w:val="222222"/>
        </w:rPr>
        <w:t>support development of</w:t>
      </w:r>
      <w:r w:rsidR="00E779C3" w:rsidRPr="00E779C3">
        <w:rPr>
          <w:rFonts w:ascii="Arial" w:hAnsi="Arial" w:cs="Arial"/>
          <w:color w:val="222222"/>
        </w:rPr>
        <w:t xml:space="preserve"> welcoming and supportive communities</w:t>
      </w:r>
    </w:p>
    <w:p w14:paraId="16A75EDA" w14:textId="3E3D9F58" w:rsidR="00DB4FF9" w:rsidRDefault="00E779C3" w:rsidP="00E779C3">
      <w:pPr>
        <w:pStyle w:val="ListParagraph"/>
        <w:numPr>
          <w:ilvl w:val="0"/>
          <w:numId w:val="11"/>
        </w:numPr>
        <w:shd w:val="clear" w:color="auto" w:fill="FFFFFF"/>
        <w:rPr>
          <w:rFonts w:ascii="Arial" w:hAnsi="Arial" w:cs="Arial"/>
          <w:color w:val="222222"/>
        </w:rPr>
      </w:pPr>
      <w:r w:rsidRPr="00E779C3">
        <w:rPr>
          <w:rFonts w:ascii="Arial" w:hAnsi="Arial" w:cs="Arial"/>
          <w:color w:val="222222"/>
        </w:rPr>
        <w:t>encourage system change and the transformation of our public services by understanding the challenges and issues people face when they need support</w:t>
      </w:r>
    </w:p>
    <w:p w14:paraId="02DE867D" w14:textId="77777777" w:rsidR="0012076B" w:rsidRPr="00E779C3" w:rsidRDefault="0012076B" w:rsidP="0012076B">
      <w:pPr>
        <w:pStyle w:val="ListParagraph"/>
        <w:shd w:val="clear" w:color="auto" w:fill="FFFFFF"/>
        <w:rPr>
          <w:rFonts w:ascii="Arial" w:hAnsi="Arial" w:cs="Arial"/>
          <w:color w:val="222222"/>
        </w:rPr>
      </w:pPr>
    </w:p>
    <w:p w14:paraId="4BDB2466" w14:textId="19EF201B" w:rsidR="00DB4FF9" w:rsidRDefault="0012076B" w:rsidP="00DB4FF9">
      <w:pPr>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 xml:space="preserve">They </w:t>
      </w:r>
      <w:r w:rsidR="00DB4FF9">
        <w:rPr>
          <w:rFonts w:ascii="Arial" w:eastAsia="Times New Roman" w:hAnsi="Arial" w:cs="Arial"/>
          <w:color w:val="222222"/>
          <w:sz w:val="24"/>
          <w:szCs w:val="24"/>
          <w:lang w:eastAsia="en-GB"/>
        </w:rPr>
        <w:t>work in a defined geographical community with a population of between 8,000 - 10,000 people. Whilst the role is positioned in South Tyneside</w:t>
      </w:r>
      <w:r w:rsidR="00DB4FF9" w:rsidRPr="004D53FC">
        <w:rPr>
          <w:rFonts w:ascii="Arial" w:eastAsia="Times New Roman" w:hAnsi="Arial" w:cs="Arial"/>
          <w:color w:val="222222"/>
          <w:sz w:val="24"/>
          <w:szCs w:val="24"/>
          <w:lang w:eastAsia="en-GB"/>
        </w:rPr>
        <w:t xml:space="preserve"> Council (within the </w:t>
      </w:r>
      <w:r w:rsidR="00DB4FF9">
        <w:rPr>
          <w:rFonts w:ascii="Arial" w:eastAsia="Times New Roman" w:hAnsi="Arial" w:cs="Arial"/>
          <w:color w:val="222222"/>
          <w:sz w:val="24"/>
          <w:szCs w:val="24"/>
          <w:lang w:eastAsia="en-GB"/>
        </w:rPr>
        <w:t xml:space="preserve">Adult Social Care and Commissioning </w:t>
      </w:r>
      <w:r w:rsidR="00DB4FF9" w:rsidRPr="006E09EC">
        <w:rPr>
          <w:rFonts w:ascii="Arial" w:eastAsia="Times New Roman" w:hAnsi="Arial" w:cs="Arial"/>
          <w:color w:val="222222"/>
          <w:sz w:val="24"/>
          <w:szCs w:val="24"/>
          <w:lang w:eastAsia="en-GB"/>
        </w:rPr>
        <w:t>Directorate)</w:t>
      </w:r>
      <w:r w:rsidR="00DB4FF9">
        <w:rPr>
          <w:rFonts w:ascii="Arial" w:eastAsia="Times New Roman" w:hAnsi="Arial" w:cs="Arial"/>
          <w:color w:val="222222"/>
          <w:sz w:val="24"/>
          <w:szCs w:val="24"/>
          <w:lang w:eastAsia="en-GB"/>
        </w:rPr>
        <w:t xml:space="preserve"> the</w:t>
      </w:r>
      <w:r w:rsidR="00DB4FF9" w:rsidRPr="004D53FC">
        <w:rPr>
          <w:rFonts w:ascii="Arial" w:eastAsia="Times New Roman" w:hAnsi="Arial" w:cs="Arial"/>
          <w:color w:val="222222"/>
          <w:sz w:val="24"/>
          <w:szCs w:val="24"/>
          <w:lang w:eastAsia="en-GB"/>
        </w:rPr>
        <w:t xml:space="preserve"> day-to-day </w:t>
      </w:r>
      <w:r w:rsidR="00DB4FF9">
        <w:rPr>
          <w:rFonts w:ascii="Arial" w:eastAsia="Times New Roman" w:hAnsi="Arial" w:cs="Arial"/>
          <w:color w:val="222222"/>
          <w:sz w:val="24"/>
          <w:szCs w:val="24"/>
          <w:lang w:eastAsia="en-GB"/>
        </w:rPr>
        <w:t>work will</w:t>
      </w:r>
      <w:r w:rsidR="00DB4FF9" w:rsidRPr="004D53FC">
        <w:rPr>
          <w:rFonts w:ascii="Arial" w:eastAsia="Times New Roman" w:hAnsi="Arial" w:cs="Arial"/>
          <w:color w:val="222222"/>
          <w:sz w:val="24"/>
          <w:szCs w:val="24"/>
          <w:lang w:eastAsia="en-GB"/>
        </w:rPr>
        <w:t xml:space="preserve"> be based </w:t>
      </w:r>
      <w:r w:rsidR="00DB4FF9">
        <w:rPr>
          <w:rFonts w:ascii="Arial" w:eastAsia="Times New Roman" w:hAnsi="Arial" w:cs="Arial"/>
          <w:color w:val="222222"/>
          <w:sz w:val="24"/>
          <w:szCs w:val="24"/>
          <w:lang w:eastAsia="en-GB"/>
        </w:rPr>
        <w:t>solely in</w:t>
      </w:r>
      <w:r w:rsidR="00DB4FF9" w:rsidRPr="004D53FC">
        <w:rPr>
          <w:rFonts w:ascii="Arial" w:eastAsia="Times New Roman" w:hAnsi="Arial" w:cs="Arial"/>
          <w:color w:val="222222"/>
          <w:sz w:val="24"/>
          <w:szCs w:val="24"/>
          <w:lang w:eastAsia="en-GB"/>
        </w:rPr>
        <w:t xml:space="preserve"> the local community, alongside </w:t>
      </w:r>
      <w:r w:rsidR="00DB4FF9">
        <w:rPr>
          <w:rFonts w:ascii="Arial" w:eastAsia="Times New Roman" w:hAnsi="Arial" w:cs="Arial"/>
          <w:color w:val="222222"/>
          <w:sz w:val="24"/>
          <w:szCs w:val="24"/>
          <w:lang w:eastAsia="en-GB"/>
        </w:rPr>
        <w:t xml:space="preserve">local people, community groups and practitioners </w:t>
      </w:r>
      <w:r w:rsidR="00DB4FF9" w:rsidRPr="004D53FC">
        <w:rPr>
          <w:rFonts w:ascii="Arial" w:eastAsia="Times New Roman" w:hAnsi="Arial" w:cs="Arial"/>
          <w:color w:val="222222"/>
          <w:sz w:val="24"/>
          <w:szCs w:val="24"/>
          <w:lang w:eastAsia="en-GB"/>
        </w:rPr>
        <w:t>from other Council services, NHS partners, and the Voluntary, Community and Faith Sector.</w:t>
      </w:r>
    </w:p>
    <w:p w14:paraId="31103DA3" w14:textId="77777777" w:rsidR="00DB4FF9" w:rsidRDefault="00DB4FF9" w:rsidP="00DB4FF9">
      <w:pPr>
        <w:shd w:val="clear" w:color="auto" w:fill="FFFFFF"/>
        <w:spacing w:after="0" w:line="240" w:lineRule="auto"/>
        <w:rPr>
          <w:rFonts w:ascii="Arial" w:eastAsia="Times New Roman" w:hAnsi="Arial" w:cs="Arial"/>
          <w:b/>
          <w:bCs/>
          <w:color w:val="005BAB"/>
          <w:sz w:val="24"/>
          <w:szCs w:val="24"/>
          <w:u w:val="single"/>
          <w:lang w:eastAsia="en-GB"/>
        </w:rPr>
      </w:pPr>
      <w:r>
        <w:rPr>
          <w:rFonts w:ascii="Arial" w:eastAsia="Times New Roman" w:hAnsi="Arial" w:cs="Arial"/>
          <w:color w:val="222222"/>
          <w:sz w:val="24"/>
          <w:szCs w:val="24"/>
          <w:lang w:eastAsia="en-GB"/>
        </w:rPr>
        <w:t>For more information on t</w:t>
      </w:r>
      <w:r w:rsidRPr="004D53FC">
        <w:rPr>
          <w:rFonts w:ascii="Arial" w:eastAsia="Times New Roman" w:hAnsi="Arial" w:cs="Arial"/>
          <w:color w:val="222222"/>
          <w:sz w:val="24"/>
          <w:szCs w:val="24"/>
          <w:lang w:eastAsia="en-GB"/>
        </w:rPr>
        <w:t>he Local Area Coordination approach</w:t>
      </w:r>
      <w:r>
        <w:rPr>
          <w:rFonts w:ascii="Arial" w:eastAsia="Times New Roman" w:hAnsi="Arial" w:cs="Arial"/>
          <w:color w:val="222222"/>
          <w:sz w:val="24"/>
          <w:szCs w:val="24"/>
          <w:lang w:eastAsia="en-GB"/>
        </w:rPr>
        <w:t>, its principles and evidence please look on the website</w:t>
      </w:r>
      <w:r w:rsidRPr="004D53FC">
        <w:rPr>
          <w:rFonts w:ascii="Arial" w:eastAsia="Times New Roman" w:hAnsi="Arial" w:cs="Arial"/>
          <w:color w:val="222222"/>
          <w:sz w:val="24"/>
          <w:szCs w:val="24"/>
          <w:lang w:eastAsia="en-GB"/>
        </w:rPr>
        <w:t> </w:t>
      </w:r>
      <w:hyperlink r:id="rId10" w:history="1">
        <w:r w:rsidRPr="004D53FC">
          <w:rPr>
            <w:rFonts w:ascii="Arial" w:eastAsia="Times New Roman" w:hAnsi="Arial" w:cs="Arial"/>
            <w:b/>
            <w:bCs/>
            <w:color w:val="005BAB"/>
            <w:sz w:val="24"/>
            <w:szCs w:val="24"/>
            <w:u w:val="single"/>
            <w:lang w:eastAsia="en-GB"/>
          </w:rPr>
          <w:t>Local Area Coordination (lacnetwork.org)</w:t>
        </w:r>
      </w:hyperlink>
    </w:p>
    <w:p w14:paraId="331E0E3F" w14:textId="77777777" w:rsidR="004B572C" w:rsidRDefault="004B572C" w:rsidP="004D53FC">
      <w:pPr>
        <w:shd w:val="clear" w:color="auto" w:fill="FFFFFF"/>
        <w:spacing w:after="0" w:line="240" w:lineRule="auto"/>
        <w:rPr>
          <w:rFonts w:ascii="Arial" w:eastAsia="Times New Roman" w:hAnsi="Arial" w:cs="Arial"/>
          <w:b/>
          <w:bCs/>
          <w:color w:val="222222"/>
          <w:sz w:val="24"/>
          <w:szCs w:val="24"/>
          <w:lang w:eastAsia="en-GB"/>
        </w:rPr>
      </w:pPr>
    </w:p>
    <w:p w14:paraId="4DF55BBF" w14:textId="77777777" w:rsidR="00600B73" w:rsidRDefault="004D53FC" w:rsidP="00600B73">
      <w:pPr>
        <w:shd w:val="clear" w:color="auto" w:fill="FFFFFF"/>
        <w:spacing w:after="0" w:line="240" w:lineRule="auto"/>
        <w:rPr>
          <w:rFonts w:ascii="Arial" w:eastAsia="Times New Roman" w:hAnsi="Arial" w:cs="Arial"/>
          <w:b/>
          <w:bCs/>
          <w:color w:val="222222"/>
          <w:sz w:val="24"/>
          <w:szCs w:val="24"/>
          <w:lang w:eastAsia="en-GB"/>
        </w:rPr>
      </w:pPr>
      <w:r w:rsidRPr="004D53FC">
        <w:rPr>
          <w:rFonts w:ascii="Arial" w:eastAsia="Times New Roman" w:hAnsi="Arial" w:cs="Arial"/>
          <w:b/>
          <w:bCs/>
          <w:color w:val="222222"/>
          <w:sz w:val="24"/>
          <w:szCs w:val="24"/>
          <w:lang w:eastAsia="en-GB"/>
        </w:rPr>
        <w:t xml:space="preserve">The </w:t>
      </w:r>
      <w:r w:rsidR="009E22CC">
        <w:rPr>
          <w:rFonts w:ascii="Arial" w:eastAsia="Times New Roman" w:hAnsi="Arial" w:cs="Arial"/>
          <w:b/>
          <w:bCs/>
          <w:color w:val="222222"/>
          <w:sz w:val="24"/>
          <w:szCs w:val="24"/>
          <w:lang w:eastAsia="en-GB"/>
        </w:rPr>
        <w:t>Local Area Coordination T</w:t>
      </w:r>
      <w:r w:rsidRPr="004D53FC">
        <w:rPr>
          <w:rFonts w:ascii="Arial" w:eastAsia="Times New Roman" w:hAnsi="Arial" w:cs="Arial"/>
          <w:b/>
          <w:bCs/>
          <w:color w:val="222222"/>
          <w:sz w:val="24"/>
          <w:szCs w:val="24"/>
          <w:lang w:eastAsia="en-GB"/>
        </w:rPr>
        <w:t>eam</w:t>
      </w:r>
    </w:p>
    <w:p w14:paraId="40C535A9" w14:textId="43206CA9" w:rsidR="0055302E" w:rsidRDefault="004B572C" w:rsidP="00600B73">
      <w:pPr>
        <w:shd w:val="clear" w:color="auto" w:fill="FFFFFF"/>
        <w:spacing w:after="0" w:line="240" w:lineRule="auto"/>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 xml:space="preserve">There are 3 </w:t>
      </w:r>
      <w:r w:rsidR="0055302E">
        <w:rPr>
          <w:rFonts w:ascii="Arial" w:eastAsia="Times New Roman" w:hAnsi="Arial" w:cs="Arial"/>
          <w:color w:val="222222"/>
          <w:sz w:val="24"/>
          <w:szCs w:val="24"/>
          <w:lang w:eastAsia="en-GB"/>
        </w:rPr>
        <w:t>Local Area Coordinat</w:t>
      </w:r>
      <w:r>
        <w:rPr>
          <w:rFonts w:ascii="Arial" w:eastAsia="Times New Roman" w:hAnsi="Arial" w:cs="Arial"/>
          <w:color w:val="222222"/>
          <w:sz w:val="24"/>
          <w:szCs w:val="24"/>
          <w:lang w:eastAsia="en-GB"/>
        </w:rPr>
        <w:t xml:space="preserve">or roles in </w:t>
      </w:r>
      <w:r w:rsidR="00D1051B">
        <w:rPr>
          <w:rFonts w:ascii="Arial" w:eastAsia="Times New Roman" w:hAnsi="Arial" w:cs="Arial"/>
          <w:color w:val="222222"/>
          <w:sz w:val="24"/>
          <w:szCs w:val="24"/>
          <w:lang w:eastAsia="en-GB"/>
        </w:rPr>
        <w:t>the B</w:t>
      </w:r>
      <w:r w:rsidR="00947B50">
        <w:rPr>
          <w:rFonts w:ascii="Arial" w:eastAsia="Times New Roman" w:hAnsi="Arial" w:cs="Arial"/>
          <w:color w:val="222222"/>
          <w:sz w:val="24"/>
          <w:szCs w:val="24"/>
          <w:lang w:eastAsia="en-GB"/>
        </w:rPr>
        <w:t>orough</w:t>
      </w:r>
      <w:r>
        <w:rPr>
          <w:rFonts w:ascii="Arial" w:eastAsia="Times New Roman" w:hAnsi="Arial" w:cs="Arial"/>
          <w:color w:val="222222"/>
          <w:sz w:val="24"/>
          <w:szCs w:val="24"/>
          <w:lang w:eastAsia="en-GB"/>
        </w:rPr>
        <w:t>:</w:t>
      </w:r>
    </w:p>
    <w:p w14:paraId="7AB1CAA9" w14:textId="11B8B97F" w:rsidR="0055302E" w:rsidRDefault="0055302E" w:rsidP="0055302E">
      <w:pPr>
        <w:pStyle w:val="ListParagraph"/>
        <w:numPr>
          <w:ilvl w:val="0"/>
          <w:numId w:val="7"/>
        </w:numPr>
        <w:shd w:val="clear" w:color="auto" w:fill="FFFFFF"/>
        <w:spacing w:before="225" w:after="225"/>
        <w:rPr>
          <w:rFonts w:ascii="Arial" w:hAnsi="Arial" w:cs="Arial"/>
          <w:color w:val="222222"/>
        </w:rPr>
      </w:pPr>
      <w:r>
        <w:rPr>
          <w:rFonts w:ascii="Arial" w:hAnsi="Arial" w:cs="Arial"/>
          <w:color w:val="222222"/>
        </w:rPr>
        <w:t>Primrose Ward (includes Jarrow town centre)</w:t>
      </w:r>
    </w:p>
    <w:p w14:paraId="30F7ADB7" w14:textId="5ED58ADC" w:rsidR="00D1051B" w:rsidRDefault="00D1051B" w:rsidP="00D1051B">
      <w:pPr>
        <w:pStyle w:val="ListParagraph"/>
        <w:numPr>
          <w:ilvl w:val="0"/>
          <w:numId w:val="7"/>
        </w:numPr>
        <w:shd w:val="clear" w:color="auto" w:fill="FFFFFF"/>
        <w:spacing w:before="225" w:after="225"/>
        <w:rPr>
          <w:rFonts w:ascii="Arial" w:hAnsi="Arial" w:cs="Arial"/>
          <w:color w:val="222222"/>
        </w:rPr>
      </w:pPr>
      <w:r>
        <w:rPr>
          <w:rFonts w:ascii="Arial" w:hAnsi="Arial" w:cs="Arial"/>
          <w:color w:val="222222"/>
        </w:rPr>
        <w:t>Biddick and Al</w:t>
      </w:r>
      <w:r w:rsidR="004B572C">
        <w:rPr>
          <w:rFonts w:ascii="Arial" w:hAnsi="Arial" w:cs="Arial"/>
          <w:color w:val="222222"/>
        </w:rPr>
        <w:t xml:space="preserve">l </w:t>
      </w:r>
      <w:r>
        <w:rPr>
          <w:rFonts w:ascii="Arial" w:hAnsi="Arial" w:cs="Arial"/>
          <w:color w:val="222222"/>
        </w:rPr>
        <w:t>Saints Ward</w:t>
      </w:r>
    </w:p>
    <w:p w14:paraId="200A0BF0" w14:textId="796A364B" w:rsidR="0055302E" w:rsidRDefault="0055302E" w:rsidP="0055302E">
      <w:pPr>
        <w:pStyle w:val="ListParagraph"/>
        <w:numPr>
          <w:ilvl w:val="0"/>
          <w:numId w:val="7"/>
        </w:numPr>
        <w:shd w:val="clear" w:color="auto" w:fill="FFFFFF"/>
        <w:spacing w:before="225" w:after="225"/>
        <w:rPr>
          <w:rFonts w:ascii="Arial" w:hAnsi="Arial" w:cs="Arial"/>
          <w:color w:val="222222"/>
        </w:rPr>
      </w:pPr>
      <w:r w:rsidRPr="0055302E">
        <w:rPr>
          <w:rFonts w:ascii="Arial" w:hAnsi="Arial" w:cs="Arial"/>
          <w:color w:val="222222"/>
        </w:rPr>
        <w:t>Whitburn and Marsden Ward</w:t>
      </w:r>
    </w:p>
    <w:p w14:paraId="27A4EC35" w14:textId="02E61596" w:rsidR="00BF2426" w:rsidRPr="004D53FC" w:rsidRDefault="001B3E6F" w:rsidP="00CC4FEF">
      <w:pPr>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The Coordinator post</w:t>
      </w:r>
      <w:r w:rsidR="00FD1612">
        <w:rPr>
          <w:rFonts w:ascii="Arial" w:eastAsia="Times New Roman" w:hAnsi="Arial" w:cs="Arial"/>
          <w:color w:val="222222"/>
          <w:sz w:val="24"/>
          <w:szCs w:val="24"/>
          <w:lang w:eastAsia="en-GB"/>
        </w:rPr>
        <w:t xml:space="preserve"> for Whitburn and Marsden</w:t>
      </w:r>
      <w:r>
        <w:rPr>
          <w:rFonts w:ascii="Arial" w:eastAsia="Times New Roman" w:hAnsi="Arial" w:cs="Arial"/>
          <w:color w:val="222222"/>
          <w:sz w:val="24"/>
          <w:szCs w:val="24"/>
          <w:lang w:eastAsia="en-GB"/>
        </w:rPr>
        <w:t xml:space="preserve"> has become vacant and</w:t>
      </w:r>
      <w:r w:rsidR="00FD1612">
        <w:rPr>
          <w:rFonts w:ascii="Arial" w:eastAsia="Times New Roman" w:hAnsi="Arial" w:cs="Arial"/>
          <w:color w:val="222222"/>
          <w:sz w:val="24"/>
          <w:szCs w:val="24"/>
          <w:lang w:eastAsia="en-GB"/>
        </w:rPr>
        <w:t xml:space="preserve"> we are looking to fill this exciting and innovative role. </w:t>
      </w:r>
      <w:r w:rsidR="004B572C">
        <w:rPr>
          <w:rFonts w:ascii="Arial" w:eastAsia="Times New Roman" w:hAnsi="Arial" w:cs="Arial"/>
          <w:color w:val="222222"/>
          <w:sz w:val="24"/>
          <w:szCs w:val="24"/>
          <w:lang w:eastAsia="en-GB"/>
        </w:rPr>
        <w:t xml:space="preserve">The post holder will join this small team </w:t>
      </w:r>
      <w:r w:rsidR="00CC4FEF">
        <w:rPr>
          <w:rFonts w:ascii="Arial" w:eastAsia="Times New Roman" w:hAnsi="Arial" w:cs="Arial"/>
          <w:color w:val="222222"/>
          <w:sz w:val="24"/>
          <w:szCs w:val="24"/>
          <w:lang w:eastAsia="en-GB"/>
        </w:rPr>
        <w:t xml:space="preserve">paving the way for this new approach in </w:t>
      </w:r>
      <w:r w:rsidR="00BF2426">
        <w:rPr>
          <w:rFonts w:ascii="Arial" w:eastAsia="Times New Roman" w:hAnsi="Arial" w:cs="Arial"/>
          <w:color w:val="222222"/>
          <w:sz w:val="24"/>
          <w:szCs w:val="24"/>
          <w:lang w:eastAsia="en-GB"/>
        </w:rPr>
        <w:t>South Tyneside.</w:t>
      </w:r>
    </w:p>
    <w:p w14:paraId="24EEA2F5" w14:textId="77777777" w:rsidR="00152F97" w:rsidRDefault="00D70B7A" w:rsidP="00152F97">
      <w:pPr>
        <w:shd w:val="clear" w:color="auto" w:fill="FFFFFF"/>
        <w:spacing w:after="0" w:line="240" w:lineRule="auto"/>
        <w:rPr>
          <w:rFonts w:ascii="Arial" w:eastAsia="Times New Roman" w:hAnsi="Arial" w:cs="Arial"/>
          <w:b/>
          <w:bCs/>
          <w:color w:val="222222"/>
          <w:sz w:val="24"/>
          <w:szCs w:val="24"/>
          <w:lang w:eastAsia="en-GB"/>
        </w:rPr>
      </w:pPr>
      <w:r>
        <w:rPr>
          <w:rFonts w:ascii="Arial" w:eastAsia="Times New Roman" w:hAnsi="Arial" w:cs="Arial"/>
          <w:b/>
          <w:bCs/>
          <w:color w:val="222222"/>
          <w:sz w:val="24"/>
          <w:szCs w:val="24"/>
          <w:lang w:eastAsia="en-GB"/>
        </w:rPr>
        <w:t>The recruitment process</w:t>
      </w:r>
    </w:p>
    <w:p w14:paraId="0243FA04" w14:textId="6E0AC031" w:rsidR="00152F97" w:rsidRDefault="00152F97" w:rsidP="00152F97">
      <w:pPr>
        <w:shd w:val="clear" w:color="auto" w:fill="FFFFFF"/>
        <w:spacing w:after="0" w:line="240" w:lineRule="auto"/>
        <w:rPr>
          <w:rFonts w:ascii="Arial" w:eastAsia="Times New Roman" w:hAnsi="Arial" w:cs="Arial"/>
          <w:color w:val="222222"/>
          <w:sz w:val="24"/>
          <w:szCs w:val="24"/>
          <w:lang w:eastAsia="en-GB"/>
        </w:rPr>
      </w:pPr>
      <w:r w:rsidRPr="00D70B7A">
        <w:rPr>
          <w:rFonts w:ascii="Arial" w:eastAsia="Times New Roman" w:hAnsi="Arial" w:cs="Arial"/>
          <w:color w:val="222222"/>
          <w:sz w:val="24"/>
          <w:szCs w:val="24"/>
          <w:lang w:eastAsia="en-GB"/>
        </w:rPr>
        <w:t>To be shortlisted for this position your application must clearly evidence against the Person Specification and Job Description.</w:t>
      </w:r>
      <w:r>
        <w:rPr>
          <w:rFonts w:ascii="Arial" w:eastAsia="Times New Roman" w:hAnsi="Arial" w:cs="Arial"/>
          <w:b/>
          <w:bCs/>
          <w:color w:val="222222"/>
          <w:sz w:val="24"/>
          <w:szCs w:val="24"/>
          <w:lang w:eastAsia="en-GB"/>
        </w:rPr>
        <w:t xml:space="preserve"> </w:t>
      </w:r>
    </w:p>
    <w:p w14:paraId="04DB1AF6" w14:textId="77777777" w:rsidR="00152F97" w:rsidRDefault="00152F97" w:rsidP="00152F97">
      <w:pPr>
        <w:shd w:val="clear" w:color="auto" w:fill="FFFFFF"/>
        <w:spacing w:after="0" w:line="240" w:lineRule="auto"/>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 xml:space="preserve">Please limit your Supporting Statement to </w:t>
      </w:r>
      <w:r w:rsidRPr="00107569">
        <w:rPr>
          <w:rFonts w:ascii="Arial" w:eastAsia="Times New Roman" w:hAnsi="Arial" w:cs="Arial"/>
          <w:b/>
          <w:bCs/>
          <w:color w:val="222222"/>
          <w:sz w:val="24"/>
          <w:szCs w:val="24"/>
          <w:lang w:eastAsia="en-GB"/>
        </w:rPr>
        <w:t>no more than 1,000 words</w:t>
      </w:r>
      <w:r>
        <w:rPr>
          <w:rFonts w:ascii="Arial" w:eastAsia="Times New Roman" w:hAnsi="Arial" w:cs="Arial"/>
          <w:color w:val="222222"/>
          <w:sz w:val="24"/>
          <w:szCs w:val="24"/>
          <w:lang w:eastAsia="en-GB"/>
        </w:rPr>
        <w:t xml:space="preserve"> and focus on these </w:t>
      </w:r>
      <w:r w:rsidRPr="00107569">
        <w:rPr>
          <w:rFonts w:ascii="Arial" w:eastAsia="Times New Roman" w:hAnsi="Arial" w:cs="Arial"/>
          <w:color w:val="222222"/>
          <w:sz w:val="24"/>
          <w:szCs w:val="24"/>
          <w:lang w:eastAsia="en-GB"/>
        </w:rPr>
        <w:t>key essential criteria</w:t>
      </w:r>
      <w:r>
        <w:rPr>
          <w:rFonts w:ascii="Arial" w:eastAsia="Times New Roman" w:hAnsi="Arial" w:cs="Arial"/>
          <w:color w:val="222222"/>
          <w:sz w:val="24"/>
          <w:szCs w:val="24"/>
          <w:lang w:eastAsia="en-GB"/>
        </w:rPr>
        <w:t xml:space="preserve"> from the Person Specification:</w:t>
      </w:r>
    </w:p>
    <w:p w14:paraId="64A608FD" w14:textId="77777777" w:rsidR="00152F97" w:rsidRPr="0009351C" w:rsidRDefault="00152F97" w:rsidP="00152F97">
      <w:pPr>
        <w:shd w:val="clear" w:color="auto" w:fill="FFFFFF"/>
        <w:spacing w:after="0" w:line="240" w:lineRule="auto"/>
        <w:rPr>
          <w:rFonts w:ascii="Arial" w:eastAsia="Times New Roman" w:hAnsi="Arial" w:cs="Arial"/>
          <w:color w:val="222222"/>
          <w:sz w:val="24"/>
          <w:szCs w:val="24"/>
          <w:lang w:eastAsia="en-GB"/>
        </w:rPr>
      </w:pPr>
      <w:r w:rsidRPr="0009351C">
        <w:rPr>
          <w:rFonts w:ascii="Arial" w:eastAsia="Times New Roman" w:hAnsi="Arial" w:cs="Arial"/>
          <w:color w:val="222222"/>
          <w:sz w:val="24"/>
          <w:szCs w:val="24"/>
          <w:lang w:eastAsia="en-GB"/>
        </w:rPr>
        <w:tab/>
      </w:r>
      <w:r w:rsidRPr="0009351C">
        <w:rPr>
          <w:rFonts w:ascii="Arial" w:eastAsia="Times New Roman" w:hAnsi="Arial" w:cs="Arial"/>
          <w:color w:val="222222"/>
          <w:sz w:val="24"/>
          <w:szCs w:val="24"/>
          <w:lang w:eastAsia="en-GB"/>
        </w:rPr>
        <w:tab/>
      </w:r>
      <w:r w:rsidRPr="0009351C">
        <w:rPr>
          <w:rFonts w:ascii="Arial" w:eastAsia="Times New Roman" w:hAnsi="Arial" w:cs="Arial"/>
          <w:color w:val="222222"/>
          <w:sz w:val="24"/>
          <w:szCs w:val="24"/>
          <w:lang w:eastAsia="en-GB"/>
        </w:rPr>
        <w:tab/>
      </w:r>
      <w:r w:rsidRPr="0009351C">
        <w:rPr>
          <w:rFonts w:ascii="Arial" w:eastAsia="Times New Roman" w:hAnsi="Arial" w:cs="Arial"/>
          <w:color w:val="222222"/>
          <w:sz w:val="24"/>
          <w:szCs w:val="24"/>
          <w:lang w:eastAsia="en-GB"/>
        </w:rPr>
        <w:tab/>
      </w:r>
      <w:r w:rsidRPr="0009351C">
        <w:rPr>
          <w:rFonts w:ascii="Arial" w:eastAsia="Times New Roman" w:hAnsi="Arial" w:cs="Arial"/>
          <w:color w:val="222222"/>
          <w:sz w:val="24"/>
          <w:szCs w:val="24"/>
          <w:lang w:eastAsia="en-GB"/>
        </w:rPr>
        <w:tab/>
      </w:r>
      <w:r w:rsidRPr="0009351C">
        <w:rPr>
          <w:rFonts w:ascii="Arial" w:eastAsia="Times New Roman" w:hAnsi="Arial" w:cs="Arial"/>
          <w:color w:val="222222"/>
          <w:sz w:val="24"/>
          <w:szCs w:val="24"/>
          <w:lang w:eastAsia="en-GB"/>
        </w:rPr>
        <w:tab/>
      </w:r>
      <w:r w:rsidRPr="0009351C">
        <w:rPr>
          <w:rFonts w:ascii="Arial" w:eastAsia="Times New Roman" w:hAnsi="Arial" w:cs="Arial"/>
          <w:color w:val="222222"/>
          <w:sz w:val="24"/>
          <w:szCs w:val="24"/>
          <w:lang w:eastAsia="en-GB"/>
        </w:rPr>
        <w:tab/>
      </w:r>
    </w:p>
    <w:p w14:paraId="50B3B687" w14:textId="2B30DE15" w:rsidR="00152F97" w:rsidRPr="00F66F55" w:rsidRDefault="00152F97" w:rsidP="00152F97">
      <w:pPr>
        <w:pStyle w:val="ListParagraph"/>
        <w:numPr>
          <w:ilvl w:val="0"/>
          <w:numId w:val="9"/>
        </w:numPr>
        <w:rPr>
          <w:rFonts w:ascii="Arial" w:hAnsi="Arial" w:cs="Arial"/>
        </w:rPr>
      </w:pPr>
      <w:r w:rsidRPr="00F66F55">
        <w:rPr>
          <w:rFonts w:ascii="Arial" w:hAnsi="Arial" w:cs="Arial"/>
        </w:rPr>
        <w:lastRenderedPageBreak/>
        <w:t>Experience of working with a wide range of agencies to support someone achieve their goals. For example, housing, social are, DWP.</w:t>
      </w:r>
      <w:r w:rsidRPr="00F66F55">
        <w:rPr>
          <w:rFonts w:ascii="Arial" w:hAnsi="Arial" w:cs="Arial"/>
        </w:rPr>
        <w:tab/>
      </w:r>
      <w:r w:rsidRPr="00F66F55">
        <w:rPr>
          <w:rFonts w:ascii="Arial" w:hAnsi="Arial" w:cs="Arial"/>
        </w:rPr>
        <w:tab/>
      </w:r>
      <w:r w:rsidRPr="00F66F55">
        <w:rPr>
          <w:rFonts w:ascii="Arial" w:hAnsi="Arial" w:cs="Arial"/>
        </w:rPr>
        <w:tab/>
      </w:r>
    </w:p>
    <w:p w14:paraId="196E47CA" w14:textId="3400E83B" w:rsidR="00152F97" w:rsidRPr="00F66F55" w:rsidRDefault="00152F97" w:rsidP="00152F97">
      <w:pPr>
        <w:pStyle w:val="ListParagraph"/>
        <w:numPr>
          <w:ilvl w:val="0"/>
          <w:numId w:val="9"/>
        </w:numPr>
        <w:rPr>
          <w:rFonts w:ascii="Arial" w:hAnsi="Arial" w:cs="Arial"/>
        </w:rPr>
      </w:pPr>
      <w:r w:rsidRPr="00F66F55">
        <w:rPr>
          <w:rFonts w:ascii="Arial" w:hAnsi="Arial" w:cs="Arial"/>
        </w:rPr>
        <w:t>Experience of building relationships with community service providers and working in effective partnership to improve outcomes for people</w:t>
      </w:r>
      <w:r>
        <w:rPr>
          <w:rFonts w:ascii="Arial" w:hAnsi="Arial" w:cs="Arial"/>
        </w:rPr>
        <w:t>.</w:t>
      </w:r>
      <w:r w:rsidRPr="00F66F55">
        <w:rPr>
          <w:rFonts w:ascii="Arial" w:hAnsi="Arial" w:cs="Arial"/>
        </w:rPr>
        <w:tab/>
      </w:r>
      <w:r w:rsidRPr="00F66F55">
        <w:rPr>
          <w:rFonts w:ascii="Arial" w:hAnsi="Arial" w:cs="Arial"/>
        </w:rPr>
        <w:tab/>
      </w:r>
    </w:p>
    <w:p w14:paraId="36C4D5B1" w14:textId="77777777" w:rsidR="00152F97" w:rsidRPr="0009351C" w:rsidRDefault="00152F97" w:rsidP="00152F97">
      <w:pPr>
        <w:pStyle w:val="ListParagraph"/>
        <w:numPr>
          <w:ilvl w:val="0"/>
          <w:numId w:val="9"/>
        </w:numPr>
      </w:pPr>
      <w:r w:rsidRPr="00F66F55">
        <w:rPr>
          <w:rFonts w:ascii="Arial" w:hAnsi="Arial" w:cs="Arial"/>
        </w:rPr>
        <w:t xml:space="preserve">Demonstrable commitment to the </w:t>
      </w:r>
      <w:hyperlink r:id="rId11" w:history="1">
        <w:r w:rsidRPr="00F66F55">
          <w:rPr>
            <w:rStyle w:val="Hyperlink"/>
            <w:rFonts w:ascii="Arial" w:hAnsi="Arial" w:cs="Arial"/>
          </w:rPr>
          <w:t>10 principles</w:t>
        </w:r>
      </w:hyperlink>
      <w:r w:rsidRPr="00F66F55">
        <w:rPr>
          <w:rFonts w:ascii="Arial" w:hAnsi="Arial" w:cs="Arial"/>
        </w:rPr>
        <w:t xml:space="preserve"> underpinning Local Area Coordination.</w:t>
      </w:r>
      <w:r w:rsidRPr="00F66F55">
        <w:rPr>
          <w:rFonts w:ascii="Arial" w:hAnsi="Arial" w:cs="Arial"/>
        </w:rPr>
        <w:tab/>
      </w:r>
      <w:r w:rsidRPr="0009351C">
        <w:tab/>
      </w:r>
      <w:r w:rsidRPr="0009351C">
        <w:tab/>
      </w:r>
      <w:r w:rsidRPr="0009351C">
        <w:tab/>
      </w:r>
      <w:r w:rsidRPr="0009351C">
        <w:tab/>
      </w:r>
      <w:r w:rsidRPr="0009351C">
        <w:tab/>
      </w:r>
      <w:r w:rsidRPr="0009351C">
        <w:tab/>
      </w:r>
      <w:r w:rsidRPr="0009351C">
        <w:tab/>
      </w:r>
    </w:p>
    <w:p w14:paraId="3846C1D1" w14:textId="77777777" w:rsidR="00152F97" w:rsidRPr="0009351C" w:rsidRDefault="00152F97" w:rsidP="00152F97">
      <w:pPr>
        <w:pStyle w:val="ListParagraph"/>
        <w:numPr>
          <w:ilvl w:val="0"/>
          <w:numId w:val="8"/>
        </w:numPr>
        <w:shd w:val="clear" w:color="auto" w:fill="FFFFFF"/>
        <w:rPr>
          <w:rFonts w:ascii="Arial" w:hAnsi="Arial" w:cs="Arial"/>
          <w:color w:val="222222"/>
        </w:rPr>
      </w:pPr>
      <w:r w:rsidRPr="0009351C">
        <w:rPr>
          <w:rFonts w:ascii="Arial" w:hAnsi="Arial" w:cs="Arial"/>
          <w:color w:val="222222"/>
        </w:rPr>
        <w:t xml:space="preserve">Experience in supporting people to build a picture of the life they want for themselves and supporting people to create plans towards achieving their vision. </w:t>
      </w:r>
      <w:r w:rsidRPr="0009351C">
        <w:rPr>
          <w:rFonts w:ascii="Arial" w:hAnsi="Arial" w:cs="Arial"/>
          <w:color w:val="222222"/>
        </w:rPr>
        <w:tab/>
      </w:r>
      <w:r w:rsidRPr="0009351C">
        <w:rPr>
          <w:rFonts w:ascii="Arial" w:hAnsi="Arial" w:cs="Arial"/>
          <w:color w:val="222222"/>
        </w:rPr>
        <w:tab/>
      </w:r>
      <w:r w:rsidRPr="0009351C">
        <w:rPr>
          <w:rFonts w:ascii="Arial" w:hAnsi="Arial" w:cs="Arial"/>
          <w:color w:val="222222"/>
        </w:rPr>
        <w:tab/>
      </w:r>
      <w:r w:rsidRPr="0009351C">
        <w:rPr>
          <w:rFonts w:ascii="Arial" w:hAnsi="Arial" w:cs="Arial"/>
          <w:color w:val="222222"/>
        </w:rPr>
        <w:tab/>
      </w:r>
      <w:r w:rsidRPr="0009351C">
        <w:rPr>
          <w:rFonts w:ascii="Arial" w:hAnsi="Arial" w:cs="Arial"/>
          <w:color w:val="222222"/>
        </w:rPr>
        <w:tab/>
      </w:r>
      <w:r w:rsidRPr="0009351C">
        <w:rPr>
          <w:rFonts w:ascii="Arial" w:hAnsi="Arial" w:cs="Arial"/>
          <w:color w:val="222222"/>
        </w:rPr>
        <w:tab/>
      </w:r>
      <w:r w:rsidRPr="0009351C">
        <w:rPr>
          <w:rFonts w:ascii="Arial" w:hAnsi="Arial" w:cs="Arial"/>
          <w:color w:val="222222"/>
        </w:rPr>
        <w:tab/>
      </w:r>
      <w:r w:rsidRPr="0009351C">
        <w:rPr>
          <w:rFonts w:ascii="Arial" w:hAnsi="Arial" w:cs="Arial"/>
          <w:color w:val="222222"/>
        </w:rPr>
        <w:tab/>
      </w:r>
    </w:p>
    <w:p w14:paraId="0D863297" w14:textId="77777777" w:rsidR="00152F97" w:rsidRPr="0009351C" w:rsidRDefault="00152F97" w:rsidP="00152F97">
      <w:pPr>
        <w:pStyle w:val="ListParagraph"/>
        <w:numPr>
          <w:ilvl w:val="0"/>
          <w:numId w:val="8"/>
        </w:numPr>
        <w:shd w:val="clear" w:color="auto" w:fill="FFFFFF"/>
        <w:rPr>
          <w:rFonts w:ascii="Arial" w:hAnsi="Arial" w:cs="Arial"/>
          <w:color w:val="222222"/>
        </w:rPr>
      </w:pPr>
      <w:r w:rsidRPr="0009351C">
        <w:rPr>
          <w:rFonts w:ascii="Arial" w:hAnsi="Arial" w:cs="Arial"/>
          <w:color w:val="222222"/>
        </w:rPr>
        <w:t xml:space="preserve">Able to identify and take appropriate response to safeguarding situations while maintaining support. </w:t>
      </w:r>
      <w:r w:rsidRPr="0009351C">
        <w:rPr>
          <w:rFonts w:ascii="Arial" w:hAnsi="Arial" w:cs="Arial"/>
          <w:color w:val="222222"/>
        </w:rPr>
        <w:tab/>
      </w:r>
      <w:r w:rsidRPr="0009351C">
        <w:rPr>
          <w:rFonts w:ascii="Arial" w:hAnsi="Arial" w:cs="Arial"/>
          <w:color w:val="222222"/>
        </w:rPr>
        <w:tab/>
      </w:r>
      <w:r w:rsidRPr="0009351C">
        <w:rPr>
          <w:rFonts w:ascii="Arial" w:hAnsi="Arial" w:cs="Arial"/>
          <w:color w:val="222222"/>
        </w:rPr>
        <w:tab/>
      </w:r>
      <w:r w:rsidRPr="0009351C">
        <w:rPr>
          <w:rFonts w:ascii="Arial" w:hAnsi="Arial" w:cs="Arial"/>
          <w:color w:val="222222"/>
        </w:rPr>
        <w:tab/>
      </w:r>
      <w:r w:rsidRPr="0009351C">
        <w:rPr>
          <w:rFonts w:ascii="Arial" w:hAnsi="Arial" w:cs="Arial"/>
          <w:color w:val="222222"/>
        </w:rPr>
        <w:tab/>
      </w:r>
      <w:r w:rsidRPr="0009351C">
        <w:rPr>
          <w:rFonts w:ascii="Arial" w:hAnsi="Arial" w:cs="Arial"/>
          <w:color w:val="222222"/>
        </w:rPr>
        <w:tab/>
      </w:r>
      <w:r w:rsidRPr="0009351C">
        <w:rPr>
          <w:rFonts w:ascii="Arial" w:hAnsi="Arial" w:cs="Arial"/>
          <w:color w:val="222222"/>
        </w:rPr>
        <w:tab/>
      </w:r>
      <w:r w:rsidRPr="0009351C">
        <w:rPr>
          <w:rFonts w:ascii="Arial" w:hAnsi="Arial" w:cs="Arial"/>
          <w:color w:val="222222"/>
        </w:rPr>
        <w:tab/>
      </w:r>
    </w:p>
    <w:p w14:paraId="308462F8" w14:textId="704F7F27" w:rsidR="00D70B7A" w:rsidRPr="00007E58" w:rsidRDefault="00152F97" w:rsidP="00007E58">
      <w:pPr>
        <w:pStyle w:val="ListParagraph"/>
        <w:numPr>
          <w:ilvl w:val="0"/>
          <w:numId w:val="8"/>
        </w:numPr>
        <w:shd w:val="clear" w:color="auto" w:fill="FFFFFF"/>
        <w:rPr>
          <w:rFonts w:ascii="Arial" w:hAnsi="Arial" w:cs="Arial"/>
          <w:b/>
          <w:bCs/>
          <w:color w:val="222222"/>
        </w:rPr>
      </w:pPr>
      <w:r w:rsidRPr="00007E58">
        <w:rPr>
          <w:rFonts w:ascii="Arial" w:hAnsi="Arial" w:cs="Arial"/>
          <w:color w:val="222222"/>
        </w:rPr>
        <w:t>Prioritisation and ability to use initiative and judgment in managing work and ability to work autonomously.</w:t>
      </w:r>
    </w:p>
    <w:p w14:paraId="5F9EEA28" w14:textId="18FD740D" w:rsidR="00BE00EC" w:rsidRPr="001903FE" w:rsidRDefault="00D70B7A" w:rsidP="00D70B7A">
      <w:pPr>
        <w:shd w:val="clear" w:color="auto" w:fill="FFFFFF"/>
        <w:spacing w:before="225" w:after="225" w:line="240" w:lineRule="auto"/>
        <w:rPr>
          <w:rFonts w:ascii="Arial" w:eastAsia="Times New Roman" w:hAnsi="Arial" w:cs="Arial"/>
          <w:b/>
          <w:bCs/>
          <w:color w:val="222222"/>
          <w:sz w:val="24"/>
          <w:szCs w:val="24"/>
          <w:lang w:eastAsia="en-GB"/>
        </w:rPr>
      </w:pPr>
      <w:r w:rsidRPr="001903FE">
        <w:rPr>
          <w:rFonts w:ascii="Arial" w:eastAsia="Times New Roman" w:hAnsi="Arial" w:cs="Arial"/>
          <w:b/>
          <w:bCs/>
          <w:color w:val="222222"/>
          <w:sz w:val="24"/>
          <w:szCs w:val="24"/>
          <w:lang w:eastAsia="en-GB"/>
        </w:rPr>
        <w:t xml:space="preserve">The job advert closes at </w:t>
      </w:r>
      <w:r w:rsidR="00FE3B2B" w:rsidRPr="001903FE">
        <w:rPr>
          <w:rFonts w:ascii="Arial" w:eastAsia="Times New Roman" w:hAnsi="Arial" w:cs="Arial"/>
          <w:b/>
          <w:bCs/>
          <w:color w:val="222222"/>
          <w:sz w:val="24"/>
          <w:szCs w:val="24"/>
          <w:lang w:eastAsia="en-GB"/>
        </w:rPr>
        <w:t xml:space="preserve">midnight </w:t>
      </w:r>
      <w:r w:rsidRPr="001903FE">
        <w:rPr>
          <w:rFonts w:ascii="Arial" w:eastAsia="Times New Roman" w:hAnsi="Arial" w:cs="Arial"/>
          <w:b/>
          <w:bCs/>
          <w:color w:val="222222"/>
          <w:sz w:val="24"/>
          <w:szCs w:val="24"/>
          <w:lang w:eastAsia="en-GB"/>
        </w:rPr>
        <w:t xml:space="preserve">on </w:t>
      </w:r>
      <w:r w:rsidR="00FE3B2B" w:rsidRPr="001903FE">
        <w:rPr>
          <w:rFonts w:ascii="Arial" w:eastAsia="Times New Roman" w:hAnsi="Arial" w:cs="Arial"/>
          <w:b/>
          <w:bCs/>
          <w:color w:val="222222"/>
          <w:sz w:val="24"/>
          <w:szCs w:val="24"/>
          <w:lang w:eastAsia="en-GB"/>
        </w:rPr>
        <w:t xml:space="preserve">Sunday 5 January </w:t>
      </w:r>
      <w:r w:rsidRPr="001903FE">
        <w:rPr>
          <w:rFonts w:ascii="Arial" w:eastAsia="Times New Roman" w:hAnsi="Arial" w:cs="Arial"/>
          <w:b/>
          <w:bCs/>
          <w:color w:val="222222"/>
          <w:sz w:val="24"/>
          <w:szCs w:val="24"/>
          <w:lang w:eastAsia="en-GB"/>
        </w:rPr>
        <w:t>202</w:t>
      </w:r>
      <w:r w:rsidR="00FE3B2B" w:rsidRPr="001903FE">
        <w:rPr>
          <w:rFonts w:ascii="Arial" w:eastAsia="Times New Roman" w:hAnsi="Arial" w:cs="Arial"/>
          <w:b/>
          <w:bCs/>
          <w:color w:val="222222"/>
          <w:sz w:val="24"/>
          <w:szCs w:val="24"/>
          <w:lang w:eastAsia="en-GB"/>
        </w:rPr>
        <w:t>5</w:t>
      </w:r>
      <w:r w:rsidRPr="001903FE">
        <w:rPr>
          <w:rFonts w:ascii="Arial" w:eastAsia="Times New Roman" w:hAnsi="Arial" w:cs="Arial"/>
          <w:b/>
          <w:bCs/>
          <w:color w:val="222222"/>
          <w:sz w:val="24"/>
          <w:szCs w:val="24"/>
          <w:lang w:eastAsia="en-GB"/>
        </w:rPr>
        <w:t xml:space="preserve">. </w:t>
      </w:r>
    </w:p>
    <w:p w14:paraId="63156CC0" w14:textId="308FA7C3" w:rsidR="00D70B7A" w:rsidRDefault="0011109F" w:rsidP="00D70B7A">
      <w:pPr>
        <w:shd w:val="clear" w:color="auto" w:fill="FFFFFF"/>
        <w:spacing w:before="225" w:after="225" w:line="240" w:lineRule="auto"/>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There</w:t>
      </w:r>
      <w:r w:rsidR="00007E58">
        <w:rPr>
          <w:rFonts w:ascii="Arial" w:eastAsia="Times New Roman" w:hAnsi="Arial" w:cs="Arial"/>
          <w:color w:val="222222"/>
          <w:sz w:val="24"/>
          <w:szCs w:val="24"/>
          <w:lang w:eastAsia="en-GB"/>
        </w:rPr>
        <w:t xml:space="preserve"> </w:t>
      </w:r>
      <w:r w:rsidR="00BE00EC">
        <w:rPr>
          <w:rFonts w:ascii="Arial" w:eastAsia="Times New Roman" w:hAnsi="Arial" w:cs="Arial"/>
          <w:color w:val="222222"/>
          <w:sz w:val="24"/>
          <w:szCs w:val="24"/>
          <w:lang w:eastAsia="en-GB"/>
        </w:rPr>
        <w:t>are up to</w:t>
      </w:r>
      <w:r>
        <w:rPr>
          <w:rFonts w:ascii="Arial" w:eastAsia="Times New Roman" w:hAnsi="Arial" w:cs="Arial"/>
          <w:color w:val="222222"/>
          <w:sz w:val="24"/>
          <w:szCs w:val="24"/>
          <w:lang w:eastAsia="en-GB"/>
        </w:rPr>
        <w:t xml:space="preserve"> </w:t>
      </w:r>
      <w:r w:rsidRPr="004D53FC">
        <w:rPr>
          <w:rFonts w:ascii="Arial" w:eastAsia="Times New Roman" w:hAnsi="Arial" w:cs="Arial"/>
          <w:color w:val="222222"/>
          <w:sz w:val="24"/>
          <w:szCs w:val="24"/>
          <w:lang w:eastAsia="en-GB"/>
        </w:rPr>
        <w:t xml:space="preserve">two </w:t>
      </w:r>
      <w:r w:rsidR="00007E58">
        <w:rPr>
          <w:rFonts w:ascii="Arial" w:eastAsia="Times New Roman" w:hAnsi="Arial" w:cs="Arial"/>
          <w:color w:val="222222"/>
          <w:sz w:val="24"/>
          <w:szCs w:val="24"/>
          <w:lang w:eastAsia="en-GB"/>
        </w:rPr>
        <w:t xml:space="preserve">interview </w:t>
      </w:r>
      <w:r>
        <w:rPr>
          <w:rFonts w:ascii="Arial" w:eastAsia="Times New Roman" w:hAnsi="Arial" w:cs="Arial"/>
          <w:color w:val="222222"/>
          <w:sz w:val="24"/>
          <w:szCs w:val="24"/>
          <w:lang w:eastAsia="en-GB"/>
        </w:rPr>
        <w:t xml:space="preserve">stages </w:t>
      </w:r>
      <w:r w:rsidR="00B55DFF">
        <w:rPr>
          <w:rFonts w:ascii="Arial" w:eastAsia="Times New Roman" w:hAnsi="Arial" w:cs="Arial"/>
          <w:color w:val="222222"/>
          <w:sz w:val="24"/>
          <w:szCs w:val="24"/>
          <w:lang w:eastAsia="en-GB"/>
        </w:rPr>
        <w:t>f</w:t>
      </w:r>
      <w:r>
        <w:rPr>
          <w:rFonts w:ascii="Arial" w:eastAsia="Times New Roman" w:hAnsi="Arial" w:cs="Arial"/>
          <w:color w:val="222222"/>
          <w:sz w:val="24"/>
          <w:szCs w:val="24"/>
          <w:lang w:eastAsia="en-GB"/>
        </w:rPr>
        <w:t xml:space="preserve">or shortlisted </w:t>
      </w:r>
      <w:r w:rsidR="00015EE2">
        <w:rPr>
          <w:rFonts w:ascii="Arial" w:eastAsia="Times New Roman" w:hAnsi="Arial" w:cs="Arial"/>
          <w:color w:val="222222"/>
          <w:sz w:val="24"/>
          <w:szCs w:val="24"/>
          <w:lang w:eastAsia="en-GB"/>
        </w:rPr>
        <w:t>applicants</w:t>
      </w:r>
      <w:r>
        <w:rPr>
          <w:rFonts w:ascii="Arial" w:eastAsia="Times New Roman" w:hAnsi="Arial" w:cs="Arial"/>
          <w:color w:val="222222"/>
          <w:sz w:val="24"/>
          <w:szCs w:val="24"/>
          <w:lang w:eastAsia="en-GB"/>
        </w:rPr>
        <w:t>:</w:t>
      </w:r>
    </w:p>
    <w:p w14:paraId="445B5E1E" w14:textId="66F68974" w:rsidR="00295861" w:rsidRDefault="00167DFE" w:rsidP="00167DFE">
      <w:pPr>
        <w:pStyle w:val="ListParagraph"/>
        <w:numPr>
          <w:ilvl w:val="0"/>
          <w:numId w:val="5"/>
        </w:numPr>
        <w:shd w:val="clear" w:color="auto" w:fill="FFFFFF"/>
        <w:spacing w:before="225" w:after="225"/>
        <w:rPr>
          <w:rFonts w:ascii="Arial" w:hAnsi="Arial" w:cs="Arial"/>
          <w:color w:val="222222"/>
        </w:rPr>
      </w:pPr>
      <w:r w:rsidRPr="00167DFE">
        <w:rPr>
          <w:rFonts w:ascii="Arial" w:hAnsi="Arial" w:cs="Arial"/>
          <w:color w:val="222222"/>
        </w:rPr>
        <w:t xml:space="preserve">A community assessment </w:t>
      </w:r>
      <w:r w:rsidR="006E1EE1">
        <w:rPr>
          <w:rFonts w:ascii="Arial" w:hAnsi="Arial" w:cs="Arial"/>
          <w:color w:val="222222"/>
        </w:rPr>
        <w:t xml:space="preserve">with local people </w:t>
      </w:r>
      <w:r w:rsidR="00416711">
        <w:rPr>
          <w:rFonts w:ascii="Arial" w:hAnsi="Arial" w:cs="Arial"/>
          <w:color w:val="222222"/>
        </w:rPr>
        <w:t xml:space="preserve">will be held </w:t>
      </w:r>
      <w:r w:rsidR="00C43EE3">
        <w:rPr>
          <w:rFonts w:ascii="Arial" w:hAnsi="Arial" w:cs="Arial"/>
          <w:color w:val="222222"/>
        </w:rPr>
        <w:t xml:space="preserve">in Whitburn </w:t>
      </w:r>
      <w:r w:rsidRPr="00167DFE">
        <w:rPr>
          <w:rFonts w:ascii="Arial" w:hAnsi="Arial" w:cs="Arial"/>
          <w:color w:val="222222"/>
        </w:rPr>
        <w:t xml:space="preserve">on Thursday </w:t>
      </w:r>
      <w:r w:rsidR="00BE66EC">
        <w:rPr>
          <w:rFonts w:ascii="Arial" w:hAnsi="Arial" w:cs="Arial"/>
          <w:color w:val="222222"/>
        </w:rPr>
        <w:t xml:space="preserve">23 January </w:t>
      </w:r>
      <w:r w:rsidRPr="00167DFE">
        <w:rPr>
          <w:rFonts w:ascii="Arial" w:hAnsi="Arial" w:cs="Arial"/>
          <w:color w:val="222222"/>
        </w:rPr>
        <w:t>202</w:t>
      </w:r>
      <w:r w:rsidR="00015EE2">
        <w:rPr>
          <w:rFonts w:ascii="Arial" w:hAnsi="Arial" w:cs="Arial"/>
          <w:color w:val="222222"/>
        </w:rPr>
        <w:t>5</w:t>
      </w:r>
      <w:r w:rsidR="00B55DFF">
        <w:rPr>
          <w:rFonts w:ascii="Arial" w:hAnsi="Arial" w:cs="Arial"/>
          <w:color w:val="222222"/>
        </w:rPr>
        <w:t xml:space="preserve"> </w:t>
      </w:r>
      <w:r w:rsidR="00C43EE3">
        <w:rPr>
          <w:rFonts w:ascii="Arial" w:hAnsi="Arial" w:cs="Arial"/>
          <w:color w:val="222222"/>
        </w:rPr>
        <w:t xml:space="preserve">with an </w:t>
      </w:r>
      <w:r w:rsidR="002E0975">
        <w:rPr>
          <w:rFonts w:ascii="Arial" w:hAnsi="Arial" w:cs="Arial"/>
          <w:color w:val="222222"/>
        </w:rPr>
        <w:t xml:space="preserve">approximate time of </w:t>
      </w:r>
      <w:r w:rsidR="00295861" w:rsidRPr="00167DFE">
        <w:rPr>
          <w:rFonts w:ascii="Arial" w:hAnsi="Arial" w:cs="Arial"/>
          <w:color w:val="222222"/>
        </w:rPr>
        <w:t>11</w:t>
      </w:r>
      <w:r w:rsidR="00C43EE3">
        <w:rPr>
          <w:rFonts w:ascii="Arial" w:hAnsi="Arial" w:cs="Arial"/>
          <w:color w:val="222222"/>
        </w:rPr>
        <w:t xml:space="preserve">am – 2pm. </w:t>
      </w:r>
    </w:p>
    <w:p w14:paraId="37A4F26D" w14:textId="07EABDB7" w:rsidR="00167DFE" w:rsidRPr="006E09EC" w:rsidRDefault="00167DFE" w:rsidP="00167DFE">
      <w:pPr>
        <w:pStyle w:val="ListParagraph"/>
        <w:numPr>
          <w:ilvl w:val="0"/>
          <w:numId w:val="5"/>
        </w:numPr>
        <w:shd w:val="clear" w:color="auto" w:fill="FFFFFF"/>
        <w:spacing w:before="225" w:after="225"/>
        <w:rPr>
          <w:rFonts w:ascii="Arial" w:hAnsi="Arial" w:cs="Arial"/>
          <w:color w:val="222222"/>
        </w:rPr>
      </w:pPr>
      <w:r w:rsidRPr="006E09EC">
        <w:rPr>
          <w:rFonts w:ascii="Arial" w:hAnsi="Arial" w:cs="Arial"/>
          <w:color w:val="222222"/>
        </w:rPr>
        <w:t xml:space="preserve">For those who pass the community assessment, </w:t>
      </w:r>
      <w:r w:rsidR="006E1EE1">
        <w:rPr>
          <w:rFonts w:ascii="Arial" w:hAnsi="Arial" w:cs="Arial"/>
          <w:color w:val="222222"/>
        </w:rPr>
        <w:t>a</w:t>
      </w:r>
      <w:r w:rsidRPr="006E09EC">
        <w:rPr>
          <w:rFonts w:ascii="Arial" w:hAnsi="Arial" w:cs="Arial"/>
          <w:color w:val="222222"/>
        </w:rPr>
        <w:t xml:space="preserve"> panel interview </w:t>
      </w:r>
      <w:r>
        <w:rPr>
          <w:rFonts w:ascii="Arial" w:hAnsi="Arial" w:cs="Arial"/>
          <w:color w:val="222222"/>
        </w:rPr>
        <w:t xml:space="preserve">will be held </w:t>
      </w:r>
      <w:r w:rsidR="00434D4B">
        <w:rPr>
          <w:rFonts w:ascii="Arial" w:hAnsi="Arial" w:cs="Arial"/>
          <w:color w:val="222222"/>
        </w:rPr>
        <w:t xml:space="preserve">on </w:t>
      </w:r>
      <w:r>
        <w:rPr>
          <w:rFonts w:ascii="Arial" w:hAnsi="Arial" w:cs="Arial"/>
          <w:color w:val="222222"/>
        </w:rPr>
        <w:t>T</w:t>
      </w:r>
      <w:r w:rsidR="00D25407">
        <w:rPr>
          <w:rFonts w:ascii="Arial" w:hAnsi="Arial" w:cs="Arial"/>
          <w:color w:val="222222"/>
        </w:rPr>
        <w:t>ues</w:t>
      </w:r>
      <w:r>
        <w:rPr>
          <w:rFonts w:ascii="Arial" w:hAnsi="Arial" w:cs="Arial"/>
          <w:color w:val="222222"/>
        </w:rPr>
        <w:t xml:space="preserve">day </w:t>
      </w:r>
      <w:r w:rsidR="00D25407">
        <w:rPr>
          <w:rFonts w:ascii="Arial" w:hAnsi="Arial" w:cs="Arial"/>
          <w:color w:val="222222"/>
        </w:rPr>
        <w:t xml:space="preserve">4 February </w:t>
      </w:r>
      <w:r>
        <w:rPr>
          <w:rFonts w:ascii="Arial" w:hAnsi="Arial" w:cs="Arial"/>
          <w:color w:val="222222"/>
        </w:rPr>
        <w:t>202</w:t>
      </w:r>
      <w:r w:rsidR="00D25407">
        <w:rPr>
          <w:rFonts w:ascii="Arial" w:hAnsi="Arial" w:cs="Arial"/>
          <w:color w:val="222222"/>
        </w:rPr>
        <w:t>5</w:t>
      </w:r>
      <w:r>
        <w:rPr>
          <w:rFonts w:ascii="Arial" w:hAnsi="Arial" w:cs="Arial"/>
          <w:color w:val="222222"/>
        </w:rPr>
        <w:t xml:space="preserve">. </w:t>
      </w:r>
    </w:p>
    <w:p w14:paraId="6CE04BA6" w14:textId="257FF4A6" w:rsidR="00D70B7A" w:rsidRPr="00F66F55" w:rsidRDefault="0009351C" w:rsidP="002F000A">
      <w:pPr>
        <w:pStyle w:val="ListParagraph"/>
        <w:shd w:val="clear" w:color="auto" w:fill="FFFFFF"/>
        <w:rPr>
          <w:rFonts w:ascii="Arial" w:hAnsi="Arial" w:cs="Arial"/>
          <w:color w:val="222222"/>
        </w:rPr>
      </w:pPr>
      <w:r w:rsidRPr="0009351C">
        <w:rPr>
          <w:rFonts w:ascii="Arial" w:hAnsi="Arial" w:cs="Arial"/>
          <w:color w:val="222222"/>
        </w:rPr>
        <w:tab/>
      </w:r>
      <w:r w:rsidRPr="0009351C">
        <w:rPr>
          <w:rFonts w:ascii="Arial" w:hAnsi="Arial" w:cs="Arial"/>
          <w:color w:val="222222"/>
        </w:rPr>
        <w:tab/>
      </w:r>
      <w:r w:rsidRPr="0009351C">
        <w:rPr>
          <w:rFonts w:ascii="Arial" w:hAnsi="Arial" w:cs="Arial"/>
          <w:color w:val="222222"/>
        </w:rPr>
        <w:tab/>
      </w:r>
      <w:r w:rsidRPr="0009351C">
        <w:rPr>
          <w:rFonts w:ascii="Arial" w:hAnsi="Arial" w:cs="Arial"/>
          <w:color w:val="222222"/>
        </w:rPr>
        <w:tab/>
      </w:r>
      <w:r w:rsidRPr="0009351C">
        <w:rPr>
          <w:rFonts w:ascii="Arial" w:hAnsi="Arial" w:cs="Arial"/>
          <w:color w:val="222222"/>
        </w:rPr>
        <w:tab/>
      </w:r>
      <w:r w:rsidRPr="0009351C">
        <w:rPr>
          <w:rFonts w:ascii="Arial" w:hAnsi="Arial" w:cs="Arial"/>
          <w:color w:val="222222"/>
        </w:rPr>
        <w:tab/>
      </w:r>
      <w:r w:rsidRPr="0009351C">
        <w:rPr>
          <w:rFonts w:ascii="Arial" w:hAnsi="Arial" w:cs="Arial"/>
          <w:color w:val="222222"/>
        </w:rPr>
        <w:tab/>
      </w:r>
      <w:r w:rsidRPr="0009351C">
        <w:rPr>
          <w:rFonts w:ascii="Arial" w:hAnsi="Arial" w:cs="Arial"/>
          <w:color w:val="222222"/>
        </w:rPr>
        <w:tab/>
      </w:r>
    </w:p>
    <w:p w14:paraId="0C7BE5A8" w14:textId="4CE9C87C" w:rsidR="004D53FC" w:rsidRDefault="004D53FC" w:rsidP="004D53FC">
      <w:pPr>
        <w:shd w:val="clear" w:color="auto" w:fill="FFFFFF"/>
        <w:spacing w:after="0" w:line="240" w:lineRule="auto"/>
        <w:rPr>
          <w:rFonts w:ascii="Arial" w:eastAsia="Times New Roman" w:hAnsi="Arial" w:cs="Arial"/>
          <w:b/>
          <w:bCs/>
          <w:color w:val="222222"/>
          <w:sz w:val="24"/>
          <w:szCs w:val="24"/>
          <w:lang w:eastAsia="en-GB"/>
        </w:rPr>
      </w:pPr>
      <w:r w:rsidRPr="004D53FC">
        <w:rPr>
          <w:rFonts w:ascii="Arial" w:eastAsia="Times New Roman" w:hAnsi="Arial" w:cs="Arial"/>
          <w:b/>
          <w:bCs/>
          <w:color w:val="222222"/>
          <w:sz w:val="24"/>
          <w:szCs w:val="24"/>
          <w:lang w:eastAsia="en-GB"/>
        </w:rPr>
        <w:t>Find out more</w:t>
      </w:r>
      <w:r w:rsidR="00434D4B">
        <w:rPr>
          <w:rFonts w:ascii="Arial" w:eastAsia="Times New Roman" w:hAnsi="Arial" w:cs="Arial"/>
          <w:b/>
          <w:bCs/>
          <w:color w:val="222222"/>
          <w:sz w:val="24"/>
          <w:szCs w:val="24"/>
          <w:lang w:eastAsia="en-GB"/>
        </w:rPr>
        <w:t xml:space="preserve"> about the role</w:t>
      </w:r>
    </w:p>
    <w:p w14:paraId="0A0DBD50" w14:textId="77777777" w:rsidR="00F66F55" w:rsidRPr="004D53FC" w:rsidRDefault="00F66F55" w:rsidP="004D53FC">
      <w:pPr>
        <w:shd w:val="clear" w:color="auto" w:fill="FFFFFF"/>
        <w:spacing w:after="0" w:line="240" w:lineRule="auto"/>
        <w:rPr>
          <w:rFonts w:ascii="Arial" w:eastAsia="Times New Roman" w:hAnsi="Arial" w:cs="Arial"/>
          <w:color w:val="222222"/>
          <w:sz w:val="24"/>
          <w:szCs w:val="24"/>
          <w:lang w:eastAsia="en-GB"/>
        </w:rPr>
      </w:pPr>
    </w:p>
    <w:p w14:paraId="190ED08D" w14:textId="0DE3D0DE" w:rsidR="00F66F55" w:rsidRDefault="00F66F55" w:rsidP="00F66F55">
      <w:pPr>
        <w:shd w:val="clear" w:color="auto" w:fill="FFFFFF"/>
        <w:spacing w:after="0" w:line="240" w:lineRule="auto"/>
        <w:rPr>
          <w:rFonts w:ascii="Arial" w:eastAsia="Times New Roman" w:hAnsi="Arial" w:cs="Arial"/>
          <w:b/>
          <w:bCs/>
          <w:color w:val="005BAB"/>
          <w:sz w:val="24"/>
          <w:szCs w:val="24"/>
          <w:u w:val="single"/>
          <w:lang w:eastAsia="en-GB"/>
        </w:rPr>
      </w:pPr>
      <w:bookmarkStart w:id="0" w:name="_Hlk155102522"/>
      <w:r>
        <w:rPr>
          <w:rFonts w:ascii="Arial" w:eastAsia="Times New Roman" w:hAnsi="Arial" w:cs="Arial"/>
          <w:color w:val="222222"/>
          <w:sz w:val="24"/>
          <w:szCs w:val="24"/>
          <w:lang w:eastAsia="en-GB"/>
        </w:rPr>
        <w:t>For more information on t</w:t>
      </w:r>
      <w:r w:rsidRPr="004D53FC">
        <w:rPr>
          <w:rFonts w:ascii="Arial" w:eastAsia="Times New Roman" w:hAnsi="Arial" w:cs="Arial"/>
          <w:color w:val="222222"/>
          <w:sz w:val="24"/>
          <w:szCs w:val="24"/>
          <w:lang w:eastAsia="en-GB"/>
        </w:rPr>
        <w:t>he Local Area Coordination approach</w:t>
      </w:r>
      <w:r>
        <w:rPr>
          <w:rFonts w:ascii="Arial" w:eastAsia="Times New Roman" w:hAnsi="Arial" w:cs="Arial"/>
          <w:color w:val="222222"/>
          <w:sz w:val="24"/>
          <w:szCs w:val="24"/>
          <w:lang w:eastAsia="en-GB"/>
        </w:rPr>
        <w:t>, its principles and evidence please visit the website</w:t>
      </w:r>
      <w:r w:rsidRPr="004D53FC">
        <w:rPr>
          <w:rFonts w:ascii="Arial" w:eastAsia="Times New Roman" w:hAnsi="Arial" w:cs="Arial"/>
          <w:color w:val="222222"/>
          <w:sz w:val="24"/>
          <w:szCs w:val="24"/>
          <w:lang w:eastAsia="en-GB"/>
        </w:rPr>
        <w:t> </w:t>
      </w:r>
      <w:hyperlink r:id="rId12" w:history="1">
        <w:r w:rsidRPr="004D53FC">
          <w:rPr>
            <w:rFonts w:ascii="Arial" w:eastAsia="Times New Roman" w:hAnsi="Arial" w:cs="Arial"/>
            <w:b/>
            <w:bCs/>
            <w:color w:val="005BAB"/>
            <w:sz w:val="24"/>
            <w:szCs w:val="24"/>
            <w:u w:val="single"/>
            <w:lang w:eastAsia="en-GB"/>
          </w:rPr>
          <w:t>Local Area Coordination (lacnetwork.org)</w:t>
        </w:r>
      </w:hyperlink>
    </w:p>
    <w:bookmarkEnd w:id="0"/>
    <w:p w14:paraId="7F72DFA7" w14:textId="06883E76" w:rsidR="00982B03" w:rsidRDefault="004D53FC" w:rsidP="004D53FC">
      <w:pPr>
        <w:shd w:val="clear" w:color="auto" w:fill="FFFFFF"/>
        <w:spacing w:before="225" w:after="225" w:line="240" w:lineRule="auto"/>
        <w:rPr>
          <w:rFonts w:ascii="Arial" w:eastAsia="Times New Roman" w:hAnsi="Arial" w:cs="Arial"/>
          <w:color w:val="222222"/>
          <w:sz w:val="24"/>
          <w:szCs w:val="24"/>
          <w:lang w:eastAsia="en-GB"/>
        </w:rPr>
      </w:pPr>
      <w:r w:rsidRPr="004D53FC">
        <w:rPr>
          <w:rFonts w:ascii="Arial" w:eastAsia="Times New Roman" w:hAnsi="Arial" w:cs="Arial"/>
          <w:color w:val="222222"/>
          <w:sz w:val="24"/>
          <w:szCs w:val="24"/>
          <w:lang w:eastAsia="en-GB"/>
        </w:rPr>
        <w:t xml:space="preserve">We </w:t>
      </w:r>
      <w:r w:rsidR="00F66F55">
        <w:rPr>
          <w:rFonts w:ascii="Arial" w:eastAsia="Times New Roman" w:hAnsi="Arial" w:cs="Arial"/>
          <w:color w:val="222222"/>
          <w:sz w:val="24"/>
          <w:szCs w:val="24"/>
          <w:lang w:eastAsia="en-GB"/>
        </w:rPr>
        <w:t xml:space="preserve">are </w:t>
      </w:r>
      <w:r w:rsidRPr="004D53FC">
        <w:rPr>
          <w:rFonts w:ascii="Arial" w:eastAsia="Times New Roman" w:hAnsi="Arial" w:cs="Arial"/>
          <w:color w:val="222222"/>
          <w:sz w:val="24"/>
          <w:szCs w:val="24"/>
          <w:lang w:eastAsia="en-GB"/>
        </w:rPr>
        <w:t>holding</w:t>
      </w:r>
      <w:r w:rsidR="00E800F6">
        <w:rPr>
          <w:rFonts w:ascii="Arial" w:eastAsia="Times New Roman" w:hAnsi="Arial" w:cs="Arial"/>
          <w:color w:val="222222"/>
          <w:sz w:val="24"/>
          <w:szCs w:val="24"/>
          <w:lang w:eastAsia="en-GB"/>
        </w:rPr>
        <w:t xml:space="preserve"> </w:t>
      </w:r>
      <w:r w:rsidRPr="004D53FC">
        <w:rPr>
          <w:rFonts w:ascii="Arial" w:eastAsia="Times New Roman" w:hAnsi="Arial" w:cs="Arial"/>
          <w:color w:val="222222"/>
          <w:sz w:val="24"/>
          <w:szCs w:val="24"/>
          <w:lang w:eastAsia="en-GB"/>
        </w:rPr>
        <w:t xml:space="preserve">informal </w:t>
      </w:r>
      <w:r w:rsidR="00015EE2">
        <w:rPr>
          <w:rFonts w:ascii="Arial" w:eastAsia="Times New Roman" w:hAnsi="Arial" w:cs="Arial"/>
          <w:color w:val="222222"/>
          <w:sz w:val="24"/>
          <w:szCs w:val="24"/>
          <w:lang w:eastAsia="en-GB"/>
        </w:rPr>
        <w:t xml:space="preserve">information sessions </w:t>
      </w:r>
      <w:r w:rsidRPr="004D53FC">
        <w:rPr>
          <w:rFonts w:ascii="Arial" w:eastAsia="Times New Roman" w:hAnsi="Arial" w:cs="Arial"/>
          <w:color w:val="222222"/>
          <w:sz w:val="24"/>
          <w:szCs w:val="24"/>
          <w:lang w:eastAsia="en-GB"/>
        </w:rPr>
        <w:t xml:space="preserve">via </w:t>
      </w:r>
      <w:r w:rsidR="00015EE2">
        <w:rPr>
          <w:rFonts w:ascii="Arial" w:eastAsia="Times New Roman" w:hAnsi="Arial" w:cs="Arial"/>
          <w:color w:val="222222"/>
          <w:sz w:val="24"/>
          <w:szCs w:val="24"/>
          <w:lang w:eastAsia="en-GB"/>
        </w:rPr>
        <w:t xml:space="preserve">Teams </w:t>
      </w:r>
      <w:r w:rsidR="00F66F55">
        <w:rPr>
          <w:rFonts w:ascii="Arial" w:eastAsia="Times New Roman" w:hAnsi="Arial" w:cs="Arial"/>
          <w:color w:val="222222"/>
          <w:sz w:val="24"/>
          <w:szCs w:val="24"/>
          <w:lang w:eastAsia="en-GB"/>
        </w:rPr>
        <w:t xml:space="preserve">about </w:t>
      </w:r>
      <w:r w:rsidRPr="004D53FC">
        <w:rPr>
          <w:rFonts w:ascii="Arial" w:eastAsia="Times New Roman" w:hAnsi="Arial" w:cs="Arial"/>
          <w:color w:val="222222"/>
          <w:sz w:val="24"/>
          <w:szCs w:val="24"/>
          <w:lang w:eastAsia="en-GB"/>
        </w:rPr>
        <w:t>the role for anyone interested to hear more</w:t>
      </w:r>
      <w:r w:rsidR="00F66F55">
        <w:rPr>
          <w:rFonts w:ascii="Arial" w:eastAsia="Times New Roman" w:hAnsi="Arial" w:cs="Arial"/>
          <w:color w:val="222222"/>
          <w:sz w:val="24"/>
          <w:szCs w:val="24"/>
          <w:lang w:eastAsia="en-GB"/>
        </w:rPr>
        <w:t xml:space="preserve"> or to</w:t>
      </w:r>
      <w:r w:rsidRPr="004D53FC">
        <w:rPr>
          <w:rFonts w:ascii="Arial" w:eastAsia="Times New Roman" w:hAnsi="Arial" w:cs="Arial"/>
          <w:color w:val="222222"/>
          <w:sz w:val="24"/>
          <w:szCs w:val="24"/>
          <w:lang w:eastAsia="en-GB"/>
        </w:rPr>
        <w:t xml:space="preserve"> ask questions</w:t>
      </w:r>
      <w:r w:rsidR="00E800F6">
        <w:rPr>
          <w:rFonts w:ascii="Arial" w:eastAsia="Times New Roman" w:hAnsi="Arial" w:cs="Arial"/>
          <w:color w:val="222222"/>
          <w:sz w:val="24"/>
          <w:szCs w:val="24"/>
          <w:lang w:eastAsia="en-GB"/>
        </w:rPr>
        <w:t>.</w:t>
      </w:r>
      <w:r w:rsidR="00F66F55">
        <w:rPr>
          <w:rFonts w:ascii="Arial" w:eastAsia="Times New Roman" w:hAnsi="Arial" w:cs="Arial"/>
          <w:color w:val="222222"/>
          <w:sz w:val="24"/>
          <w:szCs w:val="24"/>
          <w:lang w:eastAsia="en-GB"/>
        </w:rPr>
        <w:t xml:space="preserve"> There are t</w:t>
      </w:r>
      <w:r w:rsidR="00E800F6" w:rsidRPr="00F00799">
        <w:rPr>
          <w:rFonts w:ascii="Arial" w:eastAsia="Times New Roman" w:hAnsi="Arial" w:cs="Arial"/>
          <w:color w:val="222222"/>
          <w:sz w:val="24"/>
          <w:szCs w:val="24"/>
          <w:lang w:eastAsia="en-GB"/>
        </w:rPr>
        <w:t xml:space="preserve">wo dates available to choose from: </w:t>
      </w:r>
    </w:p>
    <w:p w14:paraId="180E814F" w14:textId="693633EC" w:rsidR="00E9738D" w:rsidRPr="00773415" w:rsidRDefault="00DE1CC6" w:rsidP="00E9738D">
      <w:pPr>
        <w:pStyle w:val="ListParagraph"/>
        <w:numPr>
          <w:ilvl w:val="0"/>
          <w:numId w:val="10"/>
        </w:numPr>
        <w:shd w:val="clear" w:color="auto" w:fill="FFFFFF"/>
        <w:spacing w:before="225" w:after="225"/>
        <w:rPr>
          <w:rFonts w:ascii="Arial" w:hAnsi="Arial" w:cs="Arial"/>
          <w:color w:val="222222"/>
        </w:rPr>
      </w:pPr>
      <w:r>
        <w:rPr>
          <w:rFonts w:ascii="Arial" w:hAnsi="Arial" w:cs="Arial"/>
          <w:color w:val="222222"/>
        </w:rPr>
        <w:t>Wednesday 11 December</w:t>
      </w:r>
      <w:r w:rsidR="00E9738D" w:rsidRPr="00773415">
        <w:rPr>
          <w:rFonts w:ascii="Arial" w:hAnsi="Arial" w:cs="Arial"/>
          <w:color w:val="222222"/>
        </w:rPr>
        <w:t xml:space="preserve"> 2024 5:30</w:t>
      </w:r>
      <w:r w:rsidR="00AD0B14">
        <w:rPr>
          <w:rFonts w:ascii="Arial" w:hAnsi="Arial" w:cs="Arial"/>
          <w:color w:val="222222"/>
        </w:rPr>
        <w:t>pm</w:t>
      </w:r>
      <w:r w:rsidR="00E9738D" w:rsidRPr="00773415">
        <w:rPr>
          <w:rFonts w:ascii="Arial" w:hAnsi="Arial" w:cs="Arial"/>
          <w:color w:val="222222"/>
        </w:rPr>
        <w:t xml:space="preserve"> - 6.30pm or </w:t>
      </w:r>
    </w:p>
    <w:p w14:paraId="7F836466" w14:textId="5130D1A0" w:rsidR="00E9738D" w:rsidRPr="00773415" w:rsidRDefault="00E9738D" w:rsidP="00E9738D">
      <w:pPr>
        <w:pStyle w:val="ListParagraph"/>
        <w:numPr>
          <w:ilvl w:val="0"/>
          <w:numId w:val="10"/>
        </w:numPr>
        <w:shd w:val="clear" w:color="auto" w:fill="FFFFFF"/>
        <w:spacing w:before="225" w:after="225"/>
        <w:rPr>
          <w:rFonts w:ascii="Arial" w:hAnsi="Arial" w:cs="Arial"/>
          <w:color w:val="222222"/>
        </w:rPr>
      </w:pPr>
      <w:r w:rsidRPr="00773415">
        <w:rPr>
          <w:rFonts w:ascii="Arial" w:hAnsi="Arial" w:cs="Arial"/>
          <w:color w:val="222222"/>
        </w:rPr>
        <w:t>T</w:t>
      </w:r>
      <w:r w:rsidR="0053196F">
        <w:rPr>
          <w:rFonts w:ascii="Arial" w:hAnsi="Arial" w:cs="Arial"/>
          <w:color w:val="222222"/>
        </w:rPr>
        <w:t>ues</w:t>
      </w:r>
      <w:r w:rsidRPr="00773415">
        <w:rPr>
          <w:rFonts w:ascii="Arial" w:hAnsi="Arial" w:cs="Arial"/>
          <w:color w:val="222222"/>
        </w:rPr>
        <w:t xml:space="preserve">day </w:t>
      </w:r>
      <w:r w:rsidR="0053196F">
        <w:rPr>
          <w:rFonts w:ascii="Arial" w:hAnsi="Arial" w:cs="Arial"/>
          <w:color w:val="222222"/>
        </w:rPr>
        <w:t>1</w:t>
      </w:r>
      <w:r w:rsidR="00415073">
        <w:rPr>
          <w:rFonts w:ascii="Arial" w:hAnsi="Arial" w:cs="Arial"/>
          <w:color w:val="222222"/>
        </w:rPr>
        <w:t>7 December</w:t>
      </w:r>
      <w:r w:rsidRPr="00773415">
        <w:rPr>
          <w:rFonts w:ascii="Arial" w:hAnsi="Arial" w:cs="Arial"/>
          <w:color w:val="222222"/>
        </w:rPr>
        <w:t xml:space="preserve"> 2024 5:30</w:t>
      </w:r>
      <w:r w:rsidR="00AD0B14">
        <w:rPr>
          <w:rFonts w:ascii="Arial" w:hAnsi="Arial" w:cs="Arial"/>
          <w:color w:val="222222"/>
        </w:rPr>
        <w:t>pm</w:t>
      </w:r>
      <w:r w:rsidRPr="00773415">
        <w:rPr>
          <w:rFonts w:ascii="Arial" w:hAnsi="Arial" w:cs="Arial"/>
          <w:color w:val="222222"/>
        </w:rPr>
        <w:t xml:space="preserve"> - 6.30pm </w:t>
      </w:r>
    </w:p>
    <w:p w14:paraId="7A21D533" w14:textId="2EDD80E3" w:rsidR="00D70B7A" w:rsidRDefault="004D53FC" w:rsidP="00F66F55">
      <w:pPr>
        <w:shd w:val="clear" w:color="auto" w:fill="FFFFFF"/>
        <w:spacing w:before="225" w:after="225"/>
        <w:rPr>
          <w:rFonts w:ascii="Arial" w:eastAsia="Times New Roman" w:hAnsi="Arial" w:cs="Arial"/>
          <w:b/>
          <w:bCs/>
          <w:color w:val="005BAB"/>
          <w:sz w:val="24"/>
          <w:szCs w:val="24"/>
          <w:u w:val="single"/>
          <w:lang w:eastAsia="en-GB"/>
        </w:rPr>
      </w:pPr>
      <w:r w:rsidRPr="00F66F55">
        <w:rPr>
          <w:rFonts w:ascii="Arial" w:eastAsia="Times New Roman" w:hAnsi="Arial" w:cs="Arial"/>
          <w:color w:val="222222"/>
          <w:sz w:val="24"/>
          <w:szCs w:val="24"/>
          <w:lang w:eastAsia="en-GB"/>
        </w:rPr>
        <w:t xml:space="preserve">Please </w:t>
      </w:r>
      <w:r w:rsidR="00015EE2">
        <w:rPr>
          <w:rFonts w:ascii="Arial" w:eastAsia="Times New Roman" w:hAnsi="Arial" w:cs="Arial"/>
          <w:color w:val="222222"/>
          <w:sz w:val="24"/>
          <w:szCs w:val="24"/>
          <w:lang w:eastAsia="en-GB"/>
        </w:rPr>
        <w:t xml:space="preserve">email </w:t>
      </w:r>
      <w:hyperlink r:id="rId13" w:history="1">
        <w:r w:rsidR="00015EE2" w:rsidRPr="0096143E">
          <w:rPr>
            <w:rStyle w:val="Hyperlink"/>
            <w:rFonts w:ascii="Arial" w:eastAsia="Times New Roman" w:hAnsi="Arial" w:cs="Arial"/>
            <w:sz w:val="24"/>
            <w:szCs w:val="24"/>
            <w:lang w:eastAsia="en-GB"/>
          </w:rPr>
          <w:t>Hazel.Cuthbertson@southtyneside.gov.uk</w:t>
        </w:r>
      </w:hyperlink>
      <w:r w:rsidR="00015EE2" w:rsidRPr="004D53FC">
        <w:rPr>
          <w:rFonts w:ascii="Arial" w:eastAsia="Times New Roman" w:hAnsi="Arial" w:cs="Arial"/>
          <w:color w:val="222222"/>
          <w:sz w:val="24"/>
          <w:szCs w:val="24"/>
          <w:lang w:eastAsia="en-GB"/>
        </w:rPr>
        <w:t> </w:t>
      </w:r>
      <w:r w:rsidR="00015EE2">
        <w:t xml:space="preserve"> </w:t>
      </w:r>
      <w:r w:rsidRPr="00F66F55">
        <w:rPr>
          <w:rFonts w:ascii="Arial" w:eastAsia="Times New Roman" w:hAnsi="Arial" w:cs="Arial"/>
          <w:color w:val="222222"/>
          <w:sz w:val="24"/>
          <w:szCs w:val="24"/>
          <w:lang w:eastAsia="en-GB"/>
        </w:rPr>
        <w:t xml:space="preserve">if you would like to receive </w:t>
      </w:r>
      <w:r w:rsidR="00370851">
        <w:rPr>
          <w:rFonts w:ascii="Arial" w:eastAsia="Times New Roman" w:hAnsi="Arial" w:cs="Arial"/>
          <w:color w:val="222222"/>
          <w:sz w:val="24"/>
          <w:szCs w:val="24"/>
          <w:lang w:eastAsia="en-GB"/>
        </w:rPr>
        <w:t xml:space="preserve">the </w:t>
      </w:r>
      <w:r w:rsidR="00DE5357">
        <w:rPr>
          <w:rFonts w:ascii="Arial" w:eastAsia="Times New Roman" w:hAnsi="Arial" w:cs="Arial"/>
          <w:color w:val="222222"/>
          <w:sz w:val="24"/>
          <w:szCs w:val="24"/>
          <w:lang w:eastAsia="en-GB"/>
        </w:rPr>
        <w:t xml:space="preserve">Teams link </w:t>
      </w:r>
      <w:r w:rsidRPr="00F66F55">
        <w:rPr>
          <w:rFonts w:ascii="Arial" w:eastAsia="Times New Roman" w:hAnsi="Arial" w:cs="Arial"/>
          <w:color w:val="222222"/>
          <w:sz w:val="24"/>
          <w:szCs w:val="24"/>
          <w:lang w:eastAsia="en-GB"/>
        </w:rPr>
        <w:t xml:space="preserve">to </w:t>
      </w:r>
      <w:r w:rsidR="00DE5357">
        <w:rPr>
          <w:rFonts w:ascii="Arial" w:eastAsia="Times New Roman" w:hAnsi="Arial" w:cs="Arial"/>
          <w:color w:val="222222"/>
          <w:sz w:val="24"/>
          <w:szCs w:val="24"/>
          <w:lang w:eastAsia="en-GB"/>
        </w:rPr>
        <w:t xml:space="preserve">attend </w:t>
      </w:r>
      <w:r w:rsidR="00E800F6" w:rsidRPr="00F66F55">
        <w:rPr>
          <w:rFonts w:ascii="Arial" w:eastAsia="Times New Roman" w:hAnsi="Arial" w:cs="Arial"/>
          <w:color w:val="222222"/>
          <w:sz w:val="24"/>
          <w:szCs w:val="24"/>
          <w:lang w:eastAsia="en-GB"/>
        </w:rPr>
        <w:t>either date</w:t>
      </w:r>
      <w:r w:rsidRPr="00F66F55">
        <w:rPr>
          <w:rFonts w:ascii="Arial" w:eastAsia="Times New Roman" w:hAnsi="Arial" w:cs="Arial"/>
          <w:color w:val="222222"/>
          <w:sz w:val="24"/>
          <w:szCs w:val="24"/>
          <w:lang w:eastAsia="en-GB"/>
        </w:rPr>
        <w:t>.</w:t>
      </w:r>
    </w:p>
    <w:p w14:paraId="4C6800C0" w14:textId="77777777" w:rsidR="004D53FC" w:rsidRDefault="004D53FC" w:rsidP="004D53FC">
      <w:pPr>
        <w:shd w:val="clear" w:color="auto" w:fill="FFFFFF"/>
        <w:spacing w:before="300" w:after="225" w:line="240" w:lineRule="auto"/>
        <w:outlineLvl w:val="1"/>
        <w:rPr>
          <w:rFonts w:ascii="Arial" w:eastAsia="Times New Roman" w:hAnsi="Arial" w:cs="Arial"/>
          <w:b/>
          <w:bCs/>
          <w:color w:val="222222"/>
          <w:sz w:val="24"/>
          <w:szCs w:val="24"/>
          <w:lang w:eastAsia="en-GB"/>
        </w:rPr>
      </w:pPr>
      <w:r w:rsidRPr="004D53FC">
        <w:rPr>
          <w:rFonts w:ascii="Arial" w:eastAsia="Times New Roman" w:hAnsi="Arial" w:cs="Arial"/>
          <w:b/>
          <w:bCs/>
          <w:color w:val="222222"/>
          <w:sz w:val="24"/>
          <w:szCs w:val="24"/>
          <w:lang w:eastAsia="en-GB"/>
        </w:rPr>
        <w:t>Additional information</w:t>
      </w:r>
    </w:p>
    <w:p w14:paraId="23FAFA30" w14:textId="77777777" w:rsidR="0030234B" w:rsidRPr="004D53FC" w:rsidRDefault="0030234B" w:rsidP="0030234B">
      <w:pPr>
        <w:shd w:val="clear" w:color="auto" w:fill="FFFFFF"/>
        <w:spacing w:before="225" w:after="225" w:line="240" w:lineRule="auto"/>
        <w:rPr>
          <w:rFonts w:ascii="Arial" w:eastAsia="Times New Roman" w:hAnsi="Arial" w:cs="Arial"/>
          <w:color w:val="222222"/>
          <w:sz w:val="24"/>
          <w:szCs w:val="24"/>
          <w:lang w:eastAsia="en-GB"/>
        </w:rPr>
      </w:pPr>
      <w:r w:rsidRPr="004D53FC">
        <w:rPr>
          <w:rFonts w:ascii="Arial" w:eastAsia="Times New Roman" w:hAnsi="Arial" w:cs="Arial"/>
          <w:color w:val="222222"/>
          <w:sz w:val="24"/>
          <w:szCs w:val="24"/>
          <w:lang w:eastAsia="en-GB"/>
        </w:rPr>
        <w:t>An enhanced DBS 'Disclosure and Barring Service' check for regulated activity (formerly known as CRB) and the Children's and Adults' Barred List checks will be required for this role.</w:t>
      </w:r>
    </w:p>
    <w:p w14:paraId="4F0679EF" w14:textId="3FB0E31D" w:rsidR="00A22FA7" w:rsidRPr="008820C8" w:rsidRDefault="001E63DF" w:rsidP="008820C8">
      <w:pPr>
        <w:shd w:val="clear" w:color="auto" w:fill="FFFFFF"/>
        <w:spacing w:after="0" w:line="240" w:lineRule="auto"/>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Thank you for your interest in the role</w:t>
      </w:r>
      <w:r w:rsidR="00D6573B">
        <w:rPr>
          <w:rFonts w:ascii="Arial" w:eastAsia="Times New Roman" w:hAnsi="Arial" w:cs="Arial"/>
          <w:color w:val="222222"/>
          <w:sz w:val="24"/>
          <w:szCs w:val="24"/>
          <w:lang w:eastAsia="en-GB"/>
        </w:rPr>
        <w:t>.</w:t>
      </w:r>
    </w:p>
    <w:sectPr w:rsidR="00A22FA7" w:rsidRPr="008820C8">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C40D32" w14:textId="77777777" w:rsidR="00415073" w:rsidRDefault="00415073" w:rsidP="00415073">
      <w:pPr>
        <w:spacing w:after="0" w:line="240" w:lineRule="auto"/>
      </w:pPr>
      <w:r>
        <w:separator/>
      </w:r>
    </w:p>
  </w:endnote>
  <w:endnote w:type="continuationSeparator" w:id="0">
    <w:p w14:paraId="34CE6173" w14:textId="77777777" w:rsidR="00415073" w:rsidRDefault="00415073" w:rsidP="00415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382635" w14:textId="77777777" w:rsidR="001903FE" w:rsidRDefault="001903FE" w:rsidP="001903FE">
    <w:pPr>
      <w:pStyle w:val="Footer"/>
    </w:pPr>
    <w:r>
      <w:t xml:space="preserve">AC10824 - </w:t>
    </w:r>
    <w:r w:rsidR="00600B73">
      <w:t xml:space="preserve">November 2024 </w:t>
    </w:r>
  </w:p>
  <w:p w14:paraId="02E0B15B" w14:textId="2F16F169" w:rsidR="00600B73" w:rsidRDefault="00600B73" w:rsidP="001903FE">
    <w:pPr>
      <w:pStyle w:val="Footer"/>
      <w:jc w:val="center"/>
    </w:pPr>
    <w:r>
      <w:t xml:space="preserve">                                                                                                                              </w:t>
    </w:r>
    <w:sdt>
      <w:sdtPr>
        <w:id w:val="2018954439"/>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sdtContent>
        </w:sdt>
      </w:sdtContent>
    </w:sdt>
  </w:p>
  <w:p w14:paraId="5B1DF072" w14:textId="3B3BDED7" w:rsidR="00415073" w:rsidRDefault="004150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FFCD7A" w14:textId="77777777" w:rsidR="00415073" w:rsidRDefault="00415073" w:rsidP="00415073">
      <w:pPr>
        <w:spacing w:after="0" w:line="240" w:lineRule="auto"/>
      </w:pPr>
      <w:r>
        <w:separator/>
      </w:r>
    </w:p>
  </w:footnote>
  <w:footnote w:type="continuationSeparator" w:id="0">
    <w:p w14:paraId="13B714CE" w14:textId="77777777" w:rsidR="00415073" w:rsidRDefault="00415073" w:rsidP="004150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B3D8F"/>
    <w:multiLevelType w:val="hybridMultilevel"/>
    <w:tmpl w:val="9A7CF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85091B"/>
    <w:multiLevelType w:val="hybridMultilevel"/>
    <w:tmpl w:val="077EE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C544F"/>
    <w:multiLevelType w:val="hybridMultilevel"/>
    <w:tmpl w:val="27A09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143058"/>
    <w:multiLevelType w:val="hybridMultilevel"/>
    <w:tmpl w:val="BB46F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1A18AB"/>
    <w:multiLevelType w:val="multilevel"/>
    <w:tmpl w:val="0444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751E7"/>
    <w:multiLevelType w:val="multilevel"/>
    <w:tmpl w:val="BECE9A2A"/>
    <w:lvl w:ilvl="0">
      <w:start w:val="1"/>
      <w:numFmt w:val="bullet"/>
      <w:lvlText w:val=""/>
      <w:lvlJc w:val="left"/>
      <w:pPr>
        <w:tabs>
          <w:tab w:val="num" w:pos="643"/>
        </w:tabs>
        <w:ind w:left="643" w:hanging="360"/>
      </w:pPr>
      <w:rPr>
        <w:rFonts w:ascii="Symbol" w:hAnsi="Symbol" w:hint="default"/>
        <w:sz w:val="20"/>
      </w:rPr>
    </w:lvl>
    <w:lvl w:ilvl="1" w:tentative="1">
      <w:start w:val="1"/>
      <w:numFmt w:val="bullet"/>
      <w:lvlText w:val="o"/>
      <w:lvlJc w:val="left"/>
      <w:pPr>
        <w:tabs>
          <w:tab w:val="num" w:pos="1363"/>
        </w:tabs>
        <w:ind w:left="1363" w:hanging="360"/>
      </w:pPr>
      <w:rPr>
        <w:rFonts w:ascii="Courier New" w:hAnsi="Courier New" w:hint="default"/>
        <w:sz w:val="20"/>
      </w:rPr>
    </w:lvl>
    <w:lvl w:ilvl="2" w:tentative="1">
      <w:start w:val="1"/>
      <w:numFmt w:val="bullet"/>
      <w:lvlText w:val=""/>
      <w:lvlJc w:val="left"/>
      <w:pPr>
        <w:tabs>
          <w:tab w:val="num" w:pos="2083"/>
        </w:tabs>
        <w:ind w:left="2083" w:hanging="360"/>
      </w:pPr>
      <w:rPr>
        <w:rFonts w:ascii="Wingdings" w:hAnsi="Wingdings" w:hint="default"/>
        <w:sz w:val="20"/>
      </w:rPr>
    </w:lvl>
    <w:lvl w:ilvl="3" w:tentative="1">
      <w:start w:val="1"/>
      <w:numFmt w:val="bullet"/>
      <w:lvlText w:val=""/>
      <w:lvlJc w:val="left"/>
      <w:pPr>
        <w:tabs>
          <w:tab w:val="num" w:pos="2803"/>
        </w:tabs>
        <w:ind w:left="2803" w:hanging="360"/>
      </w:pPr>
      <w:rPr>
        <w:rFonts w:ascii="Wingdings" w:hAnsi="Wingdings" w:hint="default"/>
        <w:sz w:val="20"/>
      </w:rPr>
    </w:lvl>
    <w:lvl w:ilvl="4" w:tentative="1">
      <w:start w:val="1"/>
      <w:numFmt w:val="bullet"/>
      <w:lvlText w:val=""/>
      <w:lvlJc w:val="left"/>
      <w:pPr>
        <w:tabs>
          <w:tab w:val="num" w:pos="3523"/>
        </w:tabs>
        <w:ind w:left="3523" w:hanging="360"/>
      </w:pPr>
      <w:rPr>
        <w:rFonts w:ascii="Wingdings" w:hAnsi="Wingdings" w:hint="default"/>
        <w:sz w:val="20"/>
      </w:rPr>
    </w:lvl>
    <w:lvl w:ilvl="5" w:tentative="1">
      <w:start w:val="1"/>
      <w:numFmt w:val="bullet"/>
      <w:lvlText w:val=""/>
      <w:lvlJc w:val="left"/>
      <w:pPr>
        <w:tabs>
          <w:tab w:val="num" w:pos="4243"/>
        </w:tabs>
        <w:ind w:left="4243" w:hanging="360"/>
      </w:pPr>
      <w:rPr>
        <w:rFonts w:ascii="Wingdings" w:hAnsi="Wingdings" w:hint="default"/>
        <w:sz w:val="20"/>
      </w:rPr>
    </w:lvl>
    <w:lvl w:ilvl="6" w:tentative="1">
      <w:start w:val="1"/>
      <w:numFmt w:val="bullet"/>
      <w:lvlText w:val=""/>
      <w:lvlJc w:val="left"/>
      <w:pPr>
        <w:tabs>
          <w:tab w:val="num" w:pos="4963"/>
        </w:tabs>
        <w:ind w:left="4963" w:hanging="360"/>
      </w:pPr>
      <w:rPr>
        <w:rFonts w:ascii="Wingdings" w:hAnsi="Wingdings" w:hint="default"/>
        <w:sz w:val="20"/>
      </w:rPr>
    </w:lvl>
    <w:lvl w:ilvl="7" w:tentative="1">
      <w:start w:val="1"/>
      <w:numFmt w:val="bullet"/>
      <w:lvlText w:val=""/>
      <w:lvlJc w:val="left"/>
      <w:pPr>
        <w:tabs>
          <w:tab w:val="num" w:pos="5683"/>
        </w:tabs>
        <w:ind w:left="5683" w:hanging="360"/>
      </w:pPr>
      <w:rPr>
        <w:rFonts w:ascii="Wingdings" w:hAnsi="Wingdings" w:hint="default"/>
        <w:sz w:val="20"/>
      </w:rPr>
    </w:lvl>
    <w:lvl w:ilvl="8" w:tentative="1">
      <w:start w:val="1"/>
      <w:numFmt w:val="bullet"/>
      <w:lvlText w:val=""/>
      <w:lvlJc w:val="left"/>
      <w:pPr>
        <w:tabs>
          <w:tab w:val="num" w:pos="6403"/>
        </w:tabs>
        <w:ind w:left="6403" w:hanging="360"/>
      </w:pPr>
      <w:rPr>
        <w:rFonts w:ascii="Wingdings" w:hAnsi="Wingdings" w:hint="default"/>
        <w:sz w:val="20"/>
      </w:rPr>
    </w:lvl>
  </w:abstractNum>
  <w:abstractNum w:abstractNumId="6" w15:restartNumberingAfterBreak="0">
    <w:nsid w:val="30C06C7C"/>
    <w:multiLevelType w:val="hybridMultilevel"/>
    <w:tmpl w:val="E222B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DE5DBF"/>
    <w:multiLevelType w:val="hybridMultilevel"/>
    <w:tmpl w:val="9BC426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56E73BB"/>
    <w:multiLevelType w:val="hybridMultilevel"/>
    <w:tmpl w:val="463CD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63061F"/>
    <w:multiLevelType w:val="multilevel"/>
    <w:tmpl w:val="F7425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1F18F8"/>
    <w:multiLevelType w:val="hybridMultilevel"/>
    <w:tmpl w:val="0B5C3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9057619">
    <w:abstractNumId w:val="5"/>
  </w:num>
  <w:num w:numId="2" w16cid:durableId="289092718">
    <w:abstractNumId w:val="9"/>
  </w:num>
  <w:num w:numId="3" w16cid:durableId="788428660">
    <w:abstractNumId w:val="4"/>
  </w:num>
  <w:num w:numId="4" w16cid:durableId="1672682203">
    <w:abstractNumId w:val="7"/>
  </w:num>
  <w:num w:numId="5" w16cid:durableId="545147191">
    <w:abstractNumId w:val="0"/>
  </w:num>
  <w:num w:numId="6" w16cid:durableId="1089034718">
    <w:abstractNumId w:val="10"/>
  </w:num>
  <w:num w:numId="7" w16cid:durableId="411319343">
    <w:abstractNumId w:val="1"/>
  </w:num>
  <w:num w:numId="8" w16cid:durableId="337653964">
    <w:abstractNumId w:val="6"/>
  </w:num>
  <w:num w:numId="9" w16cid:durableId="1126583367">
    <w:abstractNumId w:val="3"/>
  </w:num>
  <w:num w:numId="10" w16cid:durableId="1088041479">
    <w:abstractNumId w:val="8"/>
  </w:num>
  <w:num w:numId="11" w16cid:durableId="13444787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3FC"/>
    <w:rsid w:val="00007E58"/>
    <w:rsid w:val="000139B3"/>
    <w:rsid w:val="00015EE2"/>
    <w:rsid w:val="00037E9B"/>
    <w:rsid w:val="00050398"/>
    <w:rsid w:val="00051895"/>
    <w:rsid w:val="0009351C"/>
    <w:rsid w:val="000A3042"/>
    <w:rsid w:val="00107569"/>
    <w:rsid w:val="0011109F"/>
    <w:rsid w:val="0012076B"/>
    <w:rsid w:val="00152F97"/>
    <w:rsid w:val="00167DFE"/>
    <w:rsid w:val="001903FE"/>
    <w:rsid w:val="001B3E6F"/>
    <w:rsid w:val="001D4F4E"/>
    <w:rsid w:val="001E63DF"/>
    <w:rsid w:val="001F4282"/>
    <w:rsid w:val="00211C54"/>
    <w:rsid w:val="002310ED"/>
    <w:rsid w:val="00283B87"/>
    <w:rsid w:val="00295861"/>
    <w:rsid w:val="002C6A0D"/>
    <w:rsid w:val="002E0975"/>
    <w:rsid w:val="002F000A"/>
    <w:rsid w:val="002F30AF"/>
    <w:rsid w:val="0030234B"/>
    <w:rsid w:val="0036545D"/>
    <w:rsid w:val="00370851"/>
    <w:rsid w:val="003A5DE3"/>
    <w:rsid w:val="003B135C"/>
    <w:rsid w:val="00407BEB"/>
    <w:rsid w:val="00415073"/>
    <w:rsid w:val="00416711"/>
    <w:rsid w:val="00434D4B"/>
    <w:rsid w:val="00472426"/>
    <w:rsid w:val="00495FFC"/>
    <w:rsid w:val="004B572C"/>
    <w:rsid w:val="004D53FC"/>
    <w:rsid w:val="0053196F"/>
    <w:rsid w:val="00533629"/>
    <w:rsid w:val="00540DFE"/>
    <w:rsid w:val="0055302E"/>
    <w:rsid w:val="005614A5"/>
    <w:rsid w:val="005648BC"/>
    <w:rsid w:val="005F091A"/>
    <w:rsid w:val="00600B73"/>
    <w:rsid w:val="006069E8"/>
    <w:rsid w:val="00626766"/>
    <w:rsid w:val="00666486"/>
    <w:rsid w:val="006B7A31"/>
    <w:rsid w:val="006C1B19"/>
    <w:rsid w:val="006D6660"/>
    <w:rsid w:val="006E09EC"/>
    <w:rsid w:val="006E1EE1"/>
    <w:rsid w:val="006F6AA9"/>
    <w:rsid w:val="00716A70"/>
    <w:rsid w:val="00761CAF"/>
    <w:rsid w:val="007646CD"/>
    <w:rsid w:val="00793811"/>
    <w:rsid w:val="007A67C6"/>
    <w:rsid w:val="00804C2A"/>
    <w:rsid w:val="00807052"/>
    <w:rsid w:val="008642B4"/>
    <w:rsid w:val="00877965"/>
    <w:rsid w:val="008820C8"/>
    <w:rsid w:val="00904F1C"/>
    <w:rsid w:val="009416C7"/>
    <w:rsid w:val="00942F7F"/>
    <w:rsid w:val="00947B50"/>
    <w:rsid w:val="00982B03"/>
    <w:rsid w:val="009E22CC"/>
    <w:rsid w:val="00A22FA7"/>
    <w:rsid w:val="00AD0B14"/>
    <w:rsid w:val="00AE5BD1"/>
    <w:rsid w:val="00B31EAD"/>
    <w:rsid w:val="00B55DFF"/>
    <w:rsid w:val="00BA50D0"/>
    <w:rsid w:val="00BE00EC"/>
    <w:rsid w:val="00BE66EC"/>
    <w:rsid w:val="00BF2426"/>
    <w:rsid w:val="00C300E5"/>
    <w:rsid w:val="00C43EE3"/>
    <w:rsid w:val="00C5044C"/>
    <w:rsid w:val="00CB0044"/>
    <w:rsid w:val="00CC4FEF"/>
    <w:rsid w:val="00D1051B"/>
    <w:rsid w:val="00D2049B"/>
    <w:rsid w:val="00D25407"/>
    <w:rsid w:val="00D25E9D"/>
    <w:rsid w:val="00D33693"/>
    <w:rsid w:val="00D6573B"/>
    <w:rsid w:val="00D70B7A"/>
    <w:rsid w:val="00D76D42"/>
    <w:rsid w:val="00D9756C"/>
    <w:rsid w:val="00DB0090"/>
    <w:rsid w:val="00DB10C5"/>
    <w:rsid w:val="00DB4FF9"/>
    <w:rsid w:val="00DB51E7"/>
    <w:rsid w:val="00DD05D4"/>
    <w:rsid w:val="00DD27F6"/>
    <w:rsid w:val="00DE1CC6"/>
    <w:rsid w:val="00DE5357"/>
    <w:rsid w:val="00DF25F7"/>
    <w:rsid w:val="00DF3B0D"/>
    <w:rsid w:val="00E24685"/>
    <w:rsid w:val="00E44BCC"/>
    <w:rsid w:val="00E779C3"/>
    <w:rsid w:val="00E800F6"/>
    <w:rsid w:val="00E9738D"/>
    <w:rsid w:val="00EC4F28"/>
    <w:rsid w:val="00F00799"/>
    <w:rsid w:val="00F66F55"/>
    <w:rsid w:val="00F919C2"/>
    <w:rsid w:val="00FA187C"/>
    <w:rsid w:val="00FC6062"/>
    <w:rsid w:val="00FD1612"/>
    <w:rsid w:val="00FE3B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59CE7"/>
  <w15:chartTrackingRefBased/>
  <w15:docId w15:val="{3FBC7735-0638-4886-AC6F-6A2868854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3F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3FC"/>
    <w:pPr>
      <w:spacing w:after="0" w:line="240" w:lineRule="auto"/>
      <w:ind w:left="720"/>
      <w:contextualSpacing/>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D27F6"/>
    <w:rPr>
      <w:color w:val="0563C1" w:themeColor="hyperlink"/>
      <w:u w:val="single"/>
    </w:rPr>
  </w:style>
  <w:style w:type="character" w:styleId="UnresolvedMention">
    <w:name w:val="Unresolved Mention"/>
    <w:basedOn w:val="DefaultParagraphFont"/>
    <w:uiPriority w:val="99"/>
    <w:semiHidden/>
    <w:unhideWhenUsed/>
    <w:rsid w:val="00DD27F6"/>
    <w:rPr>
      <w:color w:val="605E5C"/>
      <w:shd w:val="clear" w:color="auto" w:fill="E1DFDD"/>
    </w:rPr>
  </w:style>
  <w:style w:type="character" w:styleId="CommentReference">
    <w:name w:val="annotation reference"/>
    <w:basedOn w:val="DefaultParagraphFont"/>
    <w:uiPriority w:val="99"/>
    <w:semiHidden/>
    <w:unhideWhenUsed/>
    <w:rsid w:val="00FA187C"/>
    <w:rPr>
      <w:sz w:val="16"/>
      <w:szCs w:val="16"/>
    </w:rPr>
  </w:style>
  <w:style w:type="paragraph" w:styleId="CommentText">
    <w:name w:val="annotation text"/>
    <w:basedOn w:val="Normal"/>
    <w:link w:val="CommentTextChar"/>
    <w:uiPriority w:val="99"/>
    <w:unhideWhenUsed/>
    <w:rsid w:val="00FA187C"/>
    <w:pPr>
      <w:spacing w:line="240" w:lineRule="auto"/>
    </w:pPr>
    <w:rPr>
      <w:sz w:val="20"/>
      <w:szCs w:val="20"/>
    </w:rPr>
  </w:style>
  <w:style w:type="character" w:customStyle="1" w:styleId="CommentTextChar">
    <w:name w:val="Comment Text Char"/>
    <w:basedOn w:val="DefaultParagraphFont"/>
    <w:link w:val="CommentText"/>
    <w:uiPriority w:val="99"/>
    <w:rsid w:val="00FA187C"/>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A187C"/>
    <w:rPr>
      <w:b/>
      <w:bCs/>
    </w:rPr>
  </w:style>
  <w:style w:type="character" w:customStyle="1" w:styleId="CommentSubjectChar">
    <w:name w:val="Comment Subject Char"/>
    <w:basedOn w:val="CommentTextChar"/>
    <w:link w:val="CommentSubject"/>
    <w:uiPriority w:val="99"/>
    <w:semiHidden/>
    <w:rsid w:val="00FA187C"/>
    <w:rPr>
      <w:b/>
      <w:bCs/>
      <w:kern w:val="0"/>
      <w:sz w:val="20"/>
      <w:szCs w:val="20"/>
      <w14:ligatures w14:val="none"/>
    </w:rPr>
  </w:style>
  <w:style w:type="paragraph" w:styleId="Header">
    <w:name w:val="header"/>
    <w:basedOn w:val="Normal"/>
    <w:link w:val="HeaderChar"/>
    <w:uiPriority w:val="99"/>
    <w:unhideWhenUsed/>
    <w:rsid w:val="004150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5073"/>
    <w:rPr>
      <w:kern w:val="0"/>
      <w14:ligatures w14:val="none"/>
    </w:rPr>
  </w:style>
  <w:style w:type="paragraph" w:styleId="Footer">
    <w:name w:val="footer"/>
    <w:basedOn w:val="Normal"/>
    <w:link w:val="FooterChar"/>
    <w:uiPriority w:val="99"/>
    <w:unhideWhenUsed/>
    <w:rsid w:val="004150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507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Hazel.Cuthbertson@southtyneside.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lacnetwork.org/local-area-coordina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acnetwork.org/10-principles-of-local-area-coordination/"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lacnetwork.org/local-area-coordin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D87E6DD4D4A345B90EF2B560AB0510" ma:contentTypeVersion="16" ma:contentTypeDescription="Create a new document." ma:contentTypeScope="" ma:versionID="6ccc2bcd4fc219f1ad43735c911af131">
  <xsd:schema xmlns:xsd="http://www.w3.org/2001/XMLSchema" xmlns:xs="http://www.w3.org/2001/XMLSchema" xmlns:p="http://schemas.microsoft.com/office/2006/metadata/properties" xmlns:ns3="19aeb09e-110c-4d5e-b964-386c52e9de55" xmlns:ns4="71c67aed-fea9-4e5b-b74c-dcb34ded6d86" targetNamespace="http://schemas.microsoft.com/office/2006/metadata/properties" ma:root="true" ma:fieldsID="10cac6384f3d81e2a11babe22b8d6684" ns3:_="" ns4:_="">
    <xsd:import namespace="19aeb09e-110c-4d5e-b964-386c52e9de55"/>
    <xsd:import namespace="71c67aed-fea9-4e5b-b74c-dcb34ded6d8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_activity" minOccurs="0"/>
                <xsd:element ref="ns4:MediaServiceAutoTags" minOccurs="0"/>
                <xsd:element ref="ns4:MediaServiceOCR" minOccurs="0"/>
                <xsd:element ref="ns4:MediaServiceGenerationTime" minOccurs="0"/>
                <xsd:element ref="ns4:MediaServiceEventHashCode"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aeb09e-110c-4d5e-b964-386c52e9de5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c67aed-fea9-4e5b-b74c-dcb34ded6d8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1c67aed-fea9-4e5b-b74c-dcb34ded6d8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433C6E-75B3-4196-BE24-C54C3CB84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aeb09e-110c-4d5e-b964-386c52e9de55"/>
    <ds:schemaRef ds:uri="71c67aed-fea9-4e5b-b74c-dcb34ded6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0B5236-A96F-4FCB-B218-54734FA95F41}">
  <ds:schemaRefs>
    <ds:schemaRef ds:uri="http://schemas.microsoft.com/office/2006/metadata/properties"/>
    <ds:schemaRef ds:uri="http://schemas.microsoft.com/office/infopath/2007/PartnerControls"/>
    <ds:schemaRef ds:uri="71c67aed-fea9-4e5b-b74c-dcb34ded6d86"/>
  </ds:schemaRefs>
</ds:datastoreItem>
</file>

<file path=customXml/itemProps3.xml><?xml version="1.0" encoding="utf-8"?>
<ds:datastoreItem xmlns:ds="http://schemas.openxmlformats.org/officeDocument/2006/customXml" ds:itemID="{A1618CA8-5C14-492F-8B28-D1ED9898F1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701</Words>
  <Characters>3998</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Sinclair</dc:creator>
  <cp:keywords/>
  <dc:description/>
  <cp:lastModifiedBy>Carolyn Lindsay</cp:lastModifiedBy>
  <cp:revision>2</cp:revision>
  <dcterms:created xsi:type="dcterms:W3CDTF">2024-11-28T09:28:00Z</dcterms:created>
  <dcterms:modified xsi:type="dcterms:W3CDTF">2024-11-28T09:28:00Z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0x0101001AD87E6DD4D4A345B90EF2B560AB0510</vt:lpwstr>
  </property>
</Properties>
</file>