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8C4119" w:rsidRDefault="003B66D3" w:rsidP="00E448A5">
            <w:pPr>
              <w:jc w:val="both"/>
              <w:rPr>
                <w:rFonts w:ascii="Arial" w:hAnsi="Arial" w:cs="Arial"/>
                <w:b/>
                <w:bCs/>
                <w:sz w:val="24"/>
                <w:szCs w:val="24"/>
              </w:rPr>
            </w:pPr>
            <w:r w:rsidRPr="008C4119">
              <w:rPr>
                <w:rFonts w:ascii="Arial" w:hAnsi="Arial" w:cs="Arial"/>
                <w:b/>
                <w:bCs/>
                <w:sz w:val="24"/>
                <w:szCs w:val="24"/>
              </w:rPr>
              <w:t>Post title</w:t>
            </w:r>
          </w:p>
        </w:tc>
        <w:tc>
          <w:tcPr>
            <w:tcW w:w="7626" w:type="dxa"/>
            <w:vAlign w:val="center"/>
          </w:tcPr>
          <w:p w14:paraId="259E1D1D" w14:textId="59322FBF" w:rsidR="003B66D3" w:rsidRPr="008C4119" w:rsidRDefault="008C4119" w:rsidP="00E448A5">
            <w:pPr>
              <w:jc w:val="both"/>
              <w:rPr>
                <w:rFonts w:ascii="Arial" w:hAnsi="Arial" w:cs="Arial"/>
                <w:sz w:val="24"/>
                <w:szCs w:val="28"/>
              </w:rPr>
            </w:pPr>
            <w:r w:rsidRPr="008C4119">
              <w:rPr>
                <w:rFonts w:ascii="Arial" w:hAnsi="Arial" w:cs="Arial"/>
                <w:sz w:val="24"/>
                <w:szCs w:val="28"/>
              </w:rPr>
              <w:t>Supporting Family Time Worker - Casual</w:t>
            </w:r>
          </w:p>
        </w:tc>
      </w:tr>
      <w:tr w:rsidR="006853DB" w:rsidRPr="0012420B" w14:paraId="4C2E0BA2" w14:textId="77777777" w:rsidTr="009A0DCF">
        <w:trPr>
          <w:cantSplit/>
          <w:trHeight w:val="506"/>
          <w:tblHeader/>
        </w:trPr>
        <w:tc>
          <w:tcPr>
            <w:tcW w:w="2830" w:type="dxa"/>
            <w:vAlign w:val="center"/>
          </w:tcPr>
          <w:p w14:paraId="695B3FAC" w14:textId="79E987F2" w:rsidR="006853DB" w:rsidRPr="008C4119" w:rsidRDefault="006853DB" w:rsidP="00E448A5">
            <w:pPr>
              <w:jc w:val="both"/>
              <w:rPr>
                <w:rFonts w:ascii="Arial" w:hAnsi="Arial" w:cs="Arial"/>
                <w:b/>
                <w:bCs/>
                <w:sz w:val="24"/>
                <w:szCs w:val="24"/>
              </w:rPr>
            </w:pPr>
            <w:r w:rsidRPr="008C4119">
              <w:rPr>
                <w:rFonts w:ascii="Arial" w:hAnsi="Arial" w:cs="Arial"/>
                <w:b/>
                <w:bCs/>
                <w:sz w:val="24"/>
                <w:szCs w:val="24"/>
              </w:rPr>
              <w:t>Job Evaluation</w:t>
            </w:r>
          </w:p>
        </w:tc>
        <w:tc>
          <w:tcPr>
            <w:tcW w:w="7626" w:type="dxa"/>
            <w:vAlign w:val="center"/>
          </w:tcPr>
          <w:p w14:paraId="6CA68AF7" w14:textId="741D1CB6" w:rsidR="006853DB" w:rsidRPr="008C4119" w:rsidRDefault="008C4119" w:rsidP="00E448A5">
            <w:pPr>
              <w:jc w:val="both"/>
              <w:rPr>
                <w:rFonts w:ascii="Arial" w:hAnsi="Arial" w:cs="Arial"/>
                <w:sz w:val="24"/>
                <w:szCs w:val="28"/>
              </w:rPr>
            </w:pPr>
            <w:r w:rsidRPr="008C4119">
              <w:rPr>
                <w:rFonts w:ascii="Arial" w:hAnsi="Arial" w:cs="Arial"/>
                <w:sz w:val="24"/>
                <w:szCs w:val="28"/>
              </w:rPr>
              <w:t>A5860</w:t>
            </w:r>
          </w:p>
        </w:tc>
      </w:tr>
      <w:tr w:rsidR="0012420B" w:rsidRPr="0012420B" w14:paraId="6B71FF2F" w14:textId="77777777" w:rsidTr="009A0DCF">
        <w:trPr>
          <w:trHeight w:val="506"/>
        </w:trPr>
        <w:tc>
          <w:tcPr>
            <w:tcW w:w="2830" w:type="dxa"/>
            <w:vAlign w:val="center"/>
          </w:tcPr>
          <w:p w14:paraId="64265120" w14:textId="0F1141B5" w:rsidR="0012420B" w:rsidRPr="008C4119" w:rsidRDefault="003B66D3" w:rsidP="00E448A5">
            <w:pPr>
              <w:jc w:val="both"/>
              <w:rPr>
                <w:rFonts w:ascii="Arial" w:hAnsi="Arial" w:cs="Arial"/>
                <w:b/>
                <w:bCs/>
                <w:sz w:val="24"/>
                <w:szCs w:val="24"/>
              </w:rPr>
            </w:pPr>
            <w:r w:rsidRPr="008C4119">
              <w:rPr>
                <w:rFonts w:ascii="Arial" w:hAnsi="Arial" w:cs="Arial"/>
                <w:b/>
                <w:bCs/>
                <w:sz w:val="24"/>
                <w:szCs w:val="24"/>
              </w:rPr>
              <w:t>Grade</w:t>
            </w:r>
          </w:p>
        </w:tc>
        <w:tc>
          <w:tcPr>
            <w:tcW w:w="7626" w:type="dxa"/>
            <w:vAlign w:val="center"/>
          </w:tcPr>
          <w:p w14:paraId="2D031CBB" w14:textId="04F26600" w:rsidR="003B66D3" w:rsidRPr="008C4119" w:rsidRDefault="008C4119" w:rsidP="00E448A5">
            <w:pPr>
              <w:jc w:val="both"/>
              <w:rPr>
                <w:rFonts w:ascii="Arial" w:hAnsi="Arial" w:cs="Arial"/>
                <w:sz w:val="24"/>
                <w:szCs w:val="28"/>
              </w:rPr>
            </w:pPr>
            <w:r w:rsidRPr="008C4119">
              <w:rPr>
                <w:rFonts w:ascii="Arial" w:hAnsi="Arial" w:cs="Arial"/>
                <w:sz w:val="24"/>
                <w:szCs w:val="28"/>
              </w:rPr>
              <w:t>Grade 6</w:t>
            </w:r>
          </w:p>
        </w:tc>
      </w:tr>
      <w:tr w:rsidR="0012420B" w:rsidRPr="0012420B" w14:paraId="5ABD4425" w14:textId="77777777" w:rsidTr="009A0DCF">
        <w:trPr>
          <w:trHeight w:val="506"/>
        </w:trPr>
        <w:tc>
          <w:tcPr>
            <w:tcW w:w="2830" w:type="dxa"/>
            <w:vAlign w:val="center"/>
          </w:tcPr>
          <w:p w14:paraId="0F579255" w14:textId="24127AB9" w:rsidR="0012420B" w:rsidRPr="008C4119" w:rsidRDefault="003B66D3" w:rsidP="00E448A5">
            <w:pPr>
              <w:jc w:val="both"/>
              <w:rPr>
                <w:rFonts w:ascii="Arial" w:hAnsi="Arial" w:cs="Arial"/>
                <w:b/>
                <w:bCs/>
                <w:sz w:val="24"/>
                <w:szCs w:val="24"/>
              </w:rPr>
            </w:pPr>
            <w:r w:rsidRPr="008C4119">
              <w:rPr>
                <w:rFonts w:ascii="Arial" w:hAnsi="Arial" w:cs="Arial"/>
                <w:b/>
                <w:bCs/>
                <w:sz w:val="24"/>
                <w:szCs w:val="24"/>
              </w:rPr>
              <w:t>Service</w:t>
            </w:r>
          </w:p>
        </w:tc>
        <w:tc>
          <w:tcPr>
            <w:tcW w:w="7626" w:type="dxa"/>
            <w:vAlign w:val="center"/>
          </w:tcPr>
          <w:p w14:paraId="2D957BDB" w14:textId="5B7DCEC3" w:rsidR="003B66D3" w:rsidRPr="008C4119" w:rsidRDefault="008C4119" w:rsidP="00E448A5">
            <w:pPr>
              <w:jc w:val="both"/>
              <w:rPr>
                <w:rFonts w:ascii="Arial" w:hAnsi="Arial" w:cs="Arial"/>
                <w:sz w:val="24"/>
                <w:szCs w:val="28"/>
              </w:rPr>
            </w:pPr>
            <w:r w:rsidRPr="008C4119">
              <w:rPr>
                <w:rFonts w:ascii="Arial" w:hAnsi="Arial" w:cs="Arial"/>
                <w:sz w:val="24"/>
                <w:szCs w:val="28"/>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8C4119" w:rsidRDefault="003B66D3" w:rsidP="00E448A5">
            <w:pPr>
              <w:jc w:val="both"/>
              <w:rPr>
                <w:rFonts w:ascii="Arial" w:hAnsi="Arial" w:cs="Arial"/>
                <w:b/>
                <w:bCs/>
                <w:sz w:val="24"/>
                <w:szCs w:val="24"/>
              </w:rPr>
            </w:pPr>
            <w:r w:rsidRPr="008C4119">
              <w:rPr>
                <w:rFonts w:ascii="Arial" w:hAnsi="Arial" w:cs="Arial"/>
                <w:b/>
                <w:bCs/>
                <w:sz w:val="24"/>
                <w:szCs w:val="24"/>
              </w:rPr>
              <w:t>Service area</w:t>
            </w:r>
          </w:p>
        </w:tc>
        <w:tc>
          <w:tcPr>
            <w:tcW w:w="7626" w:type="dxa"/>
            <w:vAlign w:val="center"/>
          </w:tcPr>
          <w:p w14:paraId="59B1F906" w14:textId="2336F8F9" w:rsidR="003B66D3" w:rsidRPr="008C4119" w:rsidRDefault="008C4119" w:rsidP="00E448A5">
            <w:pPr>
              <w:jc w:val="both"/>
              <w:rPr>
                <w:rFonts w:ascii="Arial" w:hAnsi="Arial" w:cs="Arial"/>
                <w:sz w:val="24"/>
                <w:szCs w:val="28"/>
              </w:rPr>
            </w:pPr>
            <w:r w:rsidRPr="008C4119">
              <w:rPr>
                <w:rFonts w:ascii="Arial" w:hAnsi="Arial" w:cs="Arial"/>
                <w:sz w:val="24"/>
                <w:szCs w:val="28"/>
              </w:rPr>
              <w:t>Children’s Social Care, First Contact &amp; Specialised Services</w:t>
            </w:r>
          </w:p>
        </w:tc>
      </w:tr>
      <w:tr w:rsidR="0012420B" w:rsidRPr="0012420B" w14:paraId="652ABD4B" w14:textId="77777777" w:rsidTr="009A0DCF">
        <w:trPr>
          <w:trHeight w:val="506"/>
        </w:trPr>
        <w:tc>
          <w:tcPr>
            <w:tcW w:w="2830" w:type="dxa"/>
            <w:vAlign w:val="center"/>
          </w:tcPr>
          <w:p w14:paraId="32F47818" w14:textId="76B122E3" w:rsidR="0012420B" w:rsidRPr="008C4119" w:rsidRDefault="003B66D3" w:rsidP="00E448A5">
            <w:pPr>
              <w:jc w:val="both"/>
              <w:rPr>
                <w:rFonts w:ascii="Arial" w:hAnsi="Arial" w:cs="Arial"/>
                <w:b/>
                <w:bCs/>
                <w:sz w:val="24"/>
                <w:szCs w:val="24"/>
              </w:rPr>
            </w:pPr>
            <w:r w:rsidRPr="008C4119">
              <w:rPr>
                <w:rFonts w:ascii="Arial" w:hAnsi="Arial" w:cs="Arial"/>
                <w:b/>
                <w:bCs/>
                <w:sz w:val="24"/>
                <w:szCs w:val="24"/>
              </w:rPr>
              <w:t>Reporting to</w:t>
            </w:r>
          </w:p>
        </w:tc>
        <w:tc>
          <w:tcPr>
            <w:tcW w:w="7626" w:type="dxa"/>
            <w:vAlign w:val="center"/>
          </w:tcPr>
          <w:p w14:paraId="67AFFA85" w14:textId="45A24079" w:rsidR="003B66D3" w:rsidRPr="008C4119" w:rsidRDefault="008C4119" w:rsidP="00E448A5">
            <w:pPr>
              <w:jc w:val="both"/>
              <w:rPr>
                <w:rFonts w:ascii="Arial" w:hAnsi="Arial" w:cs="Arial"/>
                <w:sz w:val="24"/>
                <w:szCs w:val="28"/>
              </w:rPr>
            </w:pPr>
            <w:r w:rsidRPr="008C4119">
              <w:rPr>
                <w:rFonts w:ascii="Arial" w:hAnsi="Arial" w:cs="Arial"/>
                <w:sz w:val="24"/>
                <w:szCs w:val="28"/>
              </w:rPr>
              <w:t>Team Leader/Team Manager of the Supporting Family Time Team</w:t>
            </w:r>
          </w:p>
        </w:tc>
      </w:tr>
      <w:tr w:rsidR="0012420B" w:rsidRPr="0012420B" w14:paraId="485DA181" w14:textId="77777777" w:rsidTr="008C4119">
        <w:trPr>
          <w:trHeight w:val="726"/>
        </w:trPr>
        <w:tc>
          <w:tcPr>
            <w:tcW w:w="2830" w:type="dxa"/>
            <w:vAlign w:val="center"/>
          </w:tcPr>
          <w:p w14:paraId="55D2F2A7" w14:textId="04946138" w:rsidR="0012420B" w:rsidRPr="008C4119" w:rsidRDefault="003B66D3" w:rsidP="00E448A5">
            <w:pPr>
              <w:jc w:val="both"/>
              <w:rPr>
                <w:rFonts w:ascii="Arial" w:hAnsi="Arial" w:cs="Arial"/>
                <w:b/>
                <w:bCs/>
                <w:sz w:val="24"/>
                <w:szCs w:val="24"/>
              </w:rPr>
            </w:pPr>
            <w:r w:rsidRPr="008C4119">
              <w:rPr>
                <w:rFonts w:ascii="Arial" w:hAnsi="Arial" w:cs="Arial"/>
                <w:b/>
                <w:bCs/>
                <w:sz w:val="24"/>
                <w:szCs w:val="24"/>
              </w:rPr>
              <w:t>Location</w:t>
            </w:r>
          </w:p>
        </w:tc>
        <w:tc>
          <w:tcPr>
            <w:tcW w:w="7626" w:type="dxa"/>
            <w:vAlign w:val="center"/>
          </w:tcPr>
          <w:p w14:paraId="18B3E4CF" w14:textId="71CDFA97" w:rsidR="003B66D3" w:rsidRPr="008C4119" w:rsidRDefault="008C4119" w:rsidP="00E448A5">
            <w:pPr>
              <w:jc w:val="both"/>
              <w:rPr>
                <w:rFonts w:ascii="Arial" w:hAnsi="Arial" w:cs="Arial"/>
                <w:sz w:val="24"/>
                <w:szCs w:val="28"/>
              </w:rPr>
            </w:pPr>
            <w:r w:rsidRPr="008C4119">
              <w:rPr>
                <w:rFonts w:ascii="Arial" w:hAnsi="Arial" w:cs="Arial"/>
                <w:sz w:val="24"/>
                <w:szCs w:val="28"/>
              </w:rPr>
              <w:t>Your normal place of work will be in an approved location, but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8C4119" w:rsidRDefault="003B66D3" w:rsidP="00E448A5">
            <w:pPr>
              <w:jc w:val="both"/>
              <w:rPr>
                <w:rFonts w:ascii="Arial" w:hAnsi="Arial" w:cs="Arial"/>
                <w:b/>
                <w:bCs/>
                <w:sz w:val="24"/>
                <w:szCs w:val="24"/>
              </w:rPr>
            </w:pPr>
            <w:r w:rsidRPr="008C4119">
              <w:rPr>
                <w:rFonts w:ascii="Arial" w:hAnsi="Arial" w:cs="Arial"/>
                <w:b/>
                <w:bCs/>
                <w:sz w:val="24"/>
                <w:szCs w:val="24"/>
              </w:rPr>
              <w:t>D</w:t>
            </w:r>
            <w:r w:rsidR="006853DB" w:rsidRPr="008C4119">
              <w:rPr>
                <w:rFonts w:ascii="Arial" w:hAnsi="Arial" w:cs="Arial"/>
                <w:b/>
                <w:bCs/>
                <w:sz w:val="24"/>
                <w:szCs w:val="24"/>
              </w:rPr>
              <w:t>isclosure and Barring Service (DBS)</w:t>
            </w:r>
          </w:p>
        </w:tc>
        <w:tc>
          <w:tcPr>
            <w:tcW w:w="7626" w:type="dxa"/>
            <w:vAlign w:val="center"/>
          </w:tcPr>
          <w:p w14:paraId="749ABC4A" w14:textId="0E105EE4" w:rsidR="00872135" w:rsidRPr="008C4119" w:rsidRDefault="002F7FE7" w:rsidP="00E448A5">
            <w:pPr>
              <w:jc w:val="both"/>
              <w:rPr>
                <w:rFonts w:ascii="Arial" w:hAnsi="Arial" w:cs="Arial"/>
                <w:sz w:val="24"/>
                <w:szCs w:val="28"/>
              </w:rPr>
            </w:pPr>
            <w:r w:rsidRPr="008C4119">
              <w:rPr>
                <w:rFonts w:ascii="Arial" w:hAnsi="Arial" w:cs="Arial"/>
                <w:sz w:val="24"/>
                <w:szCs w:val="28"/>
              </w:rPr>
              <w:t xml:space="preserve">This post </w:t>
            </w:r>
            <w:r w:rsidRPr="008C4119">
              <w:rPr>
                <w:rFonts w:ascii="Arial" w:hAnsi="Arial" w:cs="Arial"/>
                <w:b/>
                <w:bCs/>
                <w:sz w:val="24"/>
                <w:szCs w:val="28"/>
              </w:rPr>
              <w:t xml:space="preserve">is </w:t>
            </w:r>
            <w:r w:rsidRPr="008C4119">
              <w:rPr>
                <w:rFonts w:ascii="Arial" w:hAnsi="Arial" w:cs="Arial"/>
                <w:sz w:val="24"/>
                <w:szCs w:val="28"/>
              </w:rPr>
              <w:t>subject to a</w:t>
            </w:r>
            <w:r w:rsidR="008C4119" w:rsidRPr="008C4119">
              <w:rPr>
                <w:rFonts w:ascii="Arial" w:hAnsi="Arial" w:cs="Arial"/>
                <w:sz w:val="24"/>
                <w:szCs w:val="28"/>
              </w:rPr>
              <w:t xml:space="preserve">n </w:t>
            </w:r>
            <w:r w:rsidRPr="008C4119">
              <w:rPr>
                <w:rFonts w:ascii="Arial" w:hAnsi="Arial" w:cs="Arial"/>
                <w:sz w:val="24"/>
                <w:szCs w:val="28"/>
              </w:rPr>
              <w:t>Enhanced Disclosure</w:t>
            </w:r>
          </w:p>
        </w:tc>
      </w:tr>
      <w:tr w:rsidR="0012420B" w:rsidRPr="0012420B" w14:paraId="62E230D1" w14:textId="77777777" w:rsidTr="009A0DCF">
        <w:trPr>
          <w:trHeight w:val="506"/>
        </w:trPr>
        <w:tc>
          <w:tcPr>
            <w:tcW w:w="2830" w:type="dxa"/>
            <w:vAlign w:val="center"/>
          </w:tcPr>
          <w:p w14:paraId="27D436ED" w14:textId="1629104B" w:rsidR="0012420B" w:rsidRPr="008C4119" w:rsidRDefault="003B66D3" w:rsidP="00E448A5">
            <w:pPr>
              <w:jc w:val="both"/>
              <w:rPr>
                <w:rFonts w:ascii="Arial" w:hAnsi="Arial" w:cs="Arial"/>
                <w:b/>
                <w:bCs/>
                <w:sz w:val="24"/>
                <w:szCs w:val="24"/>
              </w:rPr>
            </w:pPr>
            <w:r w:rsidRPr="008C4119">
              <w:rPr>
                <w:rFonts w:ascii="Arial" w:hAnsi="Arial" w:cs="Arial"/>
                <w:b/>
                <w:bCs/>
                <w:sz w:val="24"/>
                <w:szCs w:val="24"/>
              </w:rPr>
              <w:t>Flexitime</w:t>
            </w:r>
          </w:p>
        </w:tc>
        <w:tc>
          <w:tcPr>
            <w:tcW w:w="7626" w:type="dxa"/>
            <w:vAlign w:val="center"/>
          </w:tcPr>
          <w:p w14:paraId="134BED7B" w14:textId="08295338" w:rsidR="003B66D3" w:rsidRPr="008C4119" w:rsidRDefault="006853DB" w:rsidP="00E448A5">
            <w:pPr>
              <w:jc w:val="both"/>
              <w:rPr>
                <w:rFonts w:ascii="Arial" w:hAnsi="Arial" w:cs="Arial"/>
                <w:sz w:val="24"/>
                <w:szCs w:val="28"/>
              </w:rPr>
            </w:pPr>
            <w:r w:rsidRPr="008C4119">
              <w:rPr>
                <w:rFonts w:ascii="Arial" w:hAnsi="Arial" w:cs="Arial"/>
                <w:sz w:val="24"/>
                <w:szCs w:val="28"/>
              </w:rPr>
              <w:t xml:space="preserve">This post </w:t>
            </w:r>
            <w:r w:rsidRPr="008C4119">
              <w:rPr>
                <w:rFonts w:ascii="Arial" w:hAnsi="Arial" w:cs="Arial"/>
                <w:b/>
                <w:bCs/>
                <w:sz w:val="24"/>
                <w:szCs w:val="28"/>
              </w:rPr>
              <w:t>is not</w:t>
            </w:r>
            <w:r w:rsidRPr="008C4119">
              <w:rPr>
                <w:rFonts w:ascii="Arial" w:hAnsi="Arial" w:cs="Arial"/>
                <w:sz w:val="24"/>
                <w:szCs w:val="28"/>
              </w:rPr>
              <w:t xml:space="preserve"> eligible for flexitime</w:t>
            </w:r>
          </w:p>
        </w:tc>
      </w:tr>
      <w:tr w:rsidR="0012420B" w:rsidRPr="0012420B" w14:paraId="43D7633C" w14:textId="77777777" w:rsidTr="0058091B">
        <w:tc>
          <w:tcPr>
            <w:tcW w:w="2830" w:type="dxa"/>
            <w:vAlign w:val="center"/>
          </w:tcPr>
          <w:p w14:paraId="0AA18DA2" w14:textId="4062BDBA" w:rsidR="0012420B" w:rsidRPr="008C4119" w:rsidRDefault="003B66D3" w:rsidP="00E448A5">
            <w:pPr>
              <w:jc w:val="both"/>
              <w:rPr>
                <w:rFonts w:ascii="Arial" w:hAnsi="Arial" w:cs="Arial"/>
                <w:b/>
                <w:bCs/>
                <w:sz w:val="24"/>
                <w:szCs w:val="24"/>
              </w:rPr>
            </w:pPr>
            <w:r w:rsidRPr="008C4119">
              <w:rPr>
                <w:rFonts w:ascii="Arial" w:hAnsi="Arial" w:cs="Arial"/>
                <w:b/>
                <w:bCs/>
                <w:sz w:val="24"/>
                <w:szCs w:val="24"/>
              </w:rPr>
              <w:t>Politically restricted</w:t>
            </w:r>
          </w:p>
        </w:tc>
        <w:tc>
          <w:tcPr>
            <w:tcW w:w="7626" w:type="dxa"/>
            <w:vAlign w:val="center"/>
          </w:tcPr>
          <w:p w14:paraId="72C327B6" w14:textId="3B21102D" w:rsidR="003B66D3" w:rsidRPr="008C4119" w:rsidRDefault="006853DB" w:rsidP="00E448A5">
            <w:pPr>
              <w:jc w:val="both"/>
              <w:rPr>
                <w:rFonts w:ascii="Arial" w:hAnsi="Arial" w:cs="Arial"/>
                <w:sz w:val="24"/>
                <w:szCs w:val="28"/>
              </w:rPr>
            </w:pPr>
            <w:r w:rsidRPr="008C4119">
              <w:rPr>
                <w:rFonts w:ascii="Arial" w:hAnsi="Arial" w:cs="Arial"/>
                <w:sz w:val="24"/>
                <w:szCs w:val="28"/>
              </w:rPr>
              <w:t xml:space="preserve">This post </w:t>
            </w:r>
            <w:r w:rsidRPr="008C4119">
              <w:rPr>
                <w:rFonts w:ascii="Arial" w:hAnsi="Arial" w:cs="Arial"/>
                <w:b/>
                <w:bCs/>
                <w:sz w:val="24"/>
                <w:szCs w:val="28"/>
              </w:rPr>
              <w:t>is not</w:t>
            </w:r>
            <w:r w:rsidRPr="008C4119">
              <w:rPr>
                <w:rFonts w:ascii="Arial" w:hAnsi="Arial" w:cs="Arial"/>
                <w:sz w:val="24"/>
                <w:szCs w:val="28"/>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27D435C6" w14:textId="77777777" w:rsidR="008C4119" w:rsidRPr="008C4119" w:rsidRDefault="008C4119" w:rsidP="008C4119">
      <w:pPr>
        <w:rPr>
          <w:rFonts w:ascii="Arial" w:hAnsi="Arial" w:cs="Arial"/>
          <w:b/>
          <w:szCs w:val="24"/>
        </w:rPr>
      </w:pPr>
      <w:r w:rsidRPr="008C4119">
        <w:rPr>
          <w:rFonts w:ascii="Arial" w:hAnsi="Arial" w:cs="Arial"/>
          <w:szCs w:val="24"/>
        </w:rPr>
        <w:t xml:space="preserve">To ensure delivery of family time. </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64AB1C55" w14:textId="21A0D654" w:rsidR="008C4119" w:rsidRPr="008C4119" w:rsidRDefault="008C4119" w:rsidP="008C4119">
      <w:pPr>
        <w:rPr>
          <w:rFonts w:ascii="Arial" w:hAnsi="Arial" w:cs="Arial"/>
          <w:szCs w:val="24"/>
        </w:rPr>
      </w:pPr>
      <w:r w:rsidRPr="008C4119">
        <w:rPr>
          <w:rFonts w:ascii="Arial" w:hAnsi="Arial" w:cs="Arial"/>
          <w:szCs w:val="24"/>
        </w:rPr>
        <w:t>Listed below are the responsibilities this role will be primarily responsible for:</w:t>
      </w:r>
    </w:p>
    <w:p w14:paraId="136AD23B" w14:textId="77777777" w:rsidR="008C4119" w:rsidRPr="008C4119" w:rsidRDefault="008C4119" w:rsidP="008C4119">
      <w:pPr>
        <w:pStyle w:val="ListParagraph"/>
        <w:numPr>
          <w:ilvl w:val="0"/>
          <w:numId w:val="2"/>
        </w:numPr>
        <w:spacing w:after="0" w:line="240" w:lineRule="auto"/>
        <w:ind w:left="360"/>
        <w:rPr>
          <w:rFonts w:ascii="Arial" w:hAnsi="Arial" w:cs="Arial"/>
          <w:szCs w:val="24"/>
        </w:rPr>
      </w:pPr>
      <w:r w:rsidRPr="008C4119">
        <w:rPr>
          <w:rFonts w:ascii="Arial" w:hAnsi="Arial" w:cs="Arial"/>
          <w:szCs w:val="24"/>
        </w:rPr>
        <w:t>To supervise and ensure the safe conveyance of children and young people to and from family time venues.</w:t>
      </w:r>
    </w:p>
    <w:p w14:paraId="040FE3C0" w14:textId="77777777" w:rsidR="008C4119" w:rsidRPr="008C4119" w:rsidRDefault="008C4119" w:rsidP="008C4119">
      <w:pPr>
        <w:pStyle w:val="ListParagraph"/>
        <w:ind w:left="360"/>
        <w:rPr>
          <w:rFonts w:ascii="Arial" w:hAnsi="Arial" w:cs="Arial"/>
          <w:szCs w:val="24"/>
        </w:rPr>
      </w:pPr>
    </w:p>
    <w:p w14:paraId="70A0E6B5" w14:textId="77777777" w:rsidR="008C4119" w:rsidRPr="008C4119" w:rsidRDefault="008C4119" w:rsidP="008C4119">
      <w:pPr>
        <w:pStyle w:val="ListParagraph"/>
        <w:numPr>
          <w:ilvl w:val="0"/>
          <w:numId w:val="2"/>
        </w:numPr>
        <w:spacing w:after="0" w:line="240" w:lineRule="auto"/>
        <w:ind w:left="360"/>
        <w:rPr>
          <w:rFonts w:ascii="Arial" w:hAnsi="Arial" w:cs="Arial"/>
          <w:szCs w:val="24"/>
        </w:rPr>
      </w:pPr>
      <w:r w:rsidRPr="008C4119">
        <w:rPr>
          <w:rFonts w:ascii="Arial" w:hAnsi="Arial" w:cs="Arial"/>
          <w:szCs w:val="24"/>
        </w:rPr>
        <w:t>To use observation and assessment skills appropriately to provide detailed and accurate recording.</w:t>
      </w:r>
    </w:p>
    <w:p w14:paraId="67BFA32A" w14:textId="77777777" w:rsidR="008C4119" w:rsidRPr="008C4119" w:rsidRDefault="008C4119" w:rsidP="008C4119">
      <w:pPr>
        <w:rPr>
          <w:rFonts w:ascii="Arial" w:hAnsi="Arial" w:cs="Arial"/>
          <w:szCs w:val="24"/>
        </w:rPr>
      </w:pPr>
    </w:p>
    <w:p w14:paraId="3DE37460" w14:textId="77777777" w:rsidR="008C4119" w:rsidRPr="008C4119" w:rsidRDefault="008C4119" w:rsidP="008C4119">
      <w:pPr>
        <w:pStyle w:val="ListParagraph"/>
        <w:numPr>
          <w:ilvl w:val="0"/>
          <w:numId w:val="2"/>
        </w:numPr>
        <w:spacing w:after="0" w:line="240" w:lineRule="auto"/>
        <w:ind w:left="360"/>
        <w:rPr>
          <w:rFonts w:ascii="Arial" w:hAnsi="Arial" w:cs="Arial"/>
          <w:szCs w:val="24"/>
        </w:rPr>
      </w:pPr>
      <w:r w:rsidRPr="008C4119">
        <w:rPr>
          <w:rFonts w:ascii="Arial" w:hAnsi="Arial" w:cs="Arial"/>
          <w:szCs w:val="24"/>
        </w:rPr>
        <w:t xml:space="preserve">To provide records and reports which: </w:t>
      </w:r>
    </w:p>
    <w:p w14:paraId="59F452DA" w14:textId="77777777" w:rsidR="008C4119" w:rsidRPr="008C4119" w:rsidRDefault="008C4119" w:rsidP="008C4119">
      <w:pPr>
        <w:pStyle w:val="ListParagraph"/>
        <w:numPr>
          <w:ilvl w:val="0"/>
          <w:numId w:val="3"/>
        </w:numPr>
        <w:spacing w:after="0" w:line="240" w:lineRule="auto"/>
        <w:rPr>
          <w:rFonts w:ascii="Arial" w:hAnsi="Arial" w:cs="Arial"/>
          <w:szCs w:val="24"/>
        </w:rPr>
      </w:pPr>
      <w:r w:rsidRPr="008C4119">
        <w:rPr>
          <w:rFonts w:ascii="Arial" w:hAnsi="Arial" w:cs="Arial"/>
          <w:szCs w:val="24"/>
        </w:rPr>
        <w:t xml:space="preserve">Are kept to the standard set by the Service using new technology. </w:t>
      </w:r>
    </w:p>
    <w:p w14:paraId="0D1B5615" w14:textId="77777777" w:rsidR="008C4119" w:rsidRPr="008C4119" w:rsidRDefault="008C4119" w:rsidP="008C4119">
      <w:pPr>
        <w:pStyle w:val="ListParagraph"/>
        <w:numPr>
          <w:ilvl w:val="0"/>
          <w:numId w:val="3"/>
        </w:numPr>
        <w:spacing w:after="0" w:line="240" w:lineRule="auto"/>
        <w:rPr>
          <w:rFonts w:ascii="Arial" w:hAnsi="Arial" w:cs="Arial"/>
          <w:szCs w:val="24"/>
        </w:rPr>
      </w:pPr>
      <w:r w:rsidRPr="008C4119">
        <w:rPr>
          <w:rFonts w:ascii="Arial" w:hAnsi="Arial" w:cs="Arial"/>
          <w:szCs w:val="24"/>
        </w:rPr>
        <w:t xml:space="preserve">Reflect working in partnership with families.  </w:t>
      </w:r>
    </w:p>
    <w:p w14:paraId="6CC211C8" w14:textId="77777777" w:rsidR="008C4119" w:rsidRPr="008C4119" w:rsidRDefault="008C4119" w:rsidP="008C4119">
      <w:pPr>
        <w:pStyle w:val="ListParagraph"/>
        <w:numPr>
          <w:ilvl w:val="0"/>
          <w:numId w:val="3"/>
        </w:numPr>
        <w:spacing w:after="0" w:line="240" w:lineRule="auto"/>
        <w:rPr>
          <w:rFonts w:ascii="Arial" w:hAnsi="Arial" w:cs="Arial"/>
          <w:szCs w:val="24"/>
        </w:rPr>
      </w:pPr>
      <w:r w:rsidRPr="008C4119">
        <w:rPr>
          <w:rFonts w:ascii="Arial" w:hAnsi="Arial" w:cs="Arial"/>
          <w:szCs w:val="24"/>
        </w:rPr>
        <w:t xml:space="preserve">Reflect the objectives and purpose of the Supporting Family Time contract. </w:t>
      </w:r>
    </w:p>
    <w:p w14:paraId="6C3121A9" w14:textId="77777777" w:rsidR="008C4119" w:rsidRDefault="008C4119" w:rsidP="008C4119">
      <w:pPr>
        <w:pStyle w:val="ListParagraph"/>
        <w:numPr>
          <w:ilvl w:val="0"/>
          <w:numId w:val="3"/>
        </w:numPr>
        <w:spacing w:after="0" w:line="240" w:lineRule="auto"/>
        <w:rPr>
          <w:rFonts w:ascii="Arial" w:hAnsi="Arial" w:cs="Arial"/>
          <w:szCs w:val="24"/>
        </w:rPr>
      </w:pPr>
      <w:r w:rsidRPr="008C4119">
        <w:rPr>
          <w:rFonts w:ascii="Arial" w:hAnsi="Arial" w:cs="Arial"/>
          <w:szCs w:val="24"/>
        </w:rPr>
        <w:t xml:space="preserve">Support social workers in their work with vulnerable children and young people, their families and/or carers.  </w:t>
      </w:r>
    </w:p>
    <w:p w14:paraId="467DD877" w14:textId="77777777" w:rsidR="008C4119" w:rsidRPr="008C4119" w:rsidRDefault="008C4119" w:rsidP="008C4119">
      <w:pPr>
        <w:pStyle w:val="ListParagraph"/>
        <w:numPr>
          <w:ilvl w:val="0"/>
          <w:numId w:val="3"/>
        </w:numPr>
        <w:spacing w:after="0" w:line="240" w:lineRule="auto"/>
        <w:rPr>
          <w:rFonts w:ascii="Arial" w:hAnsi="Arial" w:cs="Arial"/>
          <w:szCs w:val="24"/>
        </w:rPr>
      </w:pPr>
      <w:r w:rsidRPr="008C4119">
        <w:rPr>
          <w:rFonts w:ascii="Arial" w:hAnsi="Arial" w:cs="Arial"/>
          <w:szCs w:val="24"/>
        </w:rPr>
        <w:t>Are shared with other relevant professionals.</w:t>
      </w:r>
    </w:p>
    <w:p w14:paraId="592DCB6F" w14:textId="77777777" w:rsidR="003228DD" w:rsidRPr="008C4119" w:rsidRDefault="003228DD" w:rsidP="00E448A5">
      <w:pPr>
        <w:spacing w:after="0"/>
        <w:jc w:val="both"/>
        <w:rPr>
          <w:rFonts w:ascii="Arial" w:hAnsi="Arial" w:cs="Arial"/>
        </w:rPr>
      </w:pPr>
    </w:p>
    <w:p w14:paraId="36EDE82C" w14:textId="0ADE3F80" w:rsidR="008C4119" w:rsidRPr="008C4119" w:rsidRDefault="008C4119" w:rsidP="008C4119">
      <w:pPr>
        <w:pStyle w:val="ListParagraph"/>
        <w:numPr>
          <w:ilvl w:val="1"/>
          <w:numId w:val="4"/>
        </w:numPr>
        <w:spacing w:after="0" w:line="240" w:lineRule="auto"/>
        <w:ind w:left="426" w:hanging="426"/>
        <w:rPr>
          <w:rFonts w:ascii="Arial" w:hAnsi="Arial" w:cs="Arial"/>
          <w:szCs w:val="24"/>
        </w:rPr>
      </w:pPr>
      <w:r w:rsidRPr="008C4119">
        <w:rPr>
          <w:rFonts w:ascii="Arial" w:hAnsi="Arial" w:cs="Arial"/>
          <w:szCs w:val="24"/>
        </w:rPr>
        <w:t xml:space="preserve">To ensure that feedback is obtained from families through questions/feedback on the quality of the service received. </w:t>
      </w:r>
    </w:p>
    <w:p w14:paraId="50B38B08" w14:textId="77777777" w:rsidR="008C4119" w:rsidRPr="008C4119" w:rsidRDefault="008C4119" w:rsidP="008C4119">
      <w:pPr>
        <w:pStyle w:val="ListParagraph"/>
        <w:spacing w:after="0" w:line="240" w:lineRule="auto"/>
        <w:ind w:left="426"/>
        <w:rPr>
          <w:rFonts w:ascii="Arial" w:hAnsi="Arial" w:cs="Arial"/>
          <w:szCs w:val="24"/>
        </w:rPr>
      </w:pPr>
    </w:p>
    <w:p w14:paraId="5FF0B480" w14:textId="77777777" w:rsidR="008C4119" w:rsidRPr="008C4119" w:rsidRDefault="008C4119" w:rsidP="008C4119">
      <w:pPr>
        <w:pStyle w:val="ListParagraph"/>
        <w:numPr>
          <w:ilvl w:val="1"/>
          <w:numId w:val="4"/>
        </w:numPr>
        <w:spacing w:after="0" w:line="240" w:lineRule="auto"/>
        <w:ind w:left="426" w:hanging="426"/>
        <w:rPr>
          <w:rFonts w:ascii="Arial" w:hAnsi="Arial" w:cs="Arial"/>
          <w:szCs w:val="24"/>
        </w:rPr>
      </w:pPr>
      <w:r w:rsidRPr="008C4119">
        <w:rPr>
          <w:rFonts w:ascii="Arial" w:hAnsi="Arial" w:cs="Arial"/>
          <w:szCs w:val="24"/>
        </w:rPr>
        <w:t>To promote the participation of users and carers in all aspects of the service and to liaise with other agencies whenever necessary.</w:t>
      </w:r>
    </w:p>
    <w:p w14:paraId="30498E82" w14:textId="77777777" w:rsidR="008C4119" w:rsidRPr="008C4119" w:rsidRDefault="008C4119" w:rsidP="008C4119">
      <w:pPr>
        <w:rPr>
          <w:rFonts w:ascii="Arial" w:hAnsi="Arial" w:cs="Arial"/>
          <w:szCs w:val="24"/>
        </w:rPr>
      </w:pPr>
    </w:p>
    <w:p w14:paraId="10ECDC4F"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lastRenderedPageBreak/>
        <w:t>To provide family time at a range of venues throughout County Durham.</w:t>
      </w:r>
    </w:p>
    <w:p w14:paraId="69CC7653" w14:textId="77777777" w:rsidR="008C4119" w:rsidRPr="008C4119" w:rsidRDefault="008C4119" w:rsidP="008C4119">
      <w:pPr>
        <w:ind w:left="426" w:hanging="426"/>
        <w:rPr>
          <w:rFonts w:ascii="Arial" w:hAnsi="Arial" w:cs="Arial"/>
          <w:szCs w:val="24"/>
        </w:rPr>
      </w:pPr>
    </w:p>
    <w:p w14:paraId="63E42DC2"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 xml:space="preserve">To assist the manager in ensuring the designated venues are safe and appropriate for family time.  </w:t>
      </w:r>
    </w:p>
    <w:p w14:paraId="43BC62FD" w14:textId="77777777" w:rsidR="008C4119" w:rsidRPr="008C4119" w:rsidRDefault="008C4119" w:rsidP="008C4119">
      <w:pPr>
        <w:ind w:left="426" w:hanging="426"/>
        <w:rPr>
          <w:rFonts w:ascii="Arial" w:hAnsi="Arial" w:cs="Arial"/>
          <w:szCs w:val="24"/>
        </w:rPr>
      </w:pPr>
    </w:p>
    <w:p w14:paraId="2D2E52E3"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To support the Team Leader/Team Manager in providing a safe service delivery including assessment and management of risk.</w:t>
      </w:r>
    </w:p>
    <w:p w14:paraId="652E932C" w14:textId="77777777" w:rsidR="008C4119" w:rsidRPr="008C4119" w:rsidRDefault="008C4119" w:rsidP="008C4119">
      <w:pPr>
        <w:ind w:left="426" w:hanging="426"/>
        <w:rPr>
          <w:rFonts w:ascii="Arial" w:hAnsi="Arial" w:cs="Arial"/>
          <w:szCs w:val="24"/>
        </w:rPr>
      </w:pPr>
    </w:p>
    <w:p w14:paraId="46D0EE7A"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 xml:space="preserve">To ensure that conditions of work and the environment comply with Health and Safety legislation. </w:t>
      </w:r>
    </w:p>
    <w:p w14:paraId="5859A2F3" w14:textId="77777777" w:rsidR="008C4119" w:rsidRPr="008C4119" w:rsidRDefault="008C4119" w:rsidP="008C4119">
      <w:pPr>
        <w:ind w:left="426" w:hanging="426"/>
        <w:rPr>
          <w:rFonts w:ascii="Arial" w:hAnsi="Arial" w:cs="Arial"/>
          <w:szCs w:val="24"/>
        </w:rPr>
      </w:pPr>
    </w:p>
    <w:p w14:paraId="01CD1BF3"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To represent the service at a range of forums including case conferences and reviews.</w:t>
      </w:r>
    </w:p>
    <w:p w14:paraId="34B5DA52" w14:textId="77777777" w:rsidR="008C4119" w:rsidRPr="008C4119" w:rsidRDefault="008C4119" w:rsidP="008C4119">
      <w:pPr>
        <w:rPr>
          <w:rFonts w:ascii="Arial" w:hAnsi="Arial" w:cs="Arial"/>
          <w:szCs w:val="24"/>
        </w:rPr>
      </w:pPr>
    </w:p>
    <w:p w14:paraId="3F85599A"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 xml:space="preserve">To adhere to published policies, standards and procedures in the delivery of the service. </w:t>
      </w:r>
    </w:p>
    <w:p w14:paraId="79CB434E" w14:textId="77777777" w:rsidR="008C4119" w:rsidRPr="008C4119" w:rsidRDefault="008C4119" w:rsidP="008C4119">
      <w:pPr>
        <w:ind w:left="426" w:hanging="426"/>
        <w:rPr>
          <w:rFonts w:ascii="Arial" w:hAnsi="Arial" w:cs="Arial"/>
          <w:szCs w:val="24"/>
        </w:rPr>
      </w:pPr>
    </w:p>
    <w:p w14:paraId="05E209CA"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To notify providers and quality controllers about deficiencies in the standards of services.</w:t>
      </w:r>
    </w:p>
    <w:p w14:paraId="4B9E4700" w14:textId="77777777" w:rsidR="008C4119" w:rsidRPr="008C4119" w:rsidRDefault="008C4119" w:rsidP="008C4119">
      <w:pPr>
        <w:ind w:left="426" w:hanging="426"/>
        <w:rPr>
          <w:rFonts w:ascii="Arial" w:hAnsi="Arial" w:cs="Arial"/>
          <w:szCs w:val="24"/>
        </w:rPr>
      </w:pPr>
    </w:p>
    <w:p w14:paraId="1216A2D2"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To inform service planners about unmet needs and gaps and shortfalls in provision.</w:t>
      </w:r>
    </w:p>
    <w:p w14:paraId="09710146" w14:textId="77777777" w:rsidR="008C4119" w:rsidRPr="008C4119" w:rsidRDefault="008C4119" w:rsidP="008C4119">
      <w:pPr>
        <w:ind w:left="426" w:hanging="426"/>
        <w:rPr>
          <w:rFonts w:ascii="Arial" w:hAnsi="Arial" w:cs="Arial"/>
          <w:szCs w:val="24"/>
        </w:rPr>
      </w:pPr>
    </w:p>
    <w:p w14:paraId="4F4A89A2"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To undertake training, as required, to meet the needs of the service.</w:t>
      </w:r>
    </w:p>
    <w:p w14:paraId="798EF652" w14:textId="77777777" w:rsidR="008C4119" w:rsidRPr="008C4119" w:rsidRDefault="008C4119" w:rsidP="008C4119">
      <w:pPr>
        <w:ind w:left="426" w:hanging="426"/>
        <w:rPr>
          <w:rFonts w:ascii="Arial" w:hAnsi="Arial" w:cs="Arial"/>
          <w:szCs w:val="24"/>
        </w:rPr>
      </w:pPr>
    </w:p>
    <w:p w14:paraId="7C8CAC42"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To support other services within Children’s Social Care.</w:t>
      </w:r>
    </w:p>
    <w:p w14:paraId="3BB96593" w14:textId="77777777" w:rsidR="008C4119" w:rsidRPr="008C4119" w:rsidRDefault="008C4119" w:rsidP="008C4119">
      <w:pPr>
        <w:ind w:left="426" w:hanging="426"/>
        <w:rPr>
          <w:rFonts w:ascii="Arial" w:hAnsi="Arial" w:cs="Arial"/>
          <w:szCs w:val="24"/>
        </w:rPr>
      </w:pPr>
    </w:p>
    <w:p w14:paraId="527A8D25"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Undertake any such duties assigned by the Director of Children and Young People’s Services or duly authorised officers, commensurate with the grade of the post.</w:t>
      </w:r>
    </w:p>
    <w:p w14:paraId="4285AEFD" w14:textId="77777777" w:rsidR="008C4119" w:rsidRPr="008C4119" w:rsidRDefault="008C4119" w:rsidP="008C4119">
      <w:pPr>
        <w:ind w:left="426" w:hanging="426"/>
        <w:rPr>
          <w:rFonts w:ascii="Arial" w:hAnsi="Arial" w:cs="Arial"/>
          <w:szCs w:val="24"/>
        </w:rPr>
      </w:pPr>
    </w:p>
    <w:p w14:paraId="1D9704FE" w14:textId="77777777" w:rsidR="008C4119" w:rsidRPr="008C4119" w:rsidRDefault="008C4119" w:rsidP="008C4119">
      <w:pPr>
        <w:pStyle w:val="ListParagraph"/>
        <w:numPr>
          <w:ilvl w:val="0"/>
          <w:numId w:val="5"/>
        </w:numPr>
        <w:spacing w:after="0" w:line="240" w:lineRule="auto"/>
        <w:ind w:left="426" w:hanging="426"/>
        <w:rPr>
          <w:rFonts w:ascii="Arial" w:hAnsi="Arial" w:cs="Arial"/>
          <w:szCs w:val="24"/>
        </w:rPr>
      </w:pPr>
      <w:r w:rsidRPr="008C4119">
        <w:rPr>
          <w:rFonts w:ascii="Arial" w:hAnsi="Arial" w:cs="Arial"/>
          <w:szCs w:val="24"/>
        </w:rPr>
        <w:t>To work flexibly within the hours of operation to best meet the needs of the service. This will include, as required, some weekend working and extended office hours within contracted weekly hours.</w:t>
      </w:r>
    </w:p>
    <w:p w14:paraId="02ED2423" w14:textId="77777777" w:rsidR="0058091B" w:rsidRPr="008C4119" w:rsidRDefault="0058091B" w:rsidP="00E448A5">
      <w:pPr>
        <w:jc w:val="both"/>
        <w:rPr>
          <w:rFonts w:ascii="Arial" w:eastAsiaTheme="majorEastAsia" w:hAnsi="Arial" w:cs="Arial"/>
          <w:b/>
          <w:bCs/>
          <w:sz w:val="26"/>
          <w:szCs w:val="26"/>
        </w:rPr>
      </w:pPr>
      <w:r w:rsidRPr="008C4119">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8C4119">
        <w:trPr>
          <w:trHeight w:val="1811"/>
        </w:trPr>
        <w:tc>
          <w:tcPr>
            <w:tcW w:w="3114" w:type="dxa"/>
          </w:tcPr>
          <w:p w14:paraId="7FBD5925" w14:textId="77777777" w:rsidR="00E448A5" w:rsidRDefault="00E448A5" w:rsidP="00E448A5">
            <w:pPr>
              <w:jc w:val="both"/>
              <w:rPr>
                <w:rFonts w:ascii="Arial" w:hAnsi="Arial" w:cs="Arial"/>
                <w:b/>
                <w:bCs/>
              </w:rPr>
            </w:pPr>
          </w:p>
          <w:p w14:paraId="1DC08802" w14:textId="71DB28E9" w:rsidR="001E413E" w:rsidRDefault="001E413E" w:rsidP="00E448A5">
            <w:pPr>
              <w:jc w:val="both"/>
              <w:rPr>
                <w:rFonts w:ascii="Arial" w:hAnsi="Arial" w:cs="Arial"/>
                <w:b/>
                <w:bCs/>
              </w:rPr>
            </w:pPr>
            <w:r w:rsidRPr="001E413E">
              <w:rPr>
                <w:rFonts w:ascii="Arial" w:hAnsi="Arial" w:cs="Arial"/>
                <w:b/>
                <w:bCs/>
              </w:rPr>
              <w:t>Qualifications</w:t>
            </w:r>
          </w:p>
          <w:p w14:paraId="65C93162" w14:textId="46DDF09E" w:rsidR="001E413E" w:rsidRPr="001E413E" w:rsidRDefault="001E413E" w:rsidP="00E448A5">
            <w:pPr>
              <w:jc w:val="both"/>
              <w:rPr>
                <w:rFonts w:ascii="Arial" w:hAnsi="Arial" w:cs="Arial"/>
                <w:b/>
                <w:bCs/>
              </w:rPr>
            </w:pPr>
          </w:p>
        </w:tc>
        <w:tc>
          <w:tcPr>
            <w:tcW w:w="6237" w:type="dxa"/>
          </w:tcPr>
          <w:p w14:paraId="72786B7E" w14:textId="00CA6077" w:rsidR="00E448A5" w:rsidRPr="008C4119" w:rsidRDefault="008C4119" w:rsidP="008C4119">
            <w:pPr>
              <w:pStyle w:val="ListParagraph"/>
              <w:numPr>
                <w:ilvl w:val="0"/>
                <w:numId w:val="10"/>
              </w:numPr>
              <w:jc w:val="both"/>
              <w:rPr>
                <w:rFonts w:ascii="Arial" w:hAnsi="Arial" w:cs="Arial"/>
              </w:rPr>
            </w:pPr>
            <w:r w:rsidRPr="008C4119">
              <w:rPr>
                <w:rFonts w:ascii="Arial" w:hAnsi="Arial" w:cs="Arial"/>
                <w:lang w:eastAsia="en-GB"/>
              </w:rPr>
              <w:t>NVQ level 3 (Childcare and Education or Early Years Care and Education), NNEB/CACHE Diploma (Childcare and Education) or BTEC/EDEXEL (Childhood Studies - Nursery Nursing), Early Years Teaching Certificate, Level 3 in Health and Social Care or equivalent relevant qualification</w:t>
            </w:r>
          </w:p>
        </w:tc>
        <w:tc>
          <w:tcPr>
            <w:tcW w:w="6037" w:type="dxa"/>
          </w:tcPr>
          <w:p w14:paraId="10C0BA63" w14:textId="2A1F6AFF" w:rsidR="001E413E" w:rsidRPr="008C4119" w:rsidRDefault="001E413E" w:rsidP="00E448A5">
            <w:pPr>
              <w:ind w:left="172"/>
              <w:jc w:val="both"/>
              <w:rPr>
                <w:rFonts w:ascii="Arial" w:hAnsi="Arial" w:cs="Arial"/>
              </w:rPr>
            </w:pPr>
          </w:p>
        </w:tc>
      </w:tr>
      <w:tr w:rsidR="001E413E" w:rsidRPr="001E413E" w14:paraId="34EC0C0E" w14:textId="77777777" w:rsidTr="008C4119">
        <w:trPr>
          <w:trHeight w:val="973"/>
        </w:trPr>
        <w:tc>
          <w:tcPr>
            <w:tcW w:w="3114" w:type="dxa"/>
          </w:tcPr>
          <w:p w14:paraId="2BED0DD5" w14:textId="77777777" w:rsidR="00E448A5" w:rsidRDefault="00E448A5" w:rsidP="00E448A5">
            <w:pPr>
              <w:jc w:val="both"/>
              <w:rPr>
                <w:rFonts w:ascii="Arial" w:hAnsi="Arial" w:cs="Arial"/>
                <w:b/>
                <w:bCs/>
              </w:rPr>
            </w:pPr>
          </w:p>
          <w:p w14:paraId="0C043E20" w14:textId="1E11CCDD" w:rsidR="001E413E" w:rsidRDefault="001E413E" w:rsidP="00E448A5">
            <w:pPr>
              <w:jc w:val="both"/>
              <w:rPr>
                <w:rFonts w:ascii="Arial" w:hAnsi="Arial" w:cs="Arial"/>
                <w:b/>
                <w:bCs/>
              </w:rPr>
            </w:pPr>
            <w:r w:rsidRPr="001E413E">
              <w:rPr>
                <w:rFonts w:ascii="Arial" w:hAnsi="Arial" w:cs="Arial"/>
                <w:b/>
                <w:bCs/>
              </w:rPr>
              <w:t>Experience</w:t>
            </w:r>
          </w:p>
          <w:p w14:paraId="3FF91CA8" w14:textId="1B687906" w:rsidR="001E413E" w:rsidRPr="001E413E" w:rsidRDefault="001E413E" w:rsidP="00E448A5">
            <w:pPr>
              <w:jc w:val="both"/>
              <w:rPr>
                <w:rFonts w:ascii="Arial" w:hAnsi="Arial" w:cs="Arial"/>
                <w:b/>
                <w:bCs/>
              </w:rPr>
            </w:pPr>
          </w:p>
        </w:tc>
        <w:tc>
          <w:tcPr>
            <w:tcW w:w="6237" w:type="dxa"/>
          </w:tcPr>
          <w:p w14:paraId="65180AD0" w14:textId="77777777" w:rsidR="008C4119" w:rsidRPr="008C4119" w:rsidRDefault="008C4119" w:rsidP="008C4119">
            <w:pPr>
              <w:pStyle w:val="aTitle"/>
              <w:numPr>
                <w:ilvl w:val="0"/>
                <w:numId w:val="10"/>
              </w:numPr>
              <w:rPr>
                <w:rFonts w:cs="Arial"/>
                <w:b w:val="0"/>
                <w:color w:val="auto"/>
                <w:sz w:val="22"/>
                <w:lang w:eastAsia="en-GB"/>
              </w:rPr>
            </w:pPr>
            <w:r w:rsidRPr="008C4119">
              <w:rPr>
                <w:rFonts w:cs="Arial"/>
                <w:b w:val="0"/>
                <w:color w:val="auto"/>
                <w:sz w:val="22"/>
                <w:lang w:eastAsia="en-GB"/>
              </w:rPr>
              <w:t>Relevant experience of working with children and families</w:t>
            </w:r>
          </w:p>
          <w:p w14:paraId="52CD2888" w14:textId="6663C419" w:rsidR="001E413E" w:rsidRPr="008C4119" w:rsidRDefault="008C4119" w:rsidP="008C4119">
            <w:pPr>
              <w:pStyle w:val="ListParagraph"/>
              <w:numPr>
                <w:ilvl w:val="0"/>
                <w:numId w:val="10"/>
              </w:numPr>
              <w:jc w:val="both"/>
              <w:rPr>
                <w:rFonts w:ascii="Arial" w:hAnsi="Arial" w:cs="Arial"/>
              </w:rPr>
            </w:pPr>
            <w:r w:rsidRPr="008C4119">
              <w:rPr>
                <w:rFonts w:ascii="Arial" w:hAnsi="Arial" w:cs="Arial"/>
                <w:lang w:eastAsia="en-GB"/>
              </w:rPr>
              <w:t>Relevant early years’ experience</w:t>
            </w:r>
          </w:p>
        </w:tc>
        <w:tc>
          <w:tcPr>
            <w:tcW w:w="6037" w:type="dxa"/>
          </w:tcPr>
          <w:p w14:paraId="2398B888" w14:textId="3AD53D75" w:rsidR="001E413E" w:rsidRPr="008C4119" w:rsidRDefault="008C4119" w:rsidP="008C4119">
            <w:pPr>
              <w:pStyle w:val="ListParagraph"/>
              <w:numPr>
                <w:ilvl w:val="0"/>
                <w:numId w:val="10"/>
              </w:numPr>
              <w:jc w:val="both"/>
              <w:rPr>
                <w:rFonts w:ascii="Arial" w:hAnsi="Arial" w:cs="Arial"/>
              </w:rPr>
            </w:pPr>
            <w:r w:rsidRPr="008C4119">
              <w:rPr>
                <w:rFonts w:ascii="Arial" w:hAnsi="Arial" w:cs="Arial"/>
                <w:lang w:eastAsia="en-GB"/>
              </w:rPr>
              <w:t>Post qualifying experience</w:t>
            </w:r>
          </w:p>
        </w:tc>
      </w:tr>
      <w:tr w:rsidR="001E413E" w:rsidRPr="001E413E" w14:paraId="7C30EDD8" w14:textId="77777777" w:rsidTr="001E413E">
        <w:tc>
          <w:tcPr>
            <w:tcW w:w="3114" w:type="dxa"/>
          </w:tcPr>
          <w:p w14:paraId="4F9A3B2F" w14:textId="77777777" w:rsidR="00E448A5" w:rsidRDefault="00E448A5" w:rsidP="00E448A5">
            <w:pPr>
              <w:jc w:val="both"/>
              <w:rPr>
                <w:rFonts w:ascii="Arial" w:hAnsi="Arial" w:cs="Arial"/>
                <w:b/>
                <w:bCs/>
              </w:rPr>
            </w:pPr>
          </w:p>
          <w:p w14:paraId="2F98CFC5" w14:textId="40386C29" w:rsidR="001E413E" w:rsidRDefault="001E413E" w:rsidP="00E448A5">
            <w:pPr>
              <w:jc w:val="both"/>
              <w:rPr>
                <w:rFonts w:ascii="Arial" w:hAnsi="Arial" w:cs="Arial"/>
                <w:b/>
                <w:bCs/>
              </w:rPr>
            </w:pPr>
            <w:r w:rsidRPr="001E413E">
              <w:rPr>
                <w:rFonts w:ascii="Arial" w:hAnsi="Arial" w:cs="Arial"/>
                <w:b/>
                <w:bCs/>
              </w:rPr>
              <w:t xml:space="preserve">Skills and Knowledge </w:t>
            </w:r>
          </w:p>
          <w:p w14:paraId="6DFCE551" w14:textId="588E1B09" w:rsidR="001E413E" w:rsidRPr="001E413E" w:rsidRDefault="001E413E" w:rsidP="00E448A5">
            <w:pPr>
              <w:jc w:val="both"/>
              <w:rPr>
                <w:rFonts w:ascii="Arial" w:hAnsi="Arial" w:cs="Arial"/>
                <w:b/>
                <w:bCs/>
              </w:rPr>
            </w:pPr>
          </w:p>
        </w:tc>
        <w:tc>
          <w:tcPr>
            <w:tcW w:w="6237" w:type="dxa"/>
          </w:tcPr>
          <w:p w14:paraId="7A2F5ABC" w14:textId="77777777" w:rsidR="008C4119" w:rsidRPr="008C4119" w:rsidRDefault="008C4119" w:rsidP="008C4119">
            <w:pPr>
              <w:pStyle w:val="aTitle"/>
              <w:numPr>
                <w:ilvl w:val="0"/>
                <w:numId w:val="11"/>
              </w:numPr>
              <w:rPr>
                <w:rFonts w:cs="Arial"/>
                <w:b w:val="0"/>
                <w:color w:val="auto"/>
                <w:sz w:val="22"/>
                <w:lang w:eastAsia="en-GB"/>
              </w:rPr>
            </w:pPr>
            <w:r w:rsidRPr="008C4119">
              <w:rPr>
                <w:rFonts w:cs="Arial"/>
                <w:b w:val="0"/>
                <w:color w:val="auto"/>
                <w:sz w:val="22"/>
                <w:lang w:eastAsia="en-GB"/>
              </w:rPr>
              <w:t>Ability to form relationships with users and their families / carers which value their contribution</w:t>
            </w:r>
          </w:p>
          <w:p w14:paraId="05B8CADF" w14:textId="77777777" w:rsidR="008C4119" w:rsidRPr="008C4119" w:rsidRDefault="008C4119" w:rsidP="008C4119">
            <w:pPr>
              <w:pStyle w:val="aTitle"/>
              <w:numPr>
                <w:ilvl w:val="0"/>
                <w:numId w:val="11"/>
              </w:numPr>
              <w:rPr>
                <w:rFonts w:cs="Arial"/>
                <w:b w:val="0"/>
                <w:color w:val="auto"/>
                <w:sz w:val="22"/>
                <w:lang w:eastAsia="en-GB"/>
              </w:rPr>
            </w:pPr>
            <w:r w:rsidRPr="008C4119">
              <w:rPr>
                <w:rFonts w:cs="Arial"/>
                <w:b w:val="0"/>
                <w:color w:val="auto"/>
                <w:sz w:val="22"/>
                <w:lang w:eastAsia="en-GB"/>
              </w:rPr>
              <w:t>Effective verbal and written communication skills</w:t>
            </w:r>
          </w:p>
          <w:p w14:paraId="1D4B8822" w14:textId="77777777" w:rsidR="008C4119" w:rsidRPr="008C4119" w:rsidRDefault="008C4119" w:rsidP="008C4119">
            <w:pPr>
              <w:pStyle w:val="aTitle"/>
              <w:numPr>
                <w:ilvl w:val="0"/>
                <w:numId w:val="11"/>
              </w:numPr>
              <w:rPr>
                <w:rFonts w:cs="Arial"/>
                <w:b w:val="0"/>
                <w:color w:val="auto"/>
                <w:sz w:val="22"/>
                <w:lang w:eastAsia="en-GB"/>
              </w:rPr>
            </w:pPr>
            <w:r w:rsidRPr="008C4119">
              <w:rPr>
                <w:rFonts w:cs="Arial"/>
                <w:b w:val="0"/>
                <w:color w:val="auto"/>
                <w:sz w:val="22"/>
                <w:lang w:eastAsia="en-GB"/>
              </w:rPr>
              <w:t>Ability to monitor agreed plans of care management</w:t>
            </w:r>
          </w:p>
          <w:p w14:paraId="75B23FE3" w14:textId="77777777" w:rsidR="008C4119" w:rsidRPr="008C4119" w:rsidRDefault="008C4119" w:rsidP="008C4119">
            <w:pPr>
              <w:pStyle w:val="aTitle"/>
              <w:numPr>
                <w:ilvl w:val="0"/>
                <w:numId w:val="11"/>
              </w:numPr>
              <w:rPr>
                <w:rFonts w:cs="Arial"/>
                <w:b w:val="0"/>
                <w:color w:val="auto"/>
                <w:sz w:val="22"/>
                <w:lang w:eastAsia="en-GB"/>
              </w:rPr>
            </w:pPr>
            <w:r w:rsidRPr="008C4119">
              <w:rPr>
                <w:rFonts w:cs="Arial"/>
                <w:b w:val="0"/>
                <w:color w:val="auto"/>
                <w:sz w:val="22"/>
                <w:lang w:eastAsia="en-GB"/>
              </w:rPr>
              <w:t>Ability to assimilate information quickly and respond promptly</w:t>
            </w:r>
          </w:p>
          <w:p w14:paraId="5249E8DD" w14:textId="77777777" w:rsidR="008C4119" w:rsidRPr="008C4119" w:rsidRDefault="008C4119" w:rsidP="008C4119">
            <w:pPr>
              <w:pStyle w:val="aTitle"/>
              <w:numPr>
                <w:ilvl w:val="0"/>
                <w:numId w:val="11"/>
              </w:numPr>
              <w:rPr>
                <w:rFonts w:cs="Arial"/>
                <w:b w:val="0"/>
                <w:color w:val="auto"/>
                <w:sz w:val="22"/>
                <w:lang w:eastAsia="en-GB"/>
              </w:rPr>
            </w:pPr>
            <w:r w:rsidRPr="008C4119">
              <w:rPr>
                <w:rFonts w:cs="Arial"/>
                <w:b w:val="0"/>
                <w:color w:val="auto"/>
                <w:sz w:val="22"/>
                <w:lang w:eastAsia="en-GB"/>
              </w:rPr>
              <w:t>Literate and numerate</w:t>
            </w:r>
          </w:p>
          <w:p w14:paraId="78775ACC" w14:textId="77777777" w:rsidR="008C4119" w:rsidRPr="008C4119" w:rsidRDefault="008C4119" w:rsidP="008C4119">
            <w:pPr>
              <w:pStyle w:val="aTitle"/>
              <w:numPr>
                <w:ilvl w:val="0"/>
                <w:numId w:val="11"/>
              </w:numPr>
              <w:rPr>
                <w:rFonts w:cs="Arial"/>
                <w:b w:val="0"/>
                <w:color w:val="auto"/>
                <w:sz w:val="22"/>
                <w:lang w:eastAsia="en-GB"/>
              </w:rPr>
            </w:pPr>
            <w:r w:rsidRPr="008C4119">
              <w:rPr>
                <w:rFonts w:cs="Arial"/>
                <w:b w:val="0"/>
                <w:color w:val="auto"/>
                <w:sz w:val="22"/>
                <w:lang w:eastAsia="en-GB"/>
              </w:rPr>
              <w:t>Knowledge of child development</w:t>
            </w:r>
          </w:p>
          <w:p w14:paraId="15E32F42" w14:textId="77777777" w:rsidR="008C4119" w:rsidRPr="008C4119" w:rsidRDefault="008C4119" w:rsidP="008C4119">
            <w:pPr>
              <w:pStyle w:val="aTitle"/>
              <w:numPr>
                <w:ilvl w:val="0"/>
                <w:numId w:val="11"/>
              </w:numPr>
              <w:rPr>
                <w:rFonts w:cs="Arial"/>
                <w:b w:val="0"/>
                <w:color w:val="auto"/>
                <w:sz w:val="22"/>
                <w:lang w:eastAsia="en-GB"/>
              </w:rPr>
            </w:pPr>
            <w:r w:rsidRPr="008C4119">
              <w:rPr>
                <w:rFonts w:cs="Arial"/>
                <w:b w:val="0"/>
                <w:color w:val="auto"/>
                <w:sz w:val="22"/>
                <w:lang w:eastAsia="en-GB"/>
              </w:rPr>
              <w:t>Knowledge of the Children Act</w:t>
            </w:r>
          </w:p>
          <w:p w14:paraId="4798C73A" w14:textId="77777777" w:rsidR="008C4119" w:rsidRPr="008C4119" w:rsidRDefault="008C4119" w:rsidP="008C4119">
            <w:pPr>
              <w:pStyle w:val="aTitle"/>
              <w:numPr>
                <w:ilvl w:val="0"/>
                <w:numId w:val="11"/>
              </w:numPr>
              <w:rPr>
                <w:rFonts w:cs="Arial"/>
                <w:b w:val="0"/>
                <w:color w:val="auto"/>
                <w:sz w:val="22"/>
                <w:lang w:eastAsia="en-GB"/>
              </w:rPr>
            </w:pPr>
            <w:r w:rsidRPr="008C4119">
              <w:rPr>
                <w:rFonts w:cs="Arial"/>
                <w:b w:val="0"/>
                <w:color w:val="auto"/>
                <w:sz w:val="22"/>
                <w:lang w:eastAsia="en-GB"/>
              </w:rPr>
              <w:t>Knowledge of Local Safeguarding Children Board Procedures</w:t>
            </w:r>
          </w:p>
          <w:p w14:paraId="4B1FC427" w14:textId="77777777" w:rsidR="008C4119" w:rsidRPr="008C4119" w:rsidRDefault="008C4119" w:rsidP="008C4119">
            <w:pPr>
              <w:pStyle w:val="aTitle"/>
              <w:numPr>
                <w:ilvl w:val="0"/>
                <w:numId w:val="11"/>
              </w:numPr>
              <w:tabs>
                <w:tab w:val="clear" w:pos="4513"/>
                <w:tab w:val="clear" w:pos="9026"/>
              </w:tabs>
              <w:rPr>
                <w:rFonts w:cs="Arial"/>
                <w:b w:val="0"/>
                <w:color w:val="auto"/>
                <w:sz w:val="22"/>
                <w:lang w:eastAsia="en-GB"/>
              </w:rPr>
            </w:pPr>
            <w:r w:rsidRPr="008C4119">
              <w:rPr>
                <w:rFonts w:cs="Arial"/>
                <w:b w:val="0"/>
                <w:color w:val="auto"/>
                <w:sz w:val="22"/>
                <w:lang w:eastAsia="en-GB"/>
              </w:rPr>
              <w:t>Work with other agencies – commissioners and providers</w:t>
            </w:r>
          </w:p>
          <w:p w14:paraId="19F63409" w14:textId="73B75F03" w:rsidR="001E413E" w:rsidRPr="008C4119" w:rsidRDefault="001E413E" w:rsidP="00E448A5">
            <w:pPr>
              <w:ind w:left="172"/>
              <w:jc w:val="both"/>
              <w:rPr>
                <w:rFonts w:ascii="Arial" w:hAnsi="Arial" w:cs="Arial"/>
              </w:rPr>
            </w:pPr>
          </w:p>
        </w:tc>
        <w:tc>
          <w:tcPr>
            <w:tcW w:w="6037" w:type="dxa"/>
          </w:tcPr>
          <w:p w14:paraId="15370E6B" w14:textId="776B8AC3" w:rsidR="001E413E" w:rsidRPr="008C4119" w:rsidRDefault="001E413E" w:rsidP="00E448A5">
            <w:pPr>
              <w:ind w:left="172"/>
              <w:jc w:val="both"/>
              <w:rPr>
                <w:rFonts w:ascii="Arial" w:hAnsi="Arial" w:cs="Arial"/>
              </w:rPr>
            </w:pPr>
          </w:p>
        </w:tc>
      </w:tr>
      <w:tr w:rsidR="001E413E" w:rsidRPr="001E413E" w14:paraId="52EFE2D0" w14:textId="77777777" w:rsidTr="001E413E">
        <w:tc>
          <w:tcPr>
            <w:tcW w:w="3114" w:type="dxa"/>
          </w:tcPr>
          <w:p w14:paraId="4733F1D4" w14:textId="77777777" w:rsidR="00E448A5" w:rsidRDefault="00E448A5" w:rsidP="00E448A5">
            <w:pPr>
              <w:jc w:val="both"/>
              <w:rPr>
                <w:rFonts w:ascii="Arial" w:hAnsi="Arial" w:cs="Arial"/>
                <w:b/>
                <w:bCs/>
              </w:rPr>
            </w:pPr>
          </w:p>
          <w:p w14:paraId="3C34A579" w14:textId="6ADD4F31" w:rsidR="001E413E" w:rsidRDefault="001E413E" w:rsidP="00E448A5">
            <w:pPr>
              <w:jc w:val="both"/>
              <w:rPr>
                <w:rFonts w:ascii="Arial" w:hAnsi="Arial" w:cs="Arial"/>
                <w:b/>
                <w:bCs/>
              </w:rPr>
            </w:pPr>
            <w:r w:rsidRPr="001E413E">
              <w:rPr>
                <w:rFonts w:ascii="Arial" w:hAnsi="Arial" w:cs="Arial"/>
                <w:b/>
                <w:bCs/>
              </w:rPr>
              <w:t>Personal Qualities</w:t>
            </w:r>
          </w:p>
          <w:p w14:paraId="61679D80" w14:textId="17C3647B" w:rsidR="001E413E" w:rsidRPr="001E413E" w:rsidRDefault="001E413E" w:rsidP="00E448A5">
            <w:pPr>
              <w:jc w:val="both"/>
              <w:rPr>
                <w:rFonts w:ascii="Arial" w:hAnsi="Arial" w:cs="Arial"/>
                <w:b/>
                <w:bCs/>
              </w:rPr>
            </w:pPr>
          </w:p>
        </w:tc>
        <w:tc>
          <w:tcPr>
            <w:tcW w:w="6237" w:type="dxa"/>
          </w:tcPr>
          <w:p w14:paraId="5FED7B33" w14:textId="77777777" w:rsidR="008C4119" w:rsidRPr="008C4119" w:rsidRDefault="008C4119" w:rsidP="008C4119">
            <w:pPr>
              <w:pStyle w:val="aTitle"/>
              <w:numPr>
                <w:ilvl w:val="0"/>
                <w:numId w:val="12"/>
              </w:numPr>
              <w:rPr>
                <w:rFonts w:cs="Arial"/>
                <w:b w:val="0"/>
                <w:color w:val="auto"/>
                <w:sz w:val="22"/>
                <w:lang w:eastAsia="en-GB"/>
              </w:rPr>
            </w:pPr>
            <w:r w:rsidRPr="008C4119">
              <w:rPr>
                <w:rFonts w:cs="Arial"/>
                <w:b w:val="0"/>
                <w:color w:val="auto"/>
                <w:sz w:val="22"/>
                <w:lang w:eastAsia="en-GB"/>
              </w:rPr>
              <w:t>Work as a member of a team and to accept delegated responsibility</w:t>
            </w:r>
          </w:p>
          <w:p w14:paraId="349C35FC" w14:textId="77777777" w:rsidR="008C4119" w:rsidRPr="008C4119" w:rsidRDefault="008C4119" w:rsidP="008C4119">
            <w:pPr>
              <w:pStyle w:val="aTitle"/>
              <w:numPr>
                <w:ilvl w:val="0"/>
                <w:numId w:val="12"/>
              </w:numPr>
              <w:rPr>
                <w:rFonts w:cs="Arial"/>
                <w:b w:val="0"/>
                <w:color w:val="auto"/>
                <w:sz w:val="22"/>
                <w:lang w:eastAsia="en-GB"/>
              </w:rPr>
            </w:pPr>
            <w:r w:rsidRPr="008C4119">
              <w:rPr>
                <w:rFonts w:cs="Arial"/>
                <w:b w:val="0"/>
                <w:color w:val="auto"/>
                <w:sz w:val="22"/>
                <w:lang w:eastAsia="en-GB"/>
              </w:rPr>
              <w:t>Commitment to equal opportunities</w:t>
            </w:r>
          </w:p>
          <w:p w14:paraId="67CFD1F2" w14:textId="77777777" w:rsidR="008C4119" w:rsidRPr="008C4119" w:rsidRDefault="008C4119" w:rsidP="008C4119">
            <w:pPr>
              <w:pStyle w:val="aTitle"/>
              <w:numPr>
                <w:ilvl w:val="0"/>
                <w:numId w:val="12"/>
              </w:numPr>
              <w:rPr>
                <w:rFonts w:cs="Arial"/>
                <w:b w:val="0"/>
                <w:color w:val="auto"/>
                <w:sz w:val="22"/>
                <w:lang w:eastAsia="en-GB"/>
              </w:rPr>
            </w:pPr>
            <w:r w:rsidRPr="008C4119">
              <w:rPr>
                <w:rFonts w:cs="Arial"/>
                <w:b w:val="0"/>
                <w:color w:val="auto"/>
                <w:sz w:val="22"/>
                <w:lang w:eastAsia="en-GB"/>
              </w:rPr>
              <w:t>Non-judgemental attitude to people</w:t>
            </w:r>
          </w:p>
          <w:p w14:paraId="2AB6231B" w14:textId="77777777" w:rsidR="008C4119" w:rsidRPr="008C4119" w:rsidRDefault="008C4119" w:rsidP="008C4119">
            <w:pPr>
              <w:pStyle w:val="aTitle"/>
              <w:numPr>
                <w:ilvl w:val="0"/>
                <w:numId w:val="12"/>
              </w:numPr>
              <w:rPr>
                <w:rFonts w:cs="Arial"/>
                <w:b w:val="0"/>
                <w:color w:val="auto"/>
                <w:sz w:val="22"/>
                <w:lang w:eastAsia="en-GB"/>
              </w:rPr>
            </w:pPr>
            <w:r w:rsidRPr="008C4119">
              <w:rPr>
                <w:rFonts w:cs="Arial"/>
                <w:b w:val="0"/>
                <w:color w:val="auto"/>
                <w:sz w:val="22"/>
                <w:lang w:eastAsia="en-GB"/>
              </w:rPr>
              <w:t>Enthusiastic and friendly attitude to work</w:t>
            </w:r>
          </w:p>
          <w:p w14:paraId="286D95C2" w14:textId="77777777" w:rsidR="008C4119" w:rsidRPr="008C4119" w:rsidRDefault="008C4119" w:rsidP="008C4119">
            <w:pPr>
              <w:pStyle w:val="aTitle"/>
              <w:numPr>
                <w:ilvl w:val="0"/>
                <w:numId w:val="12"/>
              </w:numPr>
              <w:rPr>
                <w:rFonts w:cs="Arial"/>
                <w:b w:val="0"/>
                <w:color w:val="auto"/>
                <w:sz w:val="22"/>
                <w:lang w:eastAsia="en-GB"/>
              </w:rPr>
            </w:pPr>
            <w:r w:rsidRPr="008C4119">
              <w:rPr>
                <w:rFonts w:cs="Arial"/>
                <w:b w:val="0"/>
                <w:color w:val="auto"/>
                <w:sz w:val="22"/>
                <w:lang w:eastAsia="en-GB"/>
              </w:rPr>
              <w:t>Ability to work flexibly</w:t>
            </w:r>
          </w:p>
          <w:p w14:paraId="5F121DED" w14:textId="0F16E9E1" w:rsidR="001E413E" w:rsidRPr="008C4119" w:rsidRDefault="008C4119" w:rsidP="008C4119">
            <w:pPr>
              <w:pStyle w:val="ListParagraph"/>
              <w:numPr>
                <w:ilvl w:val="0"/>
                <w:numId w:val="12"/>
              </w:numPr>
              <w:jc w:val="both"/>
              <w:rPr>
                <w:rFonts w:ascii="Arial" w:hAnsi="Arial" w:cs="Arial"/>
              </w:rPr>
            </w:pPr>
            <w:r w:rsidRPr="008C4119">
              <w:rPr>
                <w:rFonts w:ascii="Arial" w:hAnsi="Arial" w:cs="Arial"/>
                <w:lang w:eastAsia="en-GB"/>
              </w:rPr>
              <w:t>Hold a current driving licence and have access to a car or access to a means of mobility support. (If driving must have current valid driving licence and appropriate insurance).</w:t>
            </w:r>
          </w:p>
        </w:tc>
        <w:tc>
          <w:tcPr>
            <w:tcW w:w="6037" w:type="dxa"/>
          </w:tcPr>
          <w:p w14:paraId="5512F28D" w14:textId="5CC4DFD0" w:rsidR="001E413E" w:rsidRPr="00E448A5" w:rsidRDefault="001E413E" w:rsidP="00E448A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88FE4" w14:textId="77777777" w:rsidR="00E91430" w:rsidRDefault="00E91430" w:rsidP="00935842">
      <w:pPr>
        <w:spacing w:after="0" w:line="240" w:lineRule="auto"/>
      </w:pPr>
      <w:r>
        <w:separator/>
      </w:r>
    </w:p>
  </w:endnote>
  <w:endnote w:type="continuationSeparator" w:id="0">
    <w:p w14:paraId="72714D0D" w14:textId="77777777" w:rsidR="00E91430" w:rsidRDefault="00E91430"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AB8C4" w14:textId="77777777" w:rsidR="00E91430" w:rsidRDefault="00E91430" w:rsidP="00935842">
      <w:pPr>
        <w:spacing w:after="0" w:line="240" w:lineRule="auto"/>
      </w:pPr>
      <w:r>
        <w:separator/>
      </w:r>
    </w:p>
  </w:footnote>
  <w:footnote w:type="continuationSeparator" w:id="0">
    <w:p w14:paraId="1F45B319" w14:textId="77777777" w:rsidR="00E91430" w:rsidRDefault="00E91430"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34B87"/>
    <w:multiLevelType w:val="hybridMultilevel"/>
    <w:tmpl w:val="1CF8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27195C"/>
    <w:multiLevelType w:val="hybridMultilevel"/>
    <w:tmpl w:val="333616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0C4ED1"/>
    <w:multiLevelType w:val="hybridMultilevel"/>
    <w:tmpl w:val="5FF0169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7B7774"/>
    <w:multiLevelType w:val="hybridMultilevel"/>
    <w:tmpl w:val="BFB66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B46E1F"/>
    <w:multiLevelType w:val="hybridMultilevel"/>
    <w:tmpl w:val="12BAC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3F4503"/>
    <w:multiLevelType w:val="hybridMultilevel"/>
    <w:tmpl w:val="8E1C4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FC1C04"/>
    <w:multiLevelType w:val="hybridMultilevel"/>
    <w:tmpl w:val="FDB6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025EE6"/>
    <w:multiLevelType w:val="hybridMultilevel"/>
    <w:tmpl w:val="D272D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DD360C"/>
    <w:multiLevelType w:val="hybridMultilevel"/>
    <w:tmpl w:val="F91AF3F6"/>
    <w:lvl w:ilvl="0" w:tplc="08090001">
      <w:start w:val="1"/>
      <w:numFmt w:val="bullet"/>
      <w:lvlText w:val=""/>
      <w:lvlJc w:val="left"/>
      <w:pPr>
        <w:ind w:left="180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BC2BAA"/>
    <w:multiLevelType w:val="hybridMultilevel"/>
    <w:tmpl w:val="9C30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0E3162"/>
    <w:multiLevelType w:val="hybridMultilevel"/>
    <w:tmpl w:val="972CD8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5"/>
  </w:num>
  <w:num w:numId="2" w16cid:durableId="1341128704">
    <w:abstractNumId w:val="6"/>
  </w:num>
  <w:num w:numId="3" w16cid:durableId="15817782">
    <w:abstractNumId w:val="11"/>
  </w:num>
  <w:num w:numId="4" w16cid:durableId="1546988122">
    <w:abstractNumId w:val="2"/>
  </w:num>
  <w:num w:numId="5" w16cid:durableId="234979150">
    <w:abstractNumId w:val="9"/>
  </w:num>
  <w:num w:numId="6" w16cid:durableId="1124277860">
    <w:abstractNumId w:val="1"/>
  </w:num>
  <w:num w:numId="7" w16cid:durableId="1889993043">
    <w:abstractNumId w:val="10"/>
  </w:num>
  <w:num w:numId="8" w16cid:durableId="1433210510">
    <w:abstractNumId w:val="0"/>
  </w:num>
  <w:num w:numId="9" w16cid:durableId="417363758">
    <w:abstractNumId w:val="8"/>
  </w:num>
  <w:num w:numId="10" w16cid:durableId="222761885">
    <w:abstractNumId w:val="4"/>
  </w:num>
  <w:num w:numId="11" w16cid:durableId="2113742960">
    <w:abstractNumId w:val="3"/>
  </w:num>
  <w:num w:numId="12" w16cid:durableId="19861610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B66D3"/>
    <w:rsid w:val="00437BED"/>
    <w:rsid w:val="00571D0A"/>
    <w:rsid w:val="0058091B"/>
    <w:rsid w:val="005F2687"/>
    <w:rsid w:val="00647B73"/>
    <w:rsid w:val="006853DB"/>
    <w:rsid w:val="006D67BB"/>
    <w:rsid w:val="006D69FD"/>
    <w:rsid w:val="00872135"/>
    <w:rsid w:val="00883387"/>
    <w:rsid w:val="008C4119"/>
    <w:rsid w:val="008E6DC2"/>
    <w:rsid w:val="00935842"/>
    <w:rsid w:val="00956BED"/>
    <w:rsid w:val="00962758"/>
    <w:rsid w:val="009933D7"/>
    <w:rsid w:val="009A0AC3"/>
    <w:rsid w:val="009A0DCF"/>
    <w:rsid w:val="009C292B"/>
    <w:rsid w:val="00A1332F"/>
    <w:rsid w:val="00A667E7"/>
    <w:rsid w:val="00B95087"/>
    <w:rsid w:val="00CA0254"/>
    <w:rsid w:val="00E20CA2"/>
    <w:rsid w:val="00E43FB9"/>
    <w:rsid w:val="00E448A5"/>
    <w:rsid w:val="00E91430"/>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8C4119"/>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8C4119"/>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4</cp:revision>
  <dcterms:created xsi:type="dcterms:W3CDTF">2025-05-23T14:23:00Z</dcterms:created>
  <dcterms:modified xsi:type="dcterms:W3CDTF">2025-11-27T11:44:00Z</dcterms:modified>
</cp:coreProperties>
</file>