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F11A4C" w:rsidRPr="0012420B" w14:paraId="3DCFB382" w14:textId="77777777" w:rsidTr="009A0DCF">
        <w:trPr>
          <w:cantSplit/>
          <w:trHeight w:val="506"/>
          <w:tblHeader/>
        </w:trPr>
        <w:tc>
          <w:tcPr>
            <w:tcW w:w="2830" w:type="dxa"/>
            <w:vAlign w:val="center"/>
          </w:tcPr>
          <w:p w14:paraId="634693B9" w14:textId="48A4EB73" w:rsidR="00F11A4C" w:rsidRPr="0012420B" w:rsidRDefault="00F11A4C" w:rsidP="00F11A4C">
            <w:pPr>
              <w:jc w:val="both"/>
              <w:rPr>
                <w:rFonts w:ascii="Arial" w:hAnsi="Arial" w:cs="Arial"/>
                <w:b/>
                <w:bCs/>
              </w:rPr>
            </w:pPr>
            <w:r w:rsidRPr="0012420B">
              <w:rPr>
                <w:rFonts w:ascii="Arial" w:hAnsi="Arial" w:cs="Arial"/>
                <w:b/>
                <w:bCs/>
              </w:rPr>
              <w:t>Post title</w:t>
            </w:r>
          </w:p>
        </w:tc>
        <w:tc>
          <w:tcPr>
            <w:tcW w:w="7626" w:type="dxa"/>
            <w:vAlign w:val="center"/>
          </w:tcPr>
          <w:p w14:paraId="259E1D1D" w14:textId="30E37ACB" w:rsidR="00F11A4C" w:rsidRPr="00F11A4C" w:rsidRDefault="00F11A4C" w:rsidP="00F11A4C">
            <w:pPr>
              <w:jc w:val="both"/>
              <w:rPr>
                <w:rFonts w:ascii="Arial" w:hAnsi="Arial" w:cs="Arial"/>
              </w:rPr>
            </w:pPr>
            <w:r w:rsidRPr="00F11A4C">
              <w:rPr>
                <w:rFonts w:ascii="Arial" w:hAnsi="Arial" w:cs="Arial"/>
                <w:szCs w:val="24"/>
              </w:rPr>
              <w:t>Learning Engagement Officer</w:t>
            </w:r>
          </w:p>
        </w:tc>
      </w:tr>
      <w:tr w:rsidR="00F11A4C" w:rsidRPr="0012420B" w14:paraId="4C2E0BA2" w14:textId="77777777" w:rsidTr="009A0DCF">
        <w:trPr>
          <w:cantSplit/>
          <w:trHeight w:val="506"/>
          <w:tblHeader/>
        </w:trPr>
        <w:tc>
          <w:tcPr>
            <w:tcW w:w="2830" w:type="dxa"/>
            <w:vAlign w:val="center"/>
          </w:tcPr>
          <w:p w14:paraId="695B3FAC" w14:textId="79E987F2" w:rsidR="00F11A4C" w:rsidRPr="0012420B" w:rsidRDefault="00F11A4C" w:rsidP="00F11A4C">
            <w:pPr>
              <w:jc w:val="both"/>
              <w:rPr>
                <w:rFonts w:ascii="Arial" w:hAnsi="Arial" w:cs="Arial"/>
                <w:b/>
                <w:bCs/>
              </w:rPr>
            </w:pPr>
            <w:r>
              <w:rPr>
                <w:rFonts w:ascii="Arial" w:hAnsi="Arial" w:cs="Arial"/>
                <w:b/>
                <w:bCs/>
              </w:rPr>
              <w:t>Job Evaluation</w:t>
            </w:r>
          </w:p>
        </w:tc>
        <w:tc>
          <w:tcPr>
            <w:tcW w:w="7626" w:type="dxa"/>
            <w:vAlign w:val="center"/>
          </w:tcPr>
          <w:p w14:paraId="6CA68AF7" w14:textId="21EA9C88" w:rsidR="00F11A4C" w:rsidRPr="00F11A4C" w:rsidRDefault="00F11A4C" w:rsidP="00F11A4C">
            <w:pPr>
              <w:jc w:val="both"/>
              <w:rPr>
                <w:rFonts w:ascii="Arial" w:hAnsi="Arial" w:cs="Arial"/>
              </w:rPr>
            </w:pPr>
            <w:r w:rsidRPr="00F11A4C">
              <w:rPr>
                <w:rFonts w:ascii="Arial" w:hAnsi="Arial" w:cs="Arial"/>
                <w:szCs w:val="24"/>
              </w:rPr>
              <w:t>N11629</w:t>
            </w:r>
          </w:p>
        </w:tc>
      </w:tr>
      <w:tr w:rsidR="00F11A4C" w:rsidRPr="0012420B" w14:paraId="6B71FF2F" w14:textId="77777777" w:rsidTr="009A0DCF">
        <w:trPr>
          <w:trHeight w:val="506"/>
        </w:trPr>
        <w:tc>
          <w:tcPr>
            <w:tcW w:w="2830" w:type="dxa"/>
            <w:vAlign w:val="center"/>
          </w:tcPr>
          <w:p w14:paraId="64265120" w14:textId="0F1141B5" w:rsidR="00F11A4C" w:rsidRPr="0012420B" w:rsidRDefault="00F11A4C" w:rsidP="00F11A4C">
            <w:pPr>
              <w:jc w:val="both"/>
              <w:rPr>
                <w:rFonts w:ascii="Arial" w:hAnsi="Arial" w:cs="Arial"/>
                <w:b/>
                <w:bCs/>
              </w:rPr>
            </w:pPr>
            <w:r w:rsidRPr="0012420B">
              <w:rPr>
                <w:rFonts w:ascii="Arial" w:hAnsi="Arial" w:cs="Arial"/>
                <w:b/>
                <w:bCs/>
              </w:rPr>
              <w:t>Grade</w:t>
            </w:r>
          </w:p>
        </w:tc>
        <w:tc>
          <w:tcPr>
            <w:tcW w:w="7626" w:type="dxa"/>
            <w:vAlign w:val="center"/>
          </w:tcPr>
          <w:p w14:paraId="2D031CBB" w14:textId="4083DEA1" w:rsidR="00F11A4C" w:rsidRPr="00F11A4C" w:rsidRDefault="00F11A4C" w:rsidP="00F11A4C">
            <w:pPr>
              <w:jc w:val="both"/>
              <w:rPr>
                <w:rFonts w:ascii="Arial" w:hAnsi="Arial" w:cs="Arial"/>
              </w:rPr>
            </w:pPr>
            <w:r w:rsidRPr="00F11A4C">
              <w:rPr>
                <w:rFonts w:ascii="Arial" w:hAnsi="Arial" w:cs="Arial"/>
                <w:szCs w:val="24"/>
              </w:rPr>
              <w:t>Grade 8</w:t>
            </w:r>
          </w:p>
        </w:tc>
      </w:tr>
      <w:tr w:rsidR="00F11A4C" w:rsidRPr="0012420B" w14:paraId="5ABD4425" w14:textId="77777777" w:rsidTr="009A0DCF">
        <w:trPr>
          <w:trHeight w:val="506"/>
        </w:trPr>
        <w:tc>
          <w:tcPr>
            <w:tcW w:w="2830" w:type="dxa"/>
            <w:vAlign w:val="center"/>
          </w:tcPr>
          <w:p w14:paraId="0F579255" w14:textId="24127AB9" w:rsidR="00F11A4C" w:rsidRPr="0012420B" w:rsidRDefault="00F11A4C" w:rsidP="00F11A4C">
            <w:pPr>
              <w:jc w:val="both"/>
              <w:rPr>
                <w:rFonts w:ascii="Arial" w:hAnsi="Arial" w:cs="Arial"/>
                <w:b/>
                <w:bCs/>
              </w:rPr>
            </w:pPr>
            <w:r w:rsidRPr="0012420B">
              <w:rPr>
                <w:rFonts w:ascii="Arial" w:hAnsi="Arial" w:cs="Arial"/>
                <w:b/>
                <w:bCs/>
              </w:rPr>
              <w:t>Service</w:t>
            </w:r>
          </w:p>
        </w:tc>
        <w:tc>
          <w:tcPr>
            <w:tcW w:w="7626" w:type="dxa"/>
            <w:vAlign w:val="center"/>
          </w:tcPr>
          <w:p w14:paraId="2D957BDB" w14:textId="187E0EEA" w:rsidR="00F11A4C" w:rsidRPr="00F11A4C" w:rsidRDefault="00F11A4C" w:rsidP="00F11A4C">
            <w:pPr>
              <w:jc w:val="both"/>
              <w:rPr>
                <w:rFonts w:ascii="Arial" w:hAnsi="Arial" w:cs="Arial"/>
              </w:rPr>
            </w:pPr>
            <w:r w:rsidRPr="00F11A4C">
              <w:rPr>
                <w:rFonts w:ascii="Arial" w:hAnsi="Arial" w:cs="Arial"/>
                <w:szCs w:val="24"/>
              </w:rPr>
              <w:t>Regeneration, Economy &amp; Growth</w:t>
            </w:r>
          </w:p>
        </w:tc>
      </w:tr>
      <w:tr w:rsidR="00F11A4C" w:rsidRPr="0012420B" w14:paraId="1BAB335F" w14:textId="77777777" w:rsidTr="009A0DCF">
        <w:trPr>
          <w:trHeight w:val="506"/>
        </w:trPr>
        <w:tc>
          <w:tcPr>
            <w:tcW w:w="2830" w:type="dxa"/>
            <w:vAlign w:val="center"/>
          </w:tcPr>
          <w:p w14:paraId="75585B42" w14:textId="73FAC6FF" w:rsidR="00F11A4C" w:rsidRPr="0012420B" w:rsidRDefault="00F11A4C" w:rsidP="00F11A4C">
            <w:pPr>
              <w:jc w:val="both"/>
              <w:rPr>
                <w:rFonts w:ascii="Arial" w:hAnsi="Arial" w:cs="Arial"/>
                <w:b/>
                <w:bCs/>
              </w:rPr>
            </w:pPr>
            <w:r w:rsidRPr="0012420B">
              <w:rPr>
                <w:rFonts w:ascii="Arial" w:hAnsi="Arial" w:cs="Arial"/>
                <w:b/>
                <w:bCs/>
              </w:rPr>
              <w:t>Service area</w:t>
            </w:r>
          </w:p>
        </w:tc>
        <w:tc>
          <w:tcPr>
            <w:tcW w:w="7626" w:type="dxa"/>
            <w:vAlign w:val="center"/>
          </w:tcPr>
          <w:p w14:paraId="59B1F906" w14:textId="532DB2B2" w:rsidR="00F11A4C" w:rsidRPr="00F11A4C" w:rsidRDefault="00F11A4C" w:rsidP="00F11A4C">
            <w:pPr>
              <w:jc w:val="both"/>
              <w:rPr>
                <w:rFonts w:ascii="Arial" w:hAnsi="Arial" w:cs="Arial"/>
              </w:rPr>
            </w:pPr>
            <w:r w:rsidRPr="00F11A4C">
              <w:rPr>
                <w:rFonts w:ascii="Arial" w:hAnsi="Arial" w:cs="Arial"/>
                <w:szCs w:val="24"/>
              </w:rPr>
              <w:t xml:space="preserve">Culture, Sport &amp; Tourism </w:t>
            </w:r>
          </w:p>
        </w:tc>
      </w:tr>
      <w:tr w:rsidR="00F11A4C" w:rsidRPr="0012420B" w14:paraId="652ABD4B" w14:textId="77777777" w:rsidTr="009A0DCF">
        <w:trPr>
          <w:trHeight w:val="506"/>
        </w:trPr>
        <w:tc>
          <w:tcPr>
            <w:tcW w:w="2830" w:type="dxa"/>
            <w:vAlign w:val="center"/>
          </w:tcPr>
          <w:p w14:paraId="32F47818" w14:textId="76B122E3" w:rsidR="00F11A4C" w:rsidRPr="0012420B" w:rsidRDefault="00F11A4C" w:rsidP="00F11A4C">
            <w:pPr>
              <w:jc w:val="both"/>
              <w:rPr>
                <w:rFonts w:ascii="Arial" w:hAnsi="Arial" w:cs="Arial"/>
                <w:b/>
                <w:bCs/>
              </w:rPr>
            </w:pPr>
            <w:r w:rsidRPr="0012420B">
              <w:rPr>
                <w:rFonts w:ascii="Arial" w:hAnsi="Arial" w:cs="Arial"/>
                <w:b/>
                <w:bCs/>
              </w:rPr>
              <w:t>Reporting to</w:t>
            </w:r>
          </w:p>
        </w:tc>
        <w:tc>
          <w:tcPr>
            <w:tcW w:w="7626" w:type="dxa"/>
            <w:vAlign w:val="center"/>
          </w:tcPr>
          <w:p w14:paraId="67AFFA85" w14:textId="1B2D4017" w:rsidR="00F11A4C" w:rsidRPr="00F11A4C" w:rsidRDefault="00F11A4C" w:rsidP="00F11A4C">
            <w:pPr>
              <w:jc w:val="both"/>
              <w:rPr>
                <w:rFonts w:ascii="Arial" w:hAnsi="Arial" w:cs="Arial"/>
              </w:rPr>
            </w:pPr>
            <w:r w:rsidRPr="00F11A4C">
              <w:rPr>
                <w:rFonts w:ascii="Arial" w:hAnsi="Arial" w:cs="Arial"/>
                <w:szCs w:val="24"/>
              </w:rPr>
              <w:t>The post holder will be accountable to the Audience Development &amp; Engagement Manager</w:t>
            </w:r>
          </w:p>
        </w:tc>
      </w:tr>
      <w:tr w:rsidR="00F11A4C" w:rsidRPr="0012420B" w14:paraId="485DA181" w14:textId="77777777" w:rsidTr="009A0DCF">
        <w:trPr>
          <w:trHeight w:val="506"/>
        </w:trPr>
        <w:tc>
          <w:tcPr>
            <w:tcW w:w="2830" w:type="dxa"/>
            <w:vAlign w:val="center"/>
          </w:tcPr>
          <w:p w14:paraId="55D2F2A7" w14:textId="04946138" w:rsidR="00F11A4C" w:rsidRPr="0012420B" w:rsidRDefault="00F11A4C" w:rsidP="00F11A4C">
            <w:pPr>
              <w:jc w:val="both"/>
              <w:rPr>
                <w:rFonts w:ascii="Arial" w:hAnsi="Arial" w:cs="Arial"/>
                <w:b/>
                <w:bCs/>
              </w:rPr>
            </w:pPr>
            <w:r w:rsidRPr="0012420B">
              <w:rPr>
                <w:rFonts w:ascii="Arial" w:hAnsi="Arial" w:cs="Arial"/>
                <w:b/>
                <w:bCs/>
              </w:rPr>
              <w:t>Location</w:t>
            </w:r>
          </w:p>
        </w:tc>
        <w:tc>
          <w:tcPr>
            <w:tcW w:w="7626" w:type="dxa"/>
            <w:vAlign w:val="center"/>
          </w:tcPr>
          <w:p w14:paraId="18B3E4CF" w14:textId="7A30F10B" w:rsidR="00F11A4C" w:rsidRPr="00F11A4C" w:rsidRDefault="00F11A4C" w:rsidP="00F11A4C">
            <w:pPr>
              <w:jc w:val="both"/>
              <w:rPr>
                <w:rFonts w:ascii="Arial" w:hAnsi="Arial" w:cs="Arial"/>
              </w:rPr>
            </w:pPr>
            <w:r w:rsidRPr="00F11A4C">
              <w:rPr>
                <w:rFonts w:ascii="Arial" w:hAnsi="Arial" w:cs="Arial"/>
              </w:rPr>
              <w:t>Your normal place of work will be an approved team location, but you may be required to work at any Council workplace within County Durham</w:t>
            </w:r>
          </w:p>
        </w:tc>
      </w:tr>
      <w:tr w:rsidR="00F11A4C" w:rsidRPr="0012420B" w14:paraId="6F366687" w14:textId="77777777" w:rsidTr="009A0DCF">
        <w:trPr>
          <w:trHeight w:val="506"/>
        </w:trPr>
        <w:tc>
          <w:tcPr>
            <w:tcW w:w="2830" w:type="dxa"/>
            <w:vAlign w:val="center"/>
          </w:tcPr>
          <w:p w14:paraId="1FA0BDB6" w14:textId="4B625378" w:rsidR="00F11A4C" w:rsidRPr="0012420B" w:rsidRDefault="00F11A4C" w:rsidP="00F11A4C">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2B3E3875" w:rsidR="00F11A4C" w:rsidRPr="00F11A4C" w:rsidRDefault="00F11A4C" w:rsidP="00F11A4C">
            <w:pPr>
              <w:jc w:val="both"/>
              <w:rPr>
                <w:rFonts w:ascii="Arial" w:hAnsi="Arial" w:cs="Arial"/>
              </w:rPr>
            </w:pPr>
            <w:r w:rsidRPr="00F11A4C">
              <w:rPr>
                <w:rFonts w:ascii="Arial" w:hAnsi="Arial" w:cs="Arial"/>
              </w:rPr>
              <w:t>This post is subject to an Enhanced Disclosure</w:t>
            </w:r>
          </w:p>
        </w:tc>
      </w:tr>
      <w:tr w:rsidR="00F11A4C" w:rsidRPr="0012420B" w14:paraId="62E230D1" w14:textId="77777777" w:rsidTr="009A0DCF">
        <w:trPr>
          <w:trHeight w:val="506"/>
        </w:trPr>
        <w:tc>
          <w:tcPr>
            <w:tcW w:w="2830" w:type="dxa"/>
            <w:vAlign w:val="center"/>
          </w:tcPr>
          <w:p w14:paraId="27D436ED" w14:textId="1629104B" w:rsidR="00F11A4C" w:rsidRPr="0012420B" w:rsidRDefault="00F11A4C" w:rsidP="00F11A4C">
            <w:pPr>
              <w:jc w:val="both"/>
              <w:rPr>
                <w:rFonts w:ascii="Arial" w:hAnsi="Arial" w:cs="Arial"/>
                <w:b/>
                <w:bCs/>
              </w:rPr>
            </w:pPr>
            <w:r w:rsidRPr="0012420B">
              <w:rPr>
                <w:rFonts w:ascii="Arial" w:hAnsi="Arial" w:cs="Arial"/>
                <w:b/>
                <w:bCs/>
              </w:rPr>
              <w:t>Flexitime</w:t>
            </w:r>
          </w:p>
        </w:tc>
        <w:tc>
          <w:tcPr>
            <w:tcW w:w="7626" w:type="dxa"/>
            <w:vAlign w:val="center"/>
          </w:tcPr>
          <w:p w14:paraId="134BED7B" w14:textId="40F8BC49" w:rsidR="00F11A4C" w:rsidRPr="00F11A4C" w:rsidRDefault="00F11A4C" w:rsidP="00F11A4C">
            <w:pPr>
              <w:jc w:val="both"/>
              <w:rPr>
                <w:rFonts w:ascii="Arial" w:hAnsi="Arial" w:cs="Arial"/>
              </w:rPr>
            </w:pPr>
            <w:r w:rsidRPr="00F11A4C">
              <w:rPr>
                <w:rFonts w:ascii="Arial" w:hAnsi="Arial" w:cs="Arial"/>
              </w:rPr>
              <w:t>This post is eligible for flexitime</w:t>
            </w:r>
          </w:p>
        </w:tc>
      </w:tr>
      <w:tr w:rsidR="00F11A4C" w:rsidRPr="0012420B" w14:paraId="43D7633C" w14:textId="77777777" w:rsidTr="0058091B">
        <w:tc>
          <w:tcPr>
            <w:tcW w:w="2830" w:type="dxa"/>
            <w:vAlign w:val="center"/>
          </w:tcPr>
          <w:p w14:paraId="0AA18DA2" w14:textId="4062BDBA" w:rsidR="00F11A4C" w:rsidRPr="0012420B" w:rsidRDefault="00F11A4C" w:rsidP="00F11A4C">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1984118A" w:rsidR="00F11A4C" w:rsidRPr="00F11A4C" w:rsidRDefault="00F11A4C" w:rsidP="00F11A4C">
            <w:pPr>
              <w:jc w:val="both"/>
              <w:rPr>
                <w:rFonts w:ascii="Arial" w:hAnsi="Arial" w:cs="Arial"/>
              </w:rPr>
            </w:pPr>
            <w:r w:rsidRPr="00F11A4C">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3D50129F" w14:textId="77777777" w:rsidR="00F11A4C" w:rsidRPr="00F11A4C" w:rsidRDefault="00F11A4C" w:rsidP="00F11A4C">
      <w:pPr>
        <w:spacing w:before="100" w:beforeAutospacing="1" w:after="100" w:afterAutospacing="1"/>
        <w:jc w:val="both"/>
        <w:rPr>
          <w:rFonts w:ascii="Arial" w:hAnsi="Arial" w:cs="Arial"/>
          <w:color w:val="000000"/>
          <w:szCs w:val="24"/>
          <w:lang w:eastAsia="en-GB"/>
        </w:rPr>
      </w:pPr>
      <w:r w:rsidRPr="00F11A4C">
        <w:rPr>
          <w:rFonts w:ascii="Arial" w:hAnsi="Arial" w:cs="Arial"/>
          <w:color w:val="000000"/>
          <w:szCs w:val="24"/>
          <w:lang w:eastAsia="en-GB"/>
        </w:rPr>
        <w:t>To lead the provision of learning services across the life course for the Culture Service in line with agreed priorities, corporate objectives and targets.</w:t>
      </w:r>
    </w:p>
    <w:p w14:paraId="43E723F8" w14:textId="77777777" w:rsidR="00F11A4C" w:rsidRPr="00F11A4C" w:rsidRDefault="00F11A4C" w:rsidP="00F11A4C">
      <w:pPr>
        <w:spacing w:before="100" w:beforeAutospacing="1" w:after="100" w:afterAutospacing="1"/>
        <w:jc w:val="both"/>
        <w:rPr>
          <w:rFonts w:ascii="Arial" w:hAnsi="Arial" w:cs="Arial"/>
          <w:color w:val="000000"/>
          <w:szCs w:val="24"/>
          <w:lang w:eastAsia="en-GB"/>
        </w:rPr>
      </w:pPr>
      <w:r w:rsidRPr="00F11A4C">
        <w:rPr>
          <w:rFonts w:ascii="Arial" w:hAnsi="Arial" w:cs="Arial"/>
          <w:color w:val="000000"/>
          <w:szCs w:val="24"/>
          <w:lang w:eastAsia="en-GB"/>
        </w:rPr>
        <w:t>To manage the development and delivery of a high-quality, comprehensive learning programme across the Council’s cultural portfolio and to support and contribute to engagement activities and audience development across the Culture Sport and Tourism Service in collaboration with DCC colleagues, partners and businesses.</w:t>
      </w:r>
    </w:p>
    <w:p w14:paraId="155BC281" w14:textId="77777777" w:rsidR="00F11A4C" w:rsidRPr="00F11A4C" w:rsidRDefault="00F11A4C" w:rsidP="00F11A4C">
      <w:pPr>
        <w:spacing w:before="100" w:beforeAutospacing="1" w:after="100" w:afterAutospacing="1"/>
        <w:jc w:val="both"/>
        <w:rPr>
          <w:rFonts w:ascii="Arial" w:hAnsi="Arial" w:cs="Arial"/>
          <w:color w:val="000000"/>
          <w:szCs w:val="24"/>
          <w:lang w:eastAsia="en-GB"/>
        </w:rPr>
      </w:pPr>
      <w:r w:rsidRPr="00F11A4C">
        <w:rPr>
          <w:rFonts w:ascii="Arial" w:hAnsi="Arial" w:cs="Arial"/>
          <w:color w:val="000000"/>
          <w:szCs w:val="24"/>
          <w:lang w:eastAsia="en-GB"/>
        </w:rPr>
        <w:t xml:space="preserve">To liaise with, develop, and maintain links with the wider cultural sector and cultural education networks.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5E4D4956" w14:textId="77777777" w:rsidR="00F11A4C" w:rsidRPr="00F11A4C" w:rsidRDefault="00F11A4C" w:rsidP="00F11A4C">
      <w:pPr>
        <w:jc w:val="both"/>
        <w:rPr>
          <w:rFonts w:ascii="Arial" w:hAnsi="Arial" w:cs="Arial"/>
          <w:szCs w:val="24"/>
        </w:rPr>
      </w:pPr>
      <w:r w:rsidRPr="00F11A4C">
        <w:rPr>
          <w:rFonts w:ascii="Arial" w:hAnsi="Arial" w:cs="Arial"/>
          <w:szCs w:val="24"/>
        </w:rPr>
        <w:t>Listed below are the responsibilities this role will be primarily responsible for:</w:t>
      </w:r>
    </w:p>
    <w:p w14:paraId="560359AF" w14:textId="77777777" w:rsidR="00F11A4C" w:rsidRPr="00F11A4C" w:rsidRDefault="00F11A4C" w:rsidP="00F11A4C">
      <w:pPr>
        <w:jc w:val="both"/>
        <w:rPr>
          <w:rFonts w:ascii="Arial" w:hAnsi="Arial" w:cs="Arial"/>
          <w:szCs w:val="24"/>
        </w:rPr>
      </w:pPr>
    </w:p>
    <w:p w14:paraId="59946890"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Act as the internal and external lead for DCC cultural learning activities.</w:t>
      </w:r>
    </w:p>
    <w:p w14:paraId="2D7C3BEC" w14:textId="77777777" w:rsidR="00F11A4C" w:rsidRPr="00F11A4C" w:rsidRDefault="00F11A4C" w:rsidP="00F11A4C">
      <w:pPr>
        <w:ind w:left="360"/>
        <w:jc w:val="both"/>
        <w:rPr>
          <w:rFonts w:ascii="Arial" w:hAnsi="Arial" w:cs="Arial"/>
          <w:szCs w:val="24"/>
        </w:rPr>
      </w:pPr>
    </w:p>
    <w:p w14:paraId="12139DE3"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Support the development of a place-based approach and actively promote a culture of customer-centric continuous improvement.</w:t>
      </w:r>
    </w:p>
    <w:p w14:paraId="159CB614" w14:textId="77777777" w:rsidR="00F11A4C" w:rsidRPr="00F11A4C" w:rsidRDefault="00F11A4C" w:rsidP="00F11A4C">
      <w:pPr>
        <w:ind w:left="360"/>
        <w:jc w:val="both"/>
        <w:rPr>
          <w:rFonts w:ascii="Arial" w:hAnsi="Arial" w:cs="Arial"/>
          <w:szCs w:val="24"/>
        </w:rPr>
      </w:pPr>
    </w:p>
    <w:p w14:paraId="3801E1FA"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Identify, initiate, develop and maintain appropriate partnerships with local, regional and national bodies in line with agreed priorities and corporate objectives and targets.</w:t>
      </w:r>
    </w:p>
    <w:p w14:paraId="3B46FCF3" w14:textId="77777777" w:rsidR="00F11A4C" w:rsidRPr="00F11A4C" w:rsidRDefault="00F11A4C" w:rsidP="00F11A4C">
      <w:pPr>
        <w:ind w:left="360"/>
        <w:jc w:val="both"/>
        <w:rPr>
          <w:rFonts w:ascii="Arial" w:hAnsi="Arial" w:cs="Arial"/>
          <w:szCs w:val="24"/>
        </w:rPr>
      </w:pPr>
    </w:p>
    <w:p w14:paraId="2D62DAE8"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Proactively forge links with local schools, children’s services, teachers and other education professionals to develop opportunities for CYP to access cultural education programmes.</w:t>
      </w:r>
    </w:p>
    <w:p w14:paraId="4474CDF3" w14:textId="77777777" w:rsidR="00F11A4C" w:rsidRPr="00F11A4C" w:rsidRDefault="00F11A4C" w:rsidP="00F11A4C">
      <w:pPr>
        <w:ind w:left="360"/>
        <w:jc w:val="both"/>
        <w:rPr>
          <w:rFonts w:ascii="Arial" w:hAnsi="Arial" w:cs="Arial"/>
          <w:szCs w:val="24"/>
        </w:rPr>
      </w:pPr>
      <w:r w:rsidRPr="00F11A4C">
        <w:rPr>
          <w:rFonts w:ascii="Arial" w:hAnsi="Arial" w:cs="Arial"/>
          <w:szCs w:val="24"/>
        </w:rPr>
        <w:t xml:space="preserve"> </w:t>
      </w:r>
    </w:p>
    <w:p w14:paraId="500DAAAF"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lastRenderedPageBreak/>
        <w:t>Keep abreast of developments in the field of cultural learning generally and provide general learning advice across the culture service.</w:t>
      </w:r>
    </w:p>
    <w:p w14:paraId="3759D963" w14:textId="77777777" w:rsidR="00F11A4C" w:rsidRPr="00F11A4C" w:rsidRDefault="00F11A4C" w:rsidP="00F11A4C">
      <w:pPr>
        <w:ind w:left="360"/>
        <w:jc w:val="both"/>
        <w:rPr>
          <w:rFonts w:ascii="Arial" w:hAnsi="Arial" w:cs="Arial"/>
          <w:szCs w:val="24"/>
        </w:rPr>
      </w:pPr>
    </w:p>
    <w:p w14:paraId="0CF56E54"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To lead operationally delivery of cultural learning programmes including research, development and preparation of appropriate learning materials, loan packs, documents and resources, and web publications to support learning activity as required.</w:t>
      </w:r>
    </w:p>
    <w:p w14:paraId="3E964B4E" w14:textId="77777777" w:rsidR="00F11A4C" w:rsidRPr="00F11A4C" w:rsidRDefault="00F11A4C" w:rsidP="00F11A4C">
      <w:pPr>
        <w:ind w:left="360"/>
        <w:jc w:val="both"/>
        <w:rPr>
          <w:rFonts w:ascii="Arial" w:hAnsi="Arial" w:cs="Arial"/>
          <w:szCs w:val="24"/>
        </w:rPr>
      </w:pPr>
    </w:p>
    <w:p w14:paraId="26D3D16B"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 xml:space="preserve">Lead the development and provision of engagement projects, activities and events and participate in the initiation and preparation of performance art, exhibitions, displays and other forms of interpretation for educational engagement. </w:t>
      </w:r>
    </w:p>
    <w:p w14:paraId="2715C6CC" w14:textId="77777777" w:rsidR="00F11A4C" w:rsidRPr="00F11A4C" w:rsidRDefault="00F11A4C" w:rsidP="00F11A4C">
      <w:pPr>
        <w:ind w:left="360"/>
        <w:jc w:val="both"/>
        <w:rPr>
          <w:rFonts w:ascii="Arial" w:hAnsi="Arial" w:cs="Arial"/>
          <w:szCs w:val="24"/>
        </w:rPr>
      </w:pPr>
    </w:p>
    <w:p w14:paraId="09783A2F"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 xml:space="preserve">Be accountable for some budgets and income targets as assigned and be responsible for the care of learning resources. </w:t>
      </w:r>
    </w:p>
    <w:p w14:paraId="645CC7C8" w14:textId="77777777" w:rsidR="00F11A4C" w:rsidRPr="00F11A4C" w:rsidRDefault="00F11A4C" w:rsidP="00F11A4C">
      <w:pPr>
        <w:ind w:left="360"/>
        <w:jc w:val="both"/>
        <w:rPr>
          <w:rFonts w:ascii="Arial" w:hAnsi="Arial" w:cs="Arial"/>
          <w:szCs w:val="24"/>
        </w:rPr>
      </w:pPr>
    </w:p>
    <w:p w14:paraId="56693206"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 xml:space="preserve">Work with the Funding and Commissioning Manger to identify funding opportunities to support the programme. </w:t>
      </w:r>
    </w:p>
    <w:p w14:paraId="1CB0FF60" w14:textId="77777777" w:rsidR="00F11A4C" w:rsidRPr="00F11A4C" w:rsidRDefault="00F11A4C" w:rsidP="00F11A4C">
      <w:pPr>
        <w:ind w:left="360"/>
        <w:jc w:val="both"/>
        <w:rPr>
          <w:rFonts w:ascii="Arial" w:hAnsi="Arial" w:cs="Arial"/>
          <w:szCs w:val="24"/>
        </w:rPr>
      </w:pPr>
    </w:p>
    <w:p w14:paraId="4D41CEA1"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Provide direct management to a team of staff and undertake employee recruitment, training and development, performance appraisals.</w:t>
      </w:r>
    </w:p>
    <w:p w14:paraId="70A0DEA3" w14:textId="77777777" w:rsidR="00F11A4C" w:rsidRPr="00F11A4C" w:rsidRDefault="00F11A4C" w:rsidP="00F11A4C">
      <w:pPr>
        <w:ind w:left="360"/>
        <w:jc w:val="both"/>
        <w:rPr>
          <w:rFonts w:ascii="Arial" w:hAnsi="Arial" w:cs="Arial"/>
          <w:szCs w:val="24"/>
        </w:rPr>
      </w:pPr>
    </w:p>
    <w:p w14:paraId="6689FF7C"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Produce appropriate reports and analyses, attendance at meetings and maintenance of accurate records of service uptake and other relevant data used to monitor and benchmark cultural education activities using appropriate frameworks.</w:t>
      </w:r>
    </w:p>
    <w:p w14:paraId="571B2404" w14:textId="77777777" w:rsidR="00F11A4C" w:rsidRPr="00F11A4C" w:rsidRDefault="00F11A4C" w:rsidP="00F11A4C">
      <w:pPr>
        <w:ind w:left="360"/>
        <w:jc w:val="both"/>
        <w:rPr>
          <w:rFonts w:ascii="Arial" w:hAnsi="Arial" w:cs="Arial"/>
          <w:szCs w:val="24"/>
        </w:rPr>
      </w:pPr>
    </w:p>
    <w:p w14:paraId="4741A3D7"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Assist in maintaining a healthy, safe and secure environment in accordance with Health and Safety policies, including ensuring risk assessments are carried out for all learning/ engagement activities.</w:t>
      </w:r>
    </w:p>
    <w:p w14:paraId="3C3748A5" w14:textId="77777777" w:rsidR="00F11A4C" w:rsidRPr="00F11A4C" w:rsidRDefault="00F11A4C" w:rsidP="00F11A4C">
      <w:pPr>
        <w:pStyle w:val="ListParagraph"/>
        <w:jc w:val="both"/>
        <w:rPr>
          <w:rFonts w:ascii="Arial" w:hAnsi="Arial" w:cs="Arial"/>
          <w:color w:val="000000"/>
          <w:szCs w:val="24"/>
          <w:lang w:eastAsia="en-GB"/>
        </w:rPr>
      </w:pPr>
    </w:p>
    <w:p w14:paraId="2FEABE1B" w14:textId="77777777" w:rsidR="00F11A4C" w:rsidRPr="00F11A4C" w:rsidRDefault="00F11A4C" w:rsidP="00F11A4C">
      <w:pPr>
        <w:numPr>
          <w:ilvl w:val="0"/>
          <w:numId w:val="2"/>
        </w:numPr>
        <w:spacing w:after="0" w:line="240" w:lineRule="auto"/>
        <w:jc w:val="both"/>
        <w:rPr>
          <w:rFonts w:ascii="Arial" w:hAnsi="Arial" w:cs="Arial"/>
          <w:szCs w:val="24"/>
        </w:rPr>
      </w:pPr>
      <w:r w:rsidRPr="00F11A4C">
        <w:rPr>
          <w:rFonts w:ascii="Arial" w:hAnsi="Arial" w:cs="Arial"/>
          <w:szCs w:val="24"/>
        </w:rPr>
        <w:t>Maintain and promote a culture of excellence in customer service, p</w:t>
      </w:r>
      <w:r w:rsidRPr="00F11A4C">
        <w:rPr>
          <w:rFonts w:ascii="Arial" w:hAnsi="Arial" w:cs="Arial"/>
          <w:color w:val="000000"/>
          <w:szCs w:val="24"/>
        </w:rPr>
        <w:t xml:space="preserve">rovide a friendly, welcoming and professional service and contribute towards a positive team spirit </w:t>
      </w:r>
    </w:p>
    <w:p w14:paraId="5B8BD551" w14:textId="77777777" w:rsidR="00F11A4C" w:rsidRPr="00F11A4C" w:rsidRDefault="00F11A4C" w:rsidP="00F11A4C">
      <w:pPr>
        <w:pStyle w:val="ListParagraph"/>
        <w:jc w:val="both"/>
        <w:rPr>
          <w:rFonts w:ascii="Arial" w:hAnsi="Arial" w:cs="Arial"/>
          <w:szCs w:val="24"/>
        </w:rPr>
      </w:pPr>
    </w:p>
    <w:p w14:paraId="1E837785" w14:textId="77777777" w:rsidR="00F11A4C" w:rsidRPr="00F11A4C" w:rsidRDefault="00F11A4C" w:rsidP="00F11A4C">
      <w:pPr>
        <w:pStyle w:val="ListParagraph"/>
        <w:numPr>
          <w:ilvl w:val="0"/>
          <w:numId w:val="2"/>
        </w:numPr>
        <w:spacing w:after="0" w:line="240" w:lineRule="auto"/>
        <w:jc w:val="both"/>
        <w:rPr>
          <w:rFonts w:ascii="Arial" w:hAnsi="Arial" w:cs="Arial"/>
          <w:szCs w:val="24"/>
        </w:rPr>
      </w:pPr>
      <w:r w:rsidRPr="00F11A4C">
        <w:rPr>
          <w:rFonts w:ascii="Arial" w:hAnsi="Arial" w:cs="Arial"/>
          <w:szCs w:val="24"/>
        </w:rPr>
        <w:t>Promote and implement the Authority’s equal opportunities policies in all aspects of employment and service delivery.</w:t>
      </w:r>
    </w:p>
    <w:p w14:paraId="592DCB6F" w14:textId="77777777" w:rsidR="003228DD" w:rsidRPr="00F11A4C" w:rsidRDefault="003228DD" w:rsidP="00F11A4C">
      <w:pPr>
        <w:spacing w:after="0"/>
        <w:jc w:val="both"/>
        <w:rPr>
          <w:rFonts w:ascii="Arial" w:hAnsi="Arial" w:cs="Arial"/>
        </w:rPr>
      </w:pPr>
    </w:p>
    <w:p w14:paraId="02ED2423" w14:textId="26787832" w:rsidR="0058091B" w:rsidRDefault="0058091B" w:rsidP="00F11A4C">
      <w:pPr>
        <w:jc w:val="both"/>
        <w:rPr>
          <w:rFonts w:ascii="Arial" w:eastAsiaTheme="majorEastAsia" w:hAnsi="Arial" w:cs="Arial"/>
          <w:b/>
          <w:bCs/>
          <w:sz w:val="26"/>
          <w:szCs w:val="26"/>
        </w:rPr>
      </w:pPr>
    </w:p>
    <w:p w14:paraId="1F371B82" w14:textId="77777777" w:rsidR="00F11A4C" w:rsidRDefault="00F11A4C">
      <w:pPr>
        <w:rPr>
          <w:rFonts w:ascii="Arial" w:eastAsiaTheme="majorEastAsia" w:hAnsi="Arial" w:cs="Arial"/>
          <w:b/>
          <w:bCs/>
          <w:sz w:val="26"/>
          <w:szCs w:val="26"/>
        </w:rPr>
      </w:pPr>
      <w:r>
        <w:rPr>
          <w:rFonts w:ascii="Arial" w:hAnsi="Arial" w:cs="Arial"/>
          <w:b/>
          <w:bCs/>
        </w:rPr>
        <w:br w:type="page"/>
      </w:r>
    </w:p>
    <w:p w14:paraId="21073AF6" w14:textId="76A7D22E"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2547"/>
        <w:gridCol w:w="8221"/>
        <w:gridCol w:w="4620"/>
      </w:tblGrid>
      <w:tr w:rsidR="001E413E" w:rsidRPr="001E413E" w14:paraId="31E2D319" w14:textId="77777777" w:rsidTr="00F11A4C">
        <w:tc>
          <w:tcPr>
            <w:tcW w:w="2547"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8221"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4620"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F11A4C" w:rsidRPr="001E413E" w14:paraId="4CBB13F3" w14:textId="77777777" w:rsidTr="00F11A4C">
        <w:tc>
          <w:tcPr>
            <w:tcW w:w="2547" w:type="dxa"/>
          </w:tcPr>
          <w:p w14:paraId="7FBD5925" w14:textId="77777777" w:rsidR="00F11A4C" w:rsidRDefault="00F11A4C" w:rsidP="00F11A4C">
            <w:pPr>
              <w:jc w:val="both"/>
              <w:rPr>
                <w:rFonts w:ascii="Arial" w:hAnsi="Arial" w:cs="Arial"/>
                <w:b/>
                <w:bCs/>
              </w:rPr>
            </w:pPr>
          </w:p>
          <w:p w14:paraId="1DC08802" w14:textId="71DB28E9" w:rsidR="00F11A4C" w:rsidRDefault="00F11A4C" w:rsidP="00F11A4C">
            <w:pPr>
              <w:jc w:val="both"/>
              <w:rPr>
                <w:rFonts w:ascii="Arial" w:hAnsi="Arial" w:cs="Arial"/>
                <w:b/>
                <w:bCs/>
              </w:rPr>
            </w:pPr>
            <w:r w:rsidRPr="001E413E">
              <w:rPr>
                <w:rFonts w:ascii="Arial" w:hAnsi="Arial" w:cs="Arial"/>
                <w:b/>
                <w:bCs/>
              </w:rPr>
              <w:t>Qualifications</w:t>
            </w:r>
          </w:p>
          <w:p w14:paraId="65C93162" w14:textId="46DDF09E" w:rsidR="00F11A4C" w:rsidRPr="001E413E" w:rsidRDefault="00F11A4C" w:rsidP="00F11A4C">
            <w:pPr>
              <w:jc w:val="both"/>
              <w:rPr>
                <w:rFonts w:ascii="Arial" w:hAnsi="Arial" w:cs="Arial"/>
                <w:b/>
                <w:bCs/>
              </w:rPr>
            </w:pPr>
          </w:p>
        </w:tc>
        <w:tc>
          <w:tcPr>
            <w:tcW w:w="8221" w:type="dxa"/>
          </w:tcPr>
          <w:p w14:paraId="64DC4FEC" w14:textId="77777777" w:rsidR="00F11A4C" w:rsidRDefault="00F11A4C" w:rsidP="00F11A4C">
            <w:pPr>
              <w:numPr>
                <w:ilvl w:val="0"/>
                <w:numId w:val="3"/>
              </w:numPr>
              <w:tabs>
                <w:tab w:val="num" w:pos="317"/>
              </w:tabs>
              <w:ind w:left="0" w:firstLine="0"/>
              <w:jc w:val="both"/>
              <w:rPr>
                <w:rFonts w:ascii="Arial" w:hAnsi="Arial" w:cs="Arial"/>
              </w:rPr>
            </w:pPr>
            <w:r w:rsidRPr="00F11A4C">
              <w:rPr>
                <w:rFonts w:ascii="Arial" w:hAnsi="Arial" w:cs="Arial"/>
              </w:rPr>
              <w:t>A relevant degree or equivalent experience</w:t>
            </w:r>
          </w:p>
          <w:p w14:paraId="35A6F471" w14:textId="15792DBC" w:rsidR="00F11A4C" w:rsidRPr="00F11A4C" w:rsidRDefault="00F11A4C" w:rsidP="00F11A4C">
            <w:pPr>
              <w:numPr>
                <w:ilvl w:val="0"/>
                <w:numId w:val="3"/>
              </w:numPr>
              <w:tabs>
                <w:tab w:val="num" w:pos="317"/>
              </w:tabs>
              <w:ind w:left="0" w:firstLine="0"/>
              <w:jc w:val="both"/>
              <w:rPr>
                <w:rFonts w:ascii="Arial" w:hAnsi="Arial" w:cs="Arial"/>
              </w:rPr>
            </w:pPr>
            <w:r w:rsidRPr="00F11A4C">
              <w:rPr>
                <w:rFonts w:ascii="Arial" w:hAnsi="Arial" w:cs="Arial"/>
              </w:rPr>
              <w:t>Evidence of continuing professional development</w:t>
            </w:r>
          </w:p>
          <w:p w14:paraId="72786B7E" w14:textId="125881C5" w:rsidR="00F11A4C" w:rsidRPr="00F11A4C" w:rsidRDefault="00F11A4C" w:rsidP="00F11A4C">
            <w:pPr>
              <w:spacing w:after="120"/>
              <w:ind w:left="360"/>
              <w:jc w:val="both"/>
              <w:rPr>
                <w:rFonts w:ascii="Arial" w:hAnsi="Arial" w:cs="Arial"/>
              </w:rPr>
            </w:pPr>
          </w:p>
        </w:tc>
        <w:tc>
          <w:tcPr>
            <w:tcW w:w="4620" w:type="dxa"/>
          </w:tcPr>
          <w:p w14:paraId="60FC525D" w14:textId="77777777" w:rsidR="00F11A4C" w:rsidRPr="00F11A4C" w:rsidRDefault="00F11A4C" w:rsidP="00F11A4C">
            <w:pPr>
              <w:numPr>
                <w:ilvl w:val="0"/>
                <w:numId w:val="3"/>
              </w:numPr>
              <w:tabs>
                <w:tab w:val="num" w:pos="317"/>
              </w:tabs>
              <w:spacing w:after="120"/>
              <w:jc w:val="both"/>
              <w:rPr>
                <w:rFonts w:ascii="Arial" w:hAnsi="Arial" w:cs="Arial"/>
                <w:bCs/>
                <w:noProof/>
                <w:szCs w:val="24"/>
                <w:lang w:eastAsia="en-GB"/>
              </w:rPr>
            </w:pPr>
            <w:r w:rsidRPr="00F11A4C">
              <w:rPr>
                <w:rFonts w:ascii="Arial" w:hAnsi="Arial" w:cs="Arial"/>
                <w:bCs/>
                <w:noProof/>
                <w:szCs w:val="24"/>
                <w:lang w:eastAsia="en-GB"/>
              </w:rPr>
              <w:t>Postgraduate Certificate in Education (PGCE) or equivalent</w:t>
            </w:r>
          </w:p>
          <w:p w14:paraId="10C0BA63" w14:textId="2A1F6AFF" w:rsidR="00F11A4C" w:rsidRPr="00F11A4C" w:rsidRDefault="00F11A4C" w:rsidP="00F11A4C">
            <w:pPr>
              <w:spacing w:after="120"/>
              <w:ind w:left="172"/>
              <w:jc w:val="both"/>
              <w:rPr>
                <w:rFonts w:ascii="Arial" w:hAnsi="Arial" w:cs="Arial"/>
              </w:rPr>
            </w:pPr>
          </w:p>
        </w:tc>
      </w:tr>
      <w:tr w:rsidR="00F11A4C" w:rsidRPr="001E413E" w14:paraId="34EC0C0E" w14:textId="77777777" w:rsidTr="00F11A4C">
        <w:tc>
          <w:tcPr>
            <w:tcW w:w="2547" w:type="dxa"/>
          </w:tcPr>
          <w:p w14:paraId="2BED0DD5" w14:textId="77777777" w:rsidR="00F11A4C" w:rsidRDefault="00F11A4C" w:rsidP="00F11A4C">
            <w:pPr>
              <w:jc w:val="both"/>
              <w:rPr>
                <w:rFonts w:ascii="Arial" w:hAnsi="Arial" w:cs="Arial"/>
                <w:b/>
                <w:bCs/>
              </w:rPr>
            </w:pPr>
          </w:p>
          <w:p w14:paraId="0C043E20" w14:textId="1E11CCDD" w:rsidR="00F11A4C" w:rsidRDefault="00F11A4C" w:rsidP="00F11A4C">
            <w:pPr>
              <w:jc w:val="both"/>
              <w:rPr>
                <w:rFonts w:ascii="Arial" w:hAnsi="Arial" w:cs="Arial"/>
                <w:b/>
                <w:bCs/>
              </w:rPr>
            </w:pPr>
            <w:r w:rsidRPr="001E413E">
              <w:rPr>
                <w:rFonts w:ascii="Arial" w:hAnsi="Arial" w:cs="Arial"/>
                <w:b/>
                <w:bCs/>
              </w:rPr>
              <w:t>Experience</w:t>
            </w:r>
          </w:p>
          <w:p w14:paraId="3FF91CA8" w14:textId="1B687906" w:rsidR="00F11A4C" w:rsidRPr="001E413E" w:rsidRDefault="00F11A4C" w:rsidP="00F11A4C">
            <w:pPr>
              <w:jc w:val="both"/>
              <w:rPr>
                <w:rFonts w:ascii="Arial" w:hAnsi="Arial" w:cs="Arial"/>
                <w:b/>
                <w:bCs/>
              </w:rPr>
            </w:pPr>
          </w:p>
        </w:tc>
        <w:tc>
          <w:tcPr>
            <w:tcW w:w="8221" w:type="dxa"/>
          </w:tcPr>
          <w:p w14:paraId="4AF0A648" w14:textId="77777777" w:rsidR="00F11A4C" w:rsidRPr="00F11A4C" w:rsidRDefault="00F11A4C" w:rsidP="00F11A4C">
            <w:pPr>
              <w:pStyle w:val="ListParagraph"/>
              <w:numPr>
                <w:ilvl w:val="0"/>
                <w:numId w:val="3"/>
              </w:numPr>
              <w:spacing w:after="120"/>
              <w:jc w:val="both"/>
              <w:rPr>
                <w:rFonts w:ascii="Arial" w:hAnsi="Arial" w:cs="Arial"/>
              </w:rPr>
            </w:pPr>
            <w:r w:rsidRPr="00F11A4C">
              <w:rPr>
                <w:rFonts w:ascii="Arial" w:hAnsi="Arial" w:cs="Arial"/>
              </w:rPr>
              <w:t xml:space="preserve">Significant experience in an education/interpretation-based discipline including previous experience of developing and delivering learning provision in one or more of the following: a heritage/ cultural setting or organisation e.g. museum, National Trust, a Science Learning Centre, a theatre or other tourist attraction.   </w:t>
            </w:r>
          </w:p>
          <w:p w14:paraId="0D27F299" w14:textId="77777777" w:rsidR="00F11A4C" w:rsidRPr="00F11A4C" w:rsidRDefault="00F11A4C" w:rsidP="00F11A4C">
            <w:pPr>
              <w:pStyle w:val="ListParagraph"/>
              <w:numPr>
                <w:ilvl w:val="0"/>
                <w:numId w:val="3"/>
              </w:numPr>
              <w:spacing w:after="120"/>
              <w:jc w:val="both"/>
              <w:rPr>
                <w:rFonts w:ascii="Arial" w:hAnsi="Arial" w:cs="Arial"/>
              </w:rPr>
            </w:pPr>
            <w:r w:rsidRPr="00F11A4C">
              <w:rPr>
                <w:rFonts w:ascii="Arial" w:hAnsi="Arial" w:cs="Arial"/>
              </w:rPr>
              <w:t xml:space="preserve">Experience of establishing, developing and maintaining key partnerships and relationships to support work programmes. </w:t>
            </w:r>
          </w:p>
          <w:p w14:paraId="50929446" w14:textId="77777777" w:rsidR="00F11A4C" w:rsidRPr="00F11A4C" w:rsidRDefault="00F11A4C" w:rsidP="00F11A4C">
            <w:pPr>
              <w:pStyle w:val="ListParagraph"/>
              <w:numPr>
                <w:ilvl w:val="0"/>
                <w:numId w:val="3"/>
              </w:numPr>
              <w:spacing w:after="120"/>
              <w:jc w:val="both"/>
              <w:rPr>
                <w:rFonts w:ascii="Arial" w:hAnsi="Arial" w:cs="Arial"/>
              </w:rPr>
            </w:pPr>
            <w:r w:rsidRPr="00F11A4C">
              <w:rPr>
                <w:rFonts w:ascii="Arial" w:hAnsi="Arial" w:cs="Arial"/>
              </w:rPr>
              <w:t>Experience of managing revenue and project budgets</w:t>
            </w:r>
          </w:p>
          <w:p w14:paraId="224F2037" w14:textId="77777777" w:rsidR="00F11A4C" w:rsidRPr="00F11A4C" w:rsidRDefault="00F11A4C" w:rsidP="00F11A4C">
            <w:pPr>
              <w:pStyle w:val="ListParagraph"/>
              <w:numPr>
                <w:ilvl w:val="0"/>
                <w:numId w:val="3"/>
              </w:numPr>
              <w:spacing w:after="120"/>
              <w:jc w:val="both"/>
              <w:rPr>
                <w:rFonts w:ascii="Arial" w:hAnsi="Arial" w:cs="Arial"/>
              </w:rPr>
            </w:pPr>
            <w:r w:rsidRPr="00F11A4C">
              <w:rPr>
                <w:rFonts w:ascii="Arial" w:hAnsi="Arial" w:cs="Arial"/>
              </w:rPr>
              <w:t>Experience in working with community partners, clubs/organisations, and volunteers</w:t>
            </w:r>
          </w:p>
          <w:p w14:paraId="5093AF34" w14:textId="77777777" w:rsidR="00F11A4C" w:rsidRPr="00F11A4C" w:rsidRDefault="00F11A4C" w:rsidP="00F11A4C">
            <w:pPr>
              <w:pStyle w:val="ListParagraph"/>
              <w:numPr>
                <w:ilvl w:val="0"/>
                <w:numId w:val="3"/>
              </w:numPr>
              <w:spacing w:after="120"/>
              <w:jc w:val="both"/>
              <w:rPr>
                <w:rFonts w:ascii="Arial" w:hAnsi="Arial" w:cs="Arial"/>
              </w:rPr>
            </w:pPr>
            <w:r w:rsidRPr="00F11A4C">
              <w:rPr>
                <w:rFonts w:ascii="Arial" w:hAnsi="Arial" w:cs="Arial"/>
              </w:rPr>
              <w:t>Appropriate level of experience in leading teams and managing change.</w:t>
            </w:r>
          </w:p>
          <w:p w14:paraId="4CB533D5" w14:textId="77777777" w:rsidR="00F11A4C" w:rsidRPr="00F11A4C" w:rsidRDefault="00F11A4C" w:rsidP="00F11A4C">
            <w:pPr>
              <w:pStyle w:val="ListParagraph"/>
              <w:numPr>
                <w:ilvl w:val="0"/>
                <w:numId w:val="3"/>
              </w:numPr>
              <w:spacing w:after="120"/>
              <w:jc w:val="both"/>
              <w:rPr>
                <w:rFonts w:ascii="Arial" w:hAnsi="Arial" w:cs="Arial"/>
              </w:rPr>
            </w:pPr>
            <w:r w:rsidRPr="00F11A4C">
              <w:rPr>
                <w:rFonts w:ascii="Arial" w:hAnsi="Arial" w:cs="Arial"/>
              </w:rPr>
              <w:t>Experience of working with people of differing ages, abilities and backgrounds</w:t>
            </w:r>
          </w:p>
          <w:p w14:paraId="52CD2888" w14:textId="3D33630C" w:rsidR="00F11A4C" w:rsidRPr="00F11A4C" w:rsidRDefault="00F11A4C" w:rsidP="00F11A4C">
            <w:pPr>
              <w:spacing w:after="120"/>
              <w:ind w:left="172"/>
              <w:jc w:val="both"/>
              <w:rPr>
                <w:rFonts w:ascii="Arial" w:hAnsi="Arial" w:cs="Arial"/>
              </w:rPr>
            </w:pPr>
          </w:p>
        </w:tc>
        <w:tc>
          <w:tcPr>
            <w:tcW w:w="4620" w:type="dxa"/>
          </w:tcPr>
          <w:p w14:paraId="5E925954" w14:textId="77777777" w:rsidR="00F11A4C" w:rsidRPr="00F11A4C" w:rsidRDefault="00F11A4C" w:rsidP="00F11A4C">
            <w:pPr>
              <w:pStyle w:val="ListParagraph"/>
              <w:numPr>
                <w:ilvl w:val="0"/>
                <w:numId w:val="3"/>
              </w:numPr>
              <w:spacing w:after="120"/>
              <w:jc w:val="both"/>
              <w:rPr>
                <w:rFonts w:ascii="Arial" w:hAnsi="Arial" w:cs="Arial"/>
                <w:bCs/>
                <w:noProof/>
                <w:szCs w:val="24"/>
                <w:lang w:eastAsia="en-GB"/>
              </w:rPr>
            </w:pPr>
            <w:r w:rsidRPr="00F11A4C">
              <w:rPr>
                <w:rFonts w:ascii="Arial" w:hAnsi="Arial" w:cs="Arial"/>
                <w:bCs/>
                <w:noProof/>
                <w:szCs w:val="24"/>
                <w:lang w:eastAsia="en-GB"/>
              </w:rPr>
              <w:t xml:space="preserve">Experience of </w:t>
            </w:r>
            <w:r w:rsidRPr="00F11A4C">
              <w:rPr>
                <w:rFonts w:ascii="Arial" w:hAnsi="Arial" w:cs="Arial"/>
              </w:rPr>
              <w:t>working with FEI and HEIs</w:t>
            </w:r>
          </w:p>
          <w:p w14:paraId="2F79DB63" w14:textId="77777777" w:rsidR="00F11A4C" w:rsidRPr="00F11A4C" w:rsidRDefault="00F11A4C" w:rsidP="00F11A4C">
            <w:pPr>
              <w:pStyle w:val="ListParagraph"/>
              <w:numPr>
                <w:ilvl w:val="0"/>
                <w:numId w:val="3"/>
              </w:numPr>
              <w:spacing w:after="120"/>
              <w:jc w:val="both"/>
              <w:rPr>
                <w:rFonts w:ascii="Arial" w:hAnsi="Arial" w:cs="Arial"/>
              </w:rPr>
            </w:pPr>
            <w:r w:rsidRPr="00F11A4C">
              <w:rPr>
                <w:rFonts w:ascii="Arial" w:hAnsi="Arial" w:cs="Arial"/>
              </w:rPr>
              <w:t xml:space="preserve">Experience of facilitating professional development training and coaching </w:t>
            </w:r>
          </w:p>
          <w:p w14:paraId="70E21FB5" w14:textId="77777777" w:rsidR="00F11A4C" w:rsidRPr="00F11A4C" w:rsidRDefault="00F11A4C" w:rsidP="00F11A4C">
            <w:pPr>
              <w:pStyle w:val="ListParagraph"/>
              <w:numPr>
                <w:ilvl w:val="0"/>
                <w:numId w:val="3"/>
              </w:numPr>
              <w:spacing w:after="120"/>
              <w:jc w:val="both"/>
              <w:rPr>
                <w:rFonts w:ascii="Arial" w:hAnsi="Arial" w:cs="Arial"/>
              </w:rPr>
            </w:pPr>
            <w:r w:rsidRPr="00F11A4C">
              <w:rPr>
                <w:rFonts w:ascii="Arial" w:hAnsi="Arial" w:cs="Arial"/>
              </w:rPr>
              <w:t>Experience of initiating and developing projects through national and regional funding mechanisms.</w:t>
            </w:r>
          </w:p>
          <w:p w14:paraId="2DE74C2E" w14:textId="77777777" w:rsidR="00F11A4C" w:rsidRPr="00F11A4C" w:rsidRDefault="00F11A4C" w:rsidP="00F11A4C">
            <w:pPr>
              <w:pStyle w:val="ListParagraph"/>
              <w:numPr>
                <w:ilvl w:val="0"/>
                <w:numId w:val="3"/>
              </w:numPr>
              <w:spacing w:after="120"/>
              <w:jc w:val="both"/>
              <w:rPr>
                <w:rFonts w:ascii="Arial" w:hAnsi="Arial" w:cs="Arial"/>
                <w:b/>
                <w:noProof/>
                <w:szCs w:val="24"/>
                <w:lang w:eastAsia="en-GB"/>
              </w:rPr>
            </w:pPr>
            <w:r w:rsidRPr="00F11A4C">
              <w:rPr>
                <w:rFonts w:ascii="Arial" w:hAnsi="Arial" w:cs="Arial"/>
              </w:rPr>
              <w:t>Experience of project management (including the delivery of targets within a limited timescale)</w:t>
            </w:r>
            <w:r w:rsidRPr="00F11A4C">
              <w:rPr>
                <w:rFonts w:ascii="Arial" w:hAnsi="Arial" w:cs="Arial"/>
                <w:szCs w:val="24"/>
              </w:rPr>
              <w:t xml:space="preserve"> </w:t>
            </w:r>
          </w:p>
          <w:p w14:paraId="1D624A11" w14:textId="77777777" w:rsidR="00F11A4C" w:rsidRPr="00F11A4C" w:rsidRDefault="00F11A4C" w:rsidP="00F11A4C">
            <w:pPr>
              <w:pStyle w:val="ListParagraph"/>
              <w:numPr>
                <w:ilvl w:val="0"/>
                <w:numId w:val="3"/>
              </w:numPr>
              <w:spacing w:after="120"/>
              <w:jc w:val="both"/>
              <w:rPr>
                <w:rFonts w:ascii="Arial" w:hAnsi="Arial" w:cs="Arial"/>
                <w:b/>
                <w:noProof/>
                <w:szCs w:val="24"/>
                <w:lang w:eastAsia="en-GB"/>
              </w:rPr>
            </w:pPr>
            <w:r w:rsidRPr="00F11A4C">
              <w:rPr>
                <w:rFonts w:ascii="Arial" w:hAnsi="Arial" w:cs="Arial"/>
                <w:szCs w:val="24"/>
              </w:rPr>
              <w:t>Experience working with specialist Collection management systems</w:t>
            </w:r>
          </w:p>
          <w:p w14:paraId="2398B888" w14:textId="687720D4" w:rsidR="00F11A4C" w:rsidRPr="00F11A4C" w:rsidRDefault="00F11A4C" w:rsidP="00F11A4C">
            <w:pPr>
              <w:spacing w:after="120"/>
              <w:ind w:left="172"/>
              <w:jc w:val="both"/>
              <w:rPr>
                <w:rFonts w:ascii="Arial" w:hAnsi="Arial" w:cs="Arial"/>
              </w:rPr>
            </w:pPr>
          </w:p>
        </w:tc>
      </w:tr>
      <w:tr w:rsidR="00F11A4C" w:rsidRPr="001E413E" w14:paraId="7C30EDD8" w14:textId="77777777" w:rsidTr="00F11A4C">
        <w:tc>
          <w:tcPr>
            <w:tcW w:w="2547" w:type="dxa"/>
          </w:tcPr>
          <w:p w14:paraId="4F9A3B2F" w14:textId="77777777" w:rsidR="00F11A4C" w:rsidRDefault="00F11A4C" w:rsidP="00F11A4C">
            <w:pPr>
              <w:jc w:val="both"/>
              <w:rPr>
                <w:rFonts w:ascii="Arial" w:hAnsi="Arial" w:cs="Arial"/>
                <w:b/>
                <w:bCs/>
              </w:rPr>
            </w:pPr>
          </w:p>
          <w:p w14:paraId="2F98CFC5" w14:textId="40386C29" w:rsidR="00F11A4C" w:rsidRDefault="00F11A4C" w:rsidP="00F11A4C">
            <w:pPr>
              <w:jc w:val="both"/>
              <w:rPr>
                <w:rFonts w:ascii="Arial" w:hAnsi="Arial" w:cs="Arial"/>
                <w:b/>
                <w:bCs/>
              </w:rPr>
            </w:pPr>
            <w:r w:rsidRPr="001E413E">
              <w:rPr>
                <w:rFonts w:ascii="Arial" w:hAnsi="Arial" w:cs="Arial"/>
                <w:b/>
                <w:bCs/>
              </w:rPr>
              <w:t xml:space="preserve">Skills and Knowledge </w:t>
            </w:r>
          </w:p>
          <w:p w14:paraId="6DFCE551" w14:textId="588E1B09" w:rsidR="00F11A4C" w:rsidRPr="001E413E" w:rsidRDefault="00F11A4C" w:rsidP="00F11A4C">
            <w:pPr>
              <w:jc w:val="both"/>
              <w:rPr>
                <w:rFonts w:ascii="Arial" w:hAnsi="Arial" w:cs="Arial"/>
                <w:b/>
                <w:bCs/>
              </w:rPr>
            </w:pPr>
          </w:p>
        </w:tc>
        <w:tc>
          <w:tcPr>
            <w:tcW w:w="8221" w:type="dxa"/>
          </w:tcPr>
          <w:p w14:paraId="5EC04158"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Good awareness of relevant national agendas, research and initiatives in the field of cultural education.</w:t>
            </w:r>
          </w:p>
          <w:p w14:paraId="1097BEA3"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Familiarity with the National Curriculum and how it is applied in a variety of settings</w:t>
            </w:r>
          </w:p>
          <w:p w14:paraId="28793BBF"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 xml:space="preserve">Good numerical and analytical skills. </w:t>
            </w:r>
          </w:p>
          <w:p w14:paraId="4DF5E1A2"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 xml:space="preserve">An understanding of approaches to innovative research and engagement techniques. </w:t>
            </w:r>
          </w:p>
          <w:p w14:paraId="6CDDD61F"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 xml:space="preserve">Creativity in shaping presentations and written communications. </w:t>
            </w:r>
          </w:p>
          <w:p w14:paraId="156C4E0A"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Excellent ability to communicate clearly and effectively with a wide range of audiences.</w:t>
            </w:r>
          </w:p>
          <w:p w14:paraId="76FA82F6"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 xml:space="preserve">Excellent customer service skills </w:t>
            </w:r>
          </w:p>
          <w:p w14:paraId="037F1374"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Ability to provide appropriate reports and maintain accurate records of service uptake and evaluate all activities carried out using appropriate frameworks.</w:t>
            </w:r>
          </w:p>
          <w:p w14:paraId="3D19F4D3"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Ability to think creatively and use problem solving skills.</w:t>
            </w:r>
          </w:p>
          <w:p w14:paraId="27D21886" w14:textId="77777777"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Excellent organisational and project management skills.</w:t>
            </w:r>
          </w:p>
          <w:p w14:paraId="36194DCE" w14:textId="77777777" w:rsid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Excellent negotiation and advocacy skills including the ability to motivate and influence others to adopt a course of action.</w:t>
            </w:r>
          </w:p>
          <w:p w14:paraId="19F63409" w14:textId="1EB237F4" w:rsidR="00F11A4C" w:rsidRPr="00F11A4C" w:rsidRDefault="00F11A4C" w:rsidP="00F11A4C">
            <w:pPr>
              <w:pStyle w:val="ListParagraph"/>
              <w:numPr>
                <w:ilvl w:val="0"/>
                <w:numId w:val="4"/>
              </w:numPr>
              <w:tabs>
                <w:tab w:val="clear" w:pos="360"/>
              </w:tabs>
              <w:spacing w:after="120"/>
              <w:jc w:val="both"/>
              <w:rPr>
                <w:rFonts w:ascii="Arial" w:hAnsi="Arial" w:cs="Arial"/>
              </w:rPr>
            </w:pPr>
            <w:r w:rsidRPr="00F11A4C">
              <w:rPr>
                <w:rFonts w:ascii="Arial" w:hAnsi="Arial" w:cs="Arial"/>
              </w:rPr>
              <w:t>Excellent communication skills including written and verbal presentation to wide ranging audiences.</w:t>
            </w:r>
          </w:p>
        </w:tc>
        <w:tc>
          <w:tcPr>
            <w:tcW w:w="4620" w:type="dxa"/>
          </w:tcPr>
          <w:p w14:paraId="6A597D78" w14:textId="77777777" w:rsidR="00F11A4C" w:rsidRDefault="00F11A4C" w:rsidP="00F11A4C">
            <w:pPr>
              <w:pStyle w:val="ListParagraph"/>
              <w:numPr>
                <w:ilvl w:val="0"/>
                <w:numId w:val="4"/>
              </w:numPr>
              <w:spacing w:after="120"/>
              <w:jc w:val="both"/>
              <w:rPr>
                <w:rFonts w:ascii="Arial" w:hAnsi="Arial" w:cs="Arial"/>
                <w:bCs/>
                <w:noProof/>
                <w:szCs w:val="24"/>
                <w:lang w:eastAsia="en-GB"/>
              </w:rPr>
            </w:pPr>
            <w:r w:rsidRPr="00F11A4C">
              <w:rPr>
                <w:rFonts w:ascii="Arial" w:hAnsi="Arial" w:cs="Arial"/>
                <w:bCs/>
                <w:noProof/>
                <w:szCs w:val="24"/>
                <w:lang w:eastAsia="en-GB"/>
              </w:rPr>
              <w:t>Confident in the use of ICT systems</w:t>
            </w:r>
          </w:p>
          <w:p w14:paraId="15370E6B" w14:textId="25FCB286" w:rsidR="00F11A4C" w:rsidRPr="00F11A4C" w:rsidRDefault="00F11A4C" w:rsidP="00F11A4C">
            <w:pPr>
              <w:pStyle w:val="ListParagraph"/>
              <w:numPr>
                <w:ilvl w:val="0"/>
                <w:numId w:val="4"/>
              </w:numPr>
              <w:spacing w:after="120"/>
              <w:jc w:val="both"/>
              <w:rPr>
                <w:rFonts w:ascii="Arial" w:hAnsi="Arial" w:cs="Arial"/>
                <w:bCs/>
                <w:noProof/>
                <w:szCs w:val="24"/>
                <w:lang w:eastAsia="en-GB"/>
              </w:rPr>
            </w:pPr>
            <w:r w:rsidRPr="00F11A4C">
              <w:rPr>
                <w:rFonts w:ascii="Arial" w:hAnsi="Arial" w:cs="Arial"/>
                <w:bCs/>
                <w:noProof/>
                <w:szCs w:val="24"/>
                <w:lang w:eastAsia="en-GB"/>
              </w:rPr>
              <w:t>Knowledge of culture segments and/or mosaic segmentation</w:t>
            </w:r>
          </w:p>
        </w:tc>
      </w:tr>
      <w:tr w:rsidR="00F11A4C" w:rsidRPr="001E413E" w14:paraId="52EFE2D0" w14:textId="77777777" w:rsidTr="00F11A4C">
        <w:tc>
          <w:tcPr>
            <w:tcW w:w="2547" w:type="dxa"/>
          </w:tcPr>
          <w:p w14:paraId="4733F1D4" w14:textId="77777777" w:rsidR="00F11A4C" w:rsidRDefault="00F11A4C" w:rsidP="00F11A4C">
            <w:pPr>
              <w:jc w:val="both"/>
              <w:rPr>
                <w:rFonts w:ascii="Arial" w:hAnsi="Arial" w:cs="Arial"/>
                <w:b/>
                <w:bCs/>
              </w:rPr>
            </w:pPr>
          </w:p>
          <w:p w14:paraId="3C34A579" w14:textId="6ADD4F31" w:rsidR="00F11A4C" w:rsidRDefault="00F11A4C" w:rsidP="00F11A4C">
            <w:pPr>
              <w:jc w:val="both"/>
              <w:rPr>
                <w:rFonts w:ascii="Arial" w:hAnsi="Arial" w:cs="Arial"/>
                <w:b/>
                <w:bCs/>
              </w:rPr>
            </w:pPr>
            <w:r w:rsidRPr="001E413E">
              <w:rPr>
                <w:rFonts w:ascii="Arial" w:hAnsi="Arial" w:cs="Arial"/>
                <w:b/>
                <w:bCs/>
              </w:rPr>
              <w:t>Personal Qualities</w:t>
            </w:r>
          </w:p>
          <w:p w14:paraId="61679D80" w14:textId="17C3647B" w:rsidR="00F11A4C" w:rsidRPr="001E413E" w:rsidRDefault="00F11A4C" w:rsidP="00F11A4C">
            <w:pPr>
              <w:jc w:val="both"/>
              <w:rPr>
                <w:rFonts w:ascii="Arial" w:hAnsi="Arial" w:cs="Arial"/>
                <w:b/>
                <w:bCs/>
              </w:rPr>
            </w:pPr>
          </w:p>
        </w:tc>
        <w:tc>
          <w:tcPr>
            <w:tcW w:w="8221" w:type="dxa"/>
          </w:tcPr>
          <w:p w14:paraId="664503C2" w14:textId="77777777" w:rsidR="00F11A4C" w:rsidRPr="00F11A4C" w:rsidRDefault="00F11A4C" w:rsidP="00F11A4C">
            <w:pPr>
              <w:pStyle w:val="ListParagraph"/>
              <w:numPr>
                <w:ilvl w:val="0"/>
                <w:numId w:val="4"/>
              </w:numPr>
              <w:tabs>
                <w:tab w:val="clear" w:pos="360"/>
              </w:tabs>
              <w:jc w:val="both"/>
              <w:rPr>
                <w:rFonts w:ascii="Arial" w:hAnsi="Arial" w:cs="Arial"/>
              </w:rPr>
            </w:pPr>
            <w:r w:rsidRPr="00F11A4C">
              <w:rPr>
                <w:rFonts w:ascii="Arial" w:hAnsi="Arial" w:cs="Arial"/>
              </w:rPr>
              <w:t xml:space="preserve">Enthusiastic, confident and self-motivated </w:t>
            </w:r>
          </w:p>
          <w:p w14:paraId="00AE282F" w14:textId="77777777" w:rsidR="00F11A4C" w:rsidRPr="00F11A4C" w:rsidRDefault="00F11A4C" w:rsidP="00F11A4C">
            <w:pPr>
              <w:pStyle w:val="ListParagraph"/>
              <w:numPr>
                <w:ilvl w:val="0"/>
                <w:numId w:val="4"/>
              </w:numPr>
              <w:tabs>
                <w:tab w:val="clear" w:pos="360"/>
              </w:tabs>
              <w:jc w:val="both"/>
              <w:rPr>
                <w:rFonts w:ascii="Arial" w:hAnsi="Arial" w:cs="Arial"/>
              </w:rPr>
            </w:pPr>
            <w:r w:rsidRPr="00F11A4C">
              <w:rPr>
                <w:rFonts w:ascii="Arial" w:hAnsi="Arial" w:cs="Arial"/>
              </w:rPr>
              <w:t xml:space="preserve">Ability to work unsupervised </w:t>
            </w:r>
          </w:p>
          <w:p w14:paraId="34484C78" w14:textId="77777777" w:rsidR="00F11A4C" w:rsidRPr="00F11A4C" w:rsidRDefault="00F11A4C" w:rsidP="00F11A4C">
            <w:pPr>
              <w:pStyle w:val="ListParagraph"/>
              <w:numPr>
                <w:ilvl w:val="0"/>
                <w:numId w:val="4"/>
              </w:numPr>
              <w:tabs>
                <w:tab w:val="clear" w:pos="360"/>
              </w:tabs>
              <w:jc w:val="both"/>
              <w:rPr>
                <w:rFonts w:ascii="Arial" w:hAnsi="Arial" w:cs="Arial"/>
              </w:rPr>
            </w:pPr>
            <w:r w:rsidRPr="00F11A4C">
              <w:rPr>
                <w:rFonts w:ascii="Arial" w:hAnsi="Arial" w:cs="Arial"/>
              </w:rPr>
              <w:t xml:space="preserve">Strong ability to contribute to team working </w:t>
            </w:r>
          </w:p>
          <w:p w14:paraId="54AA76AE" w14:textId="77777777" w:rsidR="00F11A4C" w:rsidRPr="00F11A4C" w:rsidRDefault="00F11A4C" w:rsidP="00F11A4C">
            <w:pPr>
              <w:numPr>
                <w:ilvl w:val="0"/>
                <w:numId w:val="4"/>
              </w:numPr>
              <w:tabs>
                <w:tab w:val="clear" w:pos="360"/>
              </w:tabs>
              <w:jc w:val="both"/>
              <w:rPr>
                <w:rFonts w:ascii="Arial" w:hAnsi="Arial" w:cs="Arial"/>
              </w:rPr>
            </w:pPr>
            <w:r w:rsidRPr="00F11A4C">
              <w:rPr>
                <w:rFonts w:ascii="Arial" w:hAnsi="Arial" w:cs="Arial"/>
              </w:rPr>
              <w:t>Committed to the principles of equality and diversity</w:t>
            </w:r>
          </w:p>
          <w:p w14:paraId="2A97C372" w14:textId="77777777" w:rsidR="00F11A4C" w:rsidRPr="00F11A4C" w:rsidRDefault="00F11A4C" w:rsidP="00F11A4C">
            <w:pPr>
              <w:numPr>
                <w:ilvl w:val="0"/>
                <w:numId w:val="4"/>
              </w:numPr>
              <w:tabs>
                <w:tab w:val="clear" w:pos="360"/>
              </w:tabs>
              <w:jc w:val="both"/>
              <w:rPr>
                <w:rFonts w:ascii="Arial" w:hAnsi="Arial" w:cs="Arial"/>
              </w:rPr>
            </w:pPr>
            <w:r w:rsidRPr="00F11A4C">
              <w:rPr>
                <w:rFonts w:ascii="Arial" w:hAnsi="Arial" w:cs="Arial"/>
              </w:rPr>
              <w:t>Able to organise workload, prioritise competing demands and work to tight deadlines</w:t>
            </w:r>
          </w:p>
          <w:p w14:paraId="1B31C07C" w14:textId="77777777" w:rsidR="00F11A4C" w:rsidRPr="00F11A4C" w:rsidRDefault="00F11A4C" w:rsidP="00F11A4C">
            <w:pPr>
              <w:numPr>
                <w:ilvl w:val="0"/>
                <w:numId w:val="4"/>
              </w:numPr>
              <w:tabs>
                <w:tab w:val="clear" w:pos="360"/>
              </w:tabs>
              <w:jc w:val="both"/>
              <w:rPr>
                <w:rFonts w:ascii="Arial" w:hAnsi="Arial" w:cs="Arial"/>
              </w:rPr>
            </w:pPr>
            <w:r w:rsidRPr="00F11A4C">
              <w:rPr>
                <w:rFonts w:ascii="Arial" w:hAnsi="Arial" w:cs="Arial"/>
              </w:rPr>
              <w:t>Able to maintain confidentiality and security</w:t>
            </w:r>
          </w:p>
          <w:p w14:paraId="5EB2273E" w14:textId="77777777" w:rsidR="00F11A4C" w:rsidRPr="00F11A4C" w:rsidRDefault="00F11A4C" w:rsidP="00F11A4C">
            <w:pPr>
              <w:pStyle w:val="ListParagraph"/>
              <w:numPr>
                <w:ilvl w:val="0"/>
                <w:numId w:val="4"/>
              </w:numPr>
              <w:tabs>
                <w:tab w:val="clear" w:pos="360"/>
                <w:tab w:val="left" w:pos="720"/>
              </w:tabs>
              <w:jc w:val="both"/>
              <w:rPr>
                <w:rFonts w:ascii="Arial" w:hAnsi="Arial" w:cs="Arial"/>
              </w:rPr>
            </w:pPr>
            <w:r w:rsidRPr="00F11A4C">
              <w:rPr>
                <w:rFonts w:ascii="Arial" w:hAnsi="Arial" w:cs="Arial"/>
              </w:rPr>
              <w:t>Have a flexible approach to operating in a dynamic organisation</w:t>
            </w:r>
          </w:p>
          <w:p w14:paraId="73985953" w14:textId="77777777" w:rsidR="00F11A4C" w:rsidRPr="00F11A4C" w:rsidRDefault="00F11A4C" w:rsidP="00F11A4C">
            <w:pPr>
              <w:pStyle w:val="ListParagraph"/>
              <w:numPr>
                <w:ilvl w:val="0"/>
                <w:numId w:val="4"/>
              </w:numPr>
              <w:tabs>
                <w:tab w:val="clear" w:pos="360"/>
                <w:tab w:val="left" w:pos="720"/>
              </w:tabs>
              <w:jc w:val="both"/>
              <w:rPr>
                <w:rFonts w:ascii="Arial" w:hAnsi="Arial" w:cs="Arial"/>
              </w:rPr>
            </w:pPr>
            <w:r w:rsidRPr="00F11A4C">
              <w:rPr>
                <w:rFonts w:ascii="Arial" w:hAnsi="Arial" w:cs="Arial"/>
              </w:rPr>
              <w:t>Ongoing commitment to continuous professional development</w:t>
            </w:r>
          </w:p>
          <w:p w14:paraId="36A7C342" w14:textId="77777777" w:rsidR="00F11A4C" w:rsidRPr="00F11A4C" w:rsidRDefault="00F11A4C" w:rsidP="00F11A4C">
            <w:pPr>
              <w:pStyle w:val="ListParagraph"/>
              <w:numPr>
                <w:ilvl w:val="0"/>
                <w:numId w:val="4"/>
              </w:numPr>
              <w:tabs>
                <w:tab w:val="clear" w:pos="360"/>
                <w:tab w:val="left" w:pos="720"/>
              </w:tabs>
              <w:jc w:val="both"/>
              <w:rPr>
                <w:rFonts w:ascii="Arial" w:hAnsi="Arial" w:cs="Arial"/>
              </w:rPr>
            </w:pPr>
            <w:r w:rsidRPr="00F11A4C">
              <w:rPr>
                <w:rFonts w:ascii="Arial" w:hAnsi="Arial" w:cs="Arial"/>
              </w:rPr>
              <w:t xml:space="preserve">Ability to travel to sites across County Durham. </w:t>
            </w:r>
          </w:p>
          <w:p w14:paraId="3344ED65" w14:textId="77777777" w:rsidR="00F11A4C" w:rsidRDefault="00F11A4C" w:rsidP="00F11A4C">
            <w:pPr>
              <w:pStyle w:val="ListParagraph"/>
              <w:numPr>
                <w:ilvl w:val="0"/>
                <w:numId w:val="4"/>
              </w:numPr>
              <w:tabs>
                <w:tab w:val="clear" w:pos="360"/>
                <w:tab w:val="left" w:pos="720"/>
              </w:tabs>
              <w:jc w:val="both"/>
              <w:rPr>
                <w:rFonts w:ascii="Arial" w:hAnsi="Arial" w:cs="Arial"/>
              </w:rPr>
            </w:pPr>
            <w:r w:rsidRPr="00F11A4C">
              <w:rPr>
                <w:rFonts w:ascii="Arial" w:hAnsi="Arial" w:cs="Arial"/>
              </w:rPr>
              <w:t>Ability to travel to sites in the UK and abroad in order to fulfil the requirements of the post</w:t>
            </w:r>
          </w:p>
          <w:p w14:paraId="5F121DED" w14:textId="7BBD9689" w:rsidR="00F11A4C" w:rsidRPr="00F11A4C" w:rsidRDefault="00F11A4C" w:rsidP="00F11A4C">
            <w:pPr>
              <w:pStyle w:val="ListParagraph"/>
              <w:numPr>
                <w:ilvl w:val="0"/>
                <w:numId w:val="4"/>
              </w:numPr>
              <w:tabs>
                <w:tab w:val="clear" w:pos="360"/>
                <w:tab w:val="left" w:pos="720"/>
              </w:tabs>
              <w:jc w:val="both"/>
              <w:rPr>
                <w:rFonts w:ascii="Arial" w:hAnsi="Arial" w:cs="Arial"/>
              </w:rPr>
            </w:pPr>
            <w:r w:rsidRPr="00F11A4C">
              <w:rPr>
                <w:rFonts w:ascii="Arial" w:hAnsi="Arial" w:cs="Arial"/>
              </w:rPr>
              <w:t>Ability to work a flexible working pattern including working some evenings, weekends and over-night stays away from home.</w:t>
            </w:r>
          </w:p>
        </w:tc>
        <w:tc>
          <w:tcPr>
            <w:tcW w:w="4620" w:type="dxa"/>
          </w:tcPr>
          <w:p w14:paraId="5512F28D" w14:textId="5CC4DFD0" w:rsidR="00F11A4C" w:rsidRPr="00F11A4C" w:rsidRDefault="00F11A4C" w:rsidP="00F11A4C">
            <w:pPr>
              <w:spacing w:after="120"/>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E629E"/>
    <w:multiLevelType w:val="hybridMultilevel"/>
    <w:tmpl w:val="5B36AE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EE0660"/>
    <w:multiLevelType w:val="hybridMultilevel"/>
    <w:tmpl w:val="503465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B222549"/>
    <w:multiLevelType w:val="hybridMultilevel"/>
    <w:tmpl w:val="52EEE25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02803444">
    <w:abstractNumId w:val="1"/>
  </w:num>
  <w:num w:numId="2" w16cid:durableId="254705129">
    <w:abstractNumId w:val="3"/>
  </w:num>
  <w:num w:numId="3" w16cid:durableId="1877352611">
    <w:abstractNumId w:val="0"/>
  </w:num>
  <w:num w:numId="4" w16cid:durableId="1066298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64CA"/>
    <w:rsid w:val="0012420B"/>
    <w:rsid w:val="001E413E"/>
    <w:rsid w:val="002B28EA"/>
    <w:rsid w:val="002F7FE7"/>
    <w:rsid w:val="003228DD"/>
    <w:rsid w:val="00391B7D"/>
    <w:rsid w:val="003B66D3"/>
    <w:rsid w:val="00437BED"/>
    <w:rsid w:val="00571D0A"/>
    <w:rsid w:val="0058091B"/>
    <w:rsid w:val="005F2687"/>
    <w:rsid w:val="00647B73"/>
    <w:rsid w:val="006853DB"/>
    <w:rsid w:val="00730995"/>
    <w:rsid w:val="00872135"/>
    <w:rsid w:val="00935842"/>
    <w:rsid w:val="009933D7"/>
    <w:rsid w:val="009A0AC3"/>
    <w:rsid w:val="009A0DCF"/>
    <w:rsid w:val="009C292B"/>
    <w:rsid w:val="00A667E7"/>
    <w:rsid w:val="00AB4A0D"/>
    <w:rsid w:val="00E20CA2"/>
    <w:rsid w:val="00E43FB9"/>
    <w:rsid w:val="00E448A5"/>
    <w:rsid w:val="00EC0657"/>
    <w:rsid w:val="00F11A4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1515</Words>
  <Characters>8639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2026-04-02T15:22:00Z</dcterms:created>
  <dcterms:modified xsi:type="dcterms:W3CDTF">2026-04-02T15:22:00Z</dcterms:modified>
</cp:coreProperties>
</file>