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D45118" w14:textId="77777777" w:rsidR="00AF6909" w:rsidRPr="00E75BB0" w:rsidRDefault="00586A7C" w:rsidP="002D6CF6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1ACBFB3F" wp14:editId="1E7257DC">
            <wp:extent cx="1774190" cy="14389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37F6EF" w14:textId="77777777" w:rsidR="002D6CF6" w:rsidRPr="00586A7C" w:rsidRDefault="002D6CF6" w:rsidP="002D6CF6">
      <w:pPr>
        <w:pStyle w:val="NoSpacing"/>
        <w:jc w:val="center"/>
        <w:rPr>
          <w:rFonts w:ascii="Poppins" w:hAnsi="Poppins" w:cs="Poppins"/>
          <w:b/>
          <w:color w:val="1F497D" w:themeColor="text2"/>
        </w:rPr>
      </w:pPr>
      <w:r w:rsidRPr="00586A7C">
        <w:rPr>
          <w:rFonts w:ascii="Poppins" w:hAnsi="Poppins" w:cs="Poppins"/>
          <w:b/>
          <w:color w:val="1F497D" w:themeColor="text2"/>
        </w:rPr>
        <w:t>PERSON SPECIFICATION: TEACHER MPS/UPS</w:t>
      </w:r>
    </w:p>
    <w:p w14:paraId="18091A59" w14:textId="77777777" w:rsidR="002D6CF6" w:rsidRPr="00586A7C" w:rsidRDefault="002D6CF6" w:rsidP="002D6CF6">
      <w:pPr>
        <w:jc w:val="center"/>
        <w:rPr>
          <w:rFonts w:ascii="Poppins" w:hAnsi="Poppins" w:cs="Poppins"/>
        </w:rPr>
      </w:pP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2856"/>
        <w:gridCol w:w="9301"/>
        <w:gridCol w:w="2126"/>
      </w:tblGrid>
      <w:tr w:rsidR="002D6CF6" w:rsidRPr="00586A7C" w14:paraId="4B32254C" w14:textId="77777777" w:rsidTr="00E33739">
        <w:tc>
          <w:tcPr>
            <w:tcW w:w="2856" w:type="dxa"/>
            <w:shd w:val="clear" w:color="auto" w:fill="00B0F0"/>
          </w:tcPr>
          <w:p w14:paraId="304494E9" w14:textId="77777777" w:rsidR="002D6CF6" w:rsidRPr="00586A7C" w:rsidRDefault="002D6CF6" w:rsidP="00963A81">
            <w:pPr>
              <w:pStyle w:val="NoSpacing"/>
              <w:jc w:val="center"/>
              <w:rPr>
                <w:rFonts w:ascii="Poppins" w:hAnsi="Poppins" w:cs="Poppins"/>
                <w:b/>
              </w:rPr>
            </w:pPr>
            <w:r w:rsidRPr="00586A7C">
              <w:rPr>
                <w:rFonts w:ascii="Poppins" w:hAnsi="Poppins" w:cs="Poppins"/>
                <w:b/>
              </w:rPr>
              <w:t>AREA</w:t>
            </w:r>
          </w:p>
        </w:tc>
        <w:tc>
          <w:tcPr>
            <w:tcW w:w="9301" w:type="dxa"/>
            <w:shd w:val="clear" w:color="auto" w:fill="00B0F0"/>
          </w:tcPr>
          <w:p w14:paraId="52117A8C" w14:textId="77777777" w:rsidR="002D6CF6" w:rsidRPr="00586A7C" w:rsidRDefault="002D6CF6" w:rsidP="00963A81">
            <w:pPr>
              <w:pStyle w:val="NoSpacing"/>
              <w:jc w:val="center"/>
              <w:rPr>
                <w:rFonts w:ascii="Poppins" w:hAnsi="Poppins" w:cs="Poppins"/>
                <w:b/>
              </w:rPr>
            </w:pPr>
            <w:r w:rsidRPr="00586A7C">
              <w:rPr>
                <w:rFonts w:ascii="Poppins" w:hAnsi="Poppins" w:cs="Poppins"/>
                <w:b/>
              </w:rPr>
              <w:t>ESSENTIAL REQUIREMENTS</w:t>
            </w:r>
          </w:p>
          <w:p w14:paraId="039726C7" w14:textId="77777777" w:rsidR="002D6CF6" w:rsidRPr="00586A7C" w:rsidRDefault="002D6CF6" w:rsidP="00963A81">
            <w:pPr>
              <w:pStyle w:val="NoSpacing"/>
              <w:jc w:val="center"/>
              <w:rPr>
                <w:rFonts w:ascii="Poppins" w:hAnsi="Poppins" w:cs="Poppins"/>
                <w:b/>
                <w:u w:val="single"/>
              </w:rPr>
            </w:pPr>
          </w:p>
        </w:tc>
        <w:tc>
          <w:tcPr>
            <w:tcW w:w="2126" w:type="dxa"/>
            <w:shd w:val="clear" w:color="auto" w:fill="00B0F0"/>
          </w:tcPr>
          <w:p w14:paraId="58B75292" w14:textId="77777777" w:rsidR="002D6CF6" w:rsidRPr="00586A7C" w:rsidRDefault="002D6CF6" w:rsidP="00963A81">
            <w:pPr>
              <w:pStyle w:val="NoSpacing"/>
              <w:jc w:val="center"/>
              <w:rPr>
                <w:rFonts w:ascii="Poppins" w:hAnsi="Poppins" w:cs="Poppins"/>
                <w:b/>
              </w:rPr>
            </w:pPr>
            <w:r w:rsidRPr="00586A7C">
              <w:rPr>
                <w:rFonts w:ascii="Poppins" w:hAnsi="Poppins" w:cs="Poppins"/>
                <w:b/>
              </w:rPr>
              <w:t>METHOD OF ASSESSMENT*</w:t>
            </w:r>
          </w:p>
          <w:p w14:paraId="0BE78050" w14:textId="77777777" w:rsidR="002D6CF6" w:rsidRPr="00586A7C" w:rsidRDefault="002D6CF6" w:rsidP="002D6CF6">
            <w:pPr>
              <w:pStyle w:val="NoSpacing"/>
              <w:rPr>
                <w:rFonts w:ascii="Poppins" w:hAnsi="Poppins" w:cs="Poppins"/>
                <w:b/>
                <w:u w:val="single"/>
              </w:rPr>
            </w:pPr>
          </w:p>
        </w:tc>
      </w:tr>
      <w:tr w:rsidR="002D6CF6" w:rsidRPr="00586A7C" w14:paraId="725908CB" w14:textId="77777777" w:rsidTr="00E33739">
        <w:tc>
          <w:tcPr>
            <w:tcW w:w="2856" w:type="dxa"/>
            <w:vMerge w:val="restart"/>
          </w:tcPr>
          <w:p w14:paraId="5DCDC334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  <w:b/>
              </w:rPr>
            </w:pPr>
            <w:r w:rsidRPr="00586A7C">
              <w:rPr>
                <w:rFonts w:ascii="Poppins" w:hAnsi="Poppins" w:cs="Poppins"/>
                <w:b/>
              </w:rPr>
              <w:t>QUALIFICATIONS</w:t>
            </w:r>
          </w:p>
        </w:tc>
        <w:tc>
          <w:tcPr>
            <w:tcW w:w="9301" w:type="dxa"/>
          </w:tcPr>
          <w:p w14:paraId="0F1AFFE2" w14:textId="249A2618" w:rsidR="00B4331D" w:rsidRPr="00586A7C" w:rsidRDefault="00115AB2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 teaching Qualification (</w:t>
            </w:r>
            <w:r w:rsidR="00B4331D" w:rsidRPr="00586A7C">
              <w:rPr>
                <w:rFonts w:ascii="Poppins" w:hAnsi="Poppins" w:cs="Poppins"/>
              </w:rPr>
              <w:t xml:space="preserve">with </w:t>
            </w:r>
            <w:r w:rsidRPr="00586A7C">
              <w:rPr>
                <w:rFonts w:ascii="Poppins" w:hAnsi="Poppins" w:cs="Poppins"/>
              </w:rPr>
              <w:t>QTS</w:t>
            </w:r>
            <w:r w:rsidR="00E75BB0" w:rsidRPr="00586A7C">
              <w:rPr>
                <w:rFonts w:ascii="Poppins" w:hAnsi="Poppins" w:cs="Poppins"/>
              </w:rPr>
              <w:t>).</w:t>
            </w:r>
          </w:p>
        </w:tc>
        <w:tc>
          <w:tcPr>
            <w:tcW w:w="2126" w:type="dxa"/>
          </w:tcPr>
          <w:p w14:paraId="19D74404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</w:t>
            </w:r>
          </w:p>
        </w:tc>
      </w:tr>
      <w:tr w:rsidR="002D6CF6" w:rsidRPr="00586A7C" w14:paraId="555C92A3" w14:textId="77777777" w:rsidTr="00E33739">
        <w:tc>
          <w:tcPr>
            <w:tcW w:w="2856" w:type="dxa"/>
            <w:vMerge/>
          </w:tcPr>
          <w:p w14:paraId="5CB34E8D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65D96C55" w14:textId="4C22864E" w:rsidR="002D6CF6" w:rsidRPr="00586A7C" w:rsidRDefault="002D6CF6" w:rsidP="00E75BB0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 xml:space="preserve">Evidence of continuing professional development </w:t>
            </w:r>
            <w:r w:rsidR="00EC5C56">
              <w:rPr>
                <w:rFonts w:ascii="Poppins" w:hAnsi="Poppins" w:cs="Poppins"/>
              </w:rPr>
              <w:t xml:space="preserve">(CPD) </w:t>
            </w:r>
            <w:r w:rsidRPr="00586A7C">
              <w:rPr>
                <w:rFonts w:ascii="Poppins" w:hAnsi="Poppins" w:cs="Poppins"/>
              </w:rPr>
              <w:t>related to SEN</w:t>
            </w:r>
            <w:r w:rsidR="00115AB2" w:rsidRPr="00586A7C">
              <w:rPr>
                <w:rFonts w:ascii="Poppins" w:hAnsi="Poppins" w:cs="Poppins"/>
              </w:rPr>
              <w:t>D</w:t>
            </w:r>
            <w:r w:rsidR="00E75BB0" w:rsidRPr="00586A7C">
              <w:rPr>
                <w:rFonts w:ascii="Poppins" w:hAnsi="Poppins" w:cs="Poppins"/>
              </w:rPr>
              <w:t>.</w:t>
            </w:r>
          </w:p>
        </w:tc>
        <w:tc>
          <w:tcPr>
            <w:tcW w:w="2126" w:type="dxa"/>
          </w:tcPr>
          <w:p w14:paraId="611DF568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</w:t>
            </w:r>
          </w:p>
        </w:tc>
      </w:tr>
      <w:tr w:rsidR="00E33739" w:rsidRPr="00586A7C" w14:paraId="0EBA2B09" w14:textId="77777777" w:rsidTr="00E33739">
        <w:tc>
          <w:tcPr>
            <w:tcW w:w="2856" w:type="dxa"/>
          </w:tcPr>
          <w:p w14:paraId="5B725AB8" w14:textId="77777777" w:rsidR="00E33739" w:rsidRPr="00E33739" w:rsidRDefault="00E33739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4D0F2713" w14:textId="51C7E8A5" w:rsidR="00E33739" w:rsidRPr="00E33739" w:rsidRDefault="00E33739" w:rsidP="00E33739">
            <w:pPr>
              <w:pStyle w:val="NoSpacing"/>
              <w:rPr>
                <w:rFonts w:ascii="Poppins" w:hAnsi="Poppins" w:cs="Poppins"/>
              </w:rPr>
            </w:pPr>
            <w:r w:rsidRPr="00E33739">
              <w:rPr>
                <w:rFonts w:ascii="Poppins" w:hAnsi="Poppins" w:cs="Poppins"/>
              </w:rPr>
              <w:t xml:space="preserve">Evidence of or willingness to work towards further professional leadership study &amp; qualification- e.g. </w:t>
            </w:r>
            <w:r>
              <w:rPr>
                <w:rFonts w:ascii="Poppins" w:hAnsi="Poppins" w:cs="Poppins"/>
              </w:rPr>
              <w:t xml:space="preserve">relevant </w:t>
            </w:r>
            <w:r w:rsidRPr="00E33739">
              <w:rPr>
                <w:rFonts w:ascii="Poppins" w:hAnsi="Poppins" w:cs="Poppins"/>
              </w:rPr>
              <w:t>NPQ</w:t>
            </w:r>
            <w:r>
              <w:rPr>
                <w:rFonts w:ascii="Poppins" w:hAnsi="Poppins" w:cs="Poppins"/>
              </w:rPr>
              <w:t>… qualification</w:t>
            </w:r>
            <w:r w:rsidR="00AF6909">
              <w:rPr>
                <w:rFonts w:ascii="Poppins" w:hAnsi="Poppins" w:cs="Poppins"/>
              </w:rPr>
              <w:t>.</w:t>
            </w:r>
          </w:p>
        </w:tc>
        <w:tc>
          <w:tcPr>
            <w:tcW w:w="2126" w:type="dxa"/>
          </w:tcPr>
          <w:p w14:paraId="595AE2C3" w14:textId="77777777" w:rsidR="00E33739" w:rsidRPr="00E33739" w:rsidRDefault="00E33739" w:rsidP="00E33739">
            <w:pPr>
              <w:pStyle w:val="NoSpacing"/>
              <w:rPr>
                <w:rFonts w:ascii="Poppins" w:hAnsi="Poppins" w:cs="Poppins"/>
              </w:rPr>
            </w:pPr>
            <w:r w:rsidRPr="00E33739">
              <w:rPr>
                <w:rFonts w:ascii="Poppins" w:hAnsi="Poppins" w:cs="Poppins"/>
              </w:rPr>
              <w:t>AF</w:t>
            </w:r>
          </w:p>
        </w:tc>
      </w:tr>
      <w:tr w:rsidR="002D6CF6" w:rsidRPr="00586A7C" w14:paraId="393A48A3" w14:textId="77777777" w:rsidTr="00E33739">
        <w:tc>
          <w:tcPr>
            <w:tcW w:w="2856" w:type="dxa"/>
            <w:vMerge w:val="restart"/>
          </w:tcPr>
          <w:p w14:paraId="1711A3BB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  <w:b/>
              </w:rPr>
            </w:pPr>
            <w:r w:rsidRPr="00586A7C">
              <w:rPr>
                <w:rFonts w:ascii="Poppins" w:hAnsi="Poppins" w:cs="Poppins"/>
                <w:b/>
              </w:rPr>
              <w:t>EXPERIENCE</w:t>
            </w:r>
          </w:p>
        </w:tc>
        <w:tc>
          <w:tcPr>
            <w:tcW w:w="9301" w:type="dxa"/>
          </w:tcPr>
          <w:p w14:paraId="1AC2FDE6" w14:textId="77777777" w:rsidR="002D6CF6" w:rsidRPr="00586A7C" w:rsidRDefault="002D6CF6" w:rsidP="00E75BB0">
            <w:pPr>
              <w:pStyle w:val="NoSpacing"/>
              <w:rPr>
                <w:rFonts w:ascii="Poppins" w:hAnsi="Poppins" w:cs="Poppins"/>
                <w:b/>
                <w:u w:val="single"/>
              </w:rPr>
            </w:pPr>
            <w:r w:rsidRPr="00586A7C">
              <w:rPr>
                <w:rFonts w:ascii="Poppins" w:hAnsi="Poppins" w:cs="Poppins"/>
              </w:rPr>
              <w:t xml:space="preserve">Experience of working with children with severe </w:t>
            </w:r>
            <w:r w:rsidR="00E75BB0" w:rsidRPr="00586A7C">
              <w:rPr>
                <w:rFonts w:ascii="Poppins" w:hAnsi="Poppins" w:cs="Poppins"/>
              </w:rPr>
              <w:t xml:space="preserve">(SLD) </w:t>
            </w:r>
            <w:r w:rsidRPr="00586A7C">
              <w:rPr>
                <w:rFonts w:ascii="Poppins" w:hAnsi="Poppins" w:cs="Poppins"/>
              </w:rPr>
              <w:t>and profound learning difficulties</w:t>
            </w:r>
            <w:r w:rsidR="00E75BB0" w:rsidRPr="00586A7C">
              <w:rPr>
                <w:rFonts w:ascii="Poppins" w:hAnsi="Poppins" w:cs="Poppins"/>
              </w:rPr>
              <w:t xml:space="preserve"> (PMLD)</w:t>
            </w:r>
            <w:r w:rsidRPr="00586A7C">
              <w:rPr>
                <w:rFonts w:ascii="Poppins" w:hAnsi="Poppins" w:cs="Poppins"/>
              </w:rPr>
              <w:t xml:space="preserve"> within the primary </w:t>
            </w:r>
            <w:r w:rsidR="00E75BB0" w:rsidRPr="00586A7C">
              <w:rPr>
                <w:rFonts w:ascii="Poppins" w:hAnsi="Poppins" w:cs="Poppins"/>
              </w:rPr>
              <w:t>phase.</w:t>
            </w:r>
          </w:p>
        </w:tc>
        <w:tc>
          <w:tcPr>
            <w:tcW w:w="2126" w:type="dxa"/>
          </w:tcPr>
          <w:p w14:paraId="4593268A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  <w:tr w:rsidR="00E75BB0" w:rsidRPr="00586A7C" w14:paraId="4955EE4D" w14:textId="77777777" w:rsidTr="00E33739">
        <w:tc>
          <w:tcPr>
            <w:tcW w:w="2856" w:type="dxa"/>
            <w:vMerge/>
          </w:tcPr>
          <w:p w14:paraId="0C015A27" w14:textId="77777777" w:rsidR="00E75BB0" w:rsidRPr="00586A7C" w:rsidRDefault="00E75BB0" w:rsidP="00963A81">
            <w:pPr>
              <w:pStyle w:val="NoSpacing"/>
              <w:rPr>
                <w:rFonts w:ascii="Poppins" w:hAnsi="Poppins" w:cs="Poppins"/>
                <w:b/>
              </w:rPr>
            </w:pPr>
          </w:p>
        </w:tc>
        <w:tc>
          <w:tcPr>
            <w:tcW w:w="9301" w:type="dxa"/>
          </w:tcPr>
          <w:p w14:paraId="2AEC41D7" w14:textId="77777777" w:rsidR="00E75BB0" w:rsidRPr="00586A7C" w:rsidRDefault="00E75BB0" w:rsidP="00E75BB0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Experience of working with children with Autism Spectrum Condition (ASC)</w:t>
            </w:r>
          </w:p>
        </w:tc>
        <w:tc>
          <w:tcPr>
            <w:tcW w:w="2126" w:type="dxa"/>
          </w:tcPr>
          <w:p w14:paraId="44A6AD5F" w14:textId="77777777" w:rsidR="00E75BB0" w:rsidRPr="00586A7C" w:rsidRDefault="00E75BB0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  <w:tr w:rsidR="002D6CF6" w:rsidRPr="00586A7C" w14:paraId="3E3E3183" w14:textId="77777777" w:rsidTr="00E33739">
        <w:tc>
          <w:tcPr>
            <w:tcW w:w="2856" w:type="dxa"/>
            <w:vMerge/>
          </w:tcPr>
          <w:p w14:paraId="00A3E32F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2A4F2212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  <w:b/>
                <w:u w:val="single"/>
              </w:rPr>
            </w:pPr>
            <w:r w:rsidRPr="00586A7C">
              <w:rPr>
                <w:rFonts w:ascii="Poppins" w:hAnsi="Poppins" w:cs="Poppins"/>
              </w:rPr>
              <w:t>Knowledge and experience of utilising safeguarding procedures.</w:t>
            </w:r>
          </w:p>
        </w:tc>
        <w:tc>
          <w:tcPr>
            <w:tcW w:w="2126" w:type="dxa"/>
          </w:tcPr>
          <w:p w14:paraId="38DAD585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  <w:tr w:rsidR="002D6CF6" w:rsidRPr="00586A7C" w14:paraId="1159D5F9" w14:textId="77777777" w:rsidTr="00E33739">
        <w:tc>
          <w:tcPr>
            <w:tcW w:w="2856" w:type="dxa"/>
            <w:vMerge w:val="restart"/>
          </w:tcPr>
          <w:p w14:paraId="72FE36D1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  <w:b/>
              </w:rPr>
            </w:pPr>
            <w:r w:rsidRPr="00586A7C">
              <w:rPr>
                <w:rFonts w:ascii="Poppins" w:hAnsi="Poppins" w:cs="Poppins"/>
                <w:b/>
              </w:rPr>
              <w:t>TEACHING &amp; LEARNING SKILLS</w:t>
            </w:r>
          </w:p>
        </w:tc>
        <w:tc>
          <w:tcPr>
            <w:tcW w:w="9301" w:type="dxa"/>
          </w:tcPr>
          <w:p w14:paraId="1D89F407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 commitment and ability to provide a wide range of motivating learning opportunities to meet the individual needs of pupils</w:t>
            </w:r>
          </w:p>
        </w:tc>
        <w:tc>
          <w:tcPr>
            <w:tcW w:w="2126" w:type="dxa"/>
          </w:tcPr>
          <w:p w14:paraId="50636D02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  <w:tr w:rsidR="00D24D49" w:rsidRPr="00586A7C" w14:paraId="4626B008" w14:textId="77777777" w:rsidTr="00E33739">
        <w:trPr>
          <w:gridAfter w:val="2"/>
          <w:wAfter w:w="11427" w:type="dxa"/>
          <w:trHeight w:val="330"/>
        </w:trPr>
        <w:tc>
          <w:tcPr>
            <w:tcW w:w="2856" w:type="dxa"/>
            <w:vMerge/>
          </w:tcPr>
          <w:p w14:paraId="3E7268AE" w14:textId="77777777" w:rsidR="00D24D49" w:rsidRPr="00586A7C" w:rsidRDefault="00D24D49" w:rsidP="00963A81">
            <w:pPr>
              <w:pStyle w:val="NoSpacing"/>
              <w:rPr>
                <w:rFonts w:ascii="Poppins" w:hAnsi="Poppins" w:cs="Poppins"/>
              </w:rPr>
            </w:pPr>
          </w:p>
        </w:tc>
      </w:tr>
      <w:tr w:rsidR="00E33739" w:rsidRPr="00586A7C" w14:paraId="1CCDFBAA" w14:textId="77777777" w:rsidTr="00E33739">
        <w:tc>
          <w:tcPr>
            <w:tcW w:w="2856" w:type="dxa"/>
            <w:vMerge/>
          </w:tcPr>
          <w:p w14:paraId="553BEE0F" w14:textId="77777777" w:rsidR="00E33739" w:rsidRPr="00586A7C" w:rsidRDefault="00E33739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77289667" w14:textId="6B6E4CB3" w:rsidR="00E33739" w:rsidRPr="00E33739" w:rsidRDefault="00D24D49" w:rsidP="00E33739">
            <w:pPr>
              <w:pStyle w:val="NoSpacing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Experience of teaching</w:t>
            </w:r>
            <w:r w:rsidR="00E33739" w:rsidRPr="00E33739">
              <w:rPr>
                <w:rFonts w:ascii="Poppins" w:hAnsi="Poppins" w:cs="Poppins"/>
              </w:rPr>
              <w:t xml:space="preserve"> within a specialist provision for pupils with SLD and PMLD.</w:t>
            </w:r>
          </w:p>
        </w:tc>
        <w:tc>
          <w:tcPr>
            <w:tcW w:w="2126" w:type="dxa"/>
          </w:tcPr>
          <w:p w14:paraId="6B1EEF44" w14:textId="77777777" w:rsidR="00E33739" w:rsidRPr="00E33739" w:rsidRDefault="00E33739" w:rsidP="00E33739">
            <w:pPr>
              <w:rPr>
                <w:rFonts w:ascii="Poppins" w:hAnsi="Poppins" w:cs="Poppins"/>
              </w:rPr>
            </w:pPr>
            <w:r w:rsidRPr="00E33739">
              <w:rPr>
                <w:rFonts w:ascii="Poppins" w:hAnsi="Poppins" w:cs="Poppins"/>
              </w:rPr>
              <w:t>AF/ I/ R</w:t>
            </w:r>
          </w:p>
        </w:tc>
      </w:tr>
      <w:tr w:rsidR="00E33739" w:rsidRPr="00586A7C" w14:paraId="63479CB7" w14:textId="77777777" w:rsidTr="00E33739">
        <w:tc>
          <w:tcPr>
            <w:tcW w:w="2856" w:type="dxa"/>
            <w:vMerge/>
          </w:tcPr>
          <w:p w14:paraId="253C7B41" w14:textId="77777777" w:rsidR="00E33739" w:rsidRPr="00586A7C" w:rsidRDefault="00E33739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1C5145EE" w14:textId="77777777" w:rsidR="00E33739" w:rsidRPr="00E33739" w:rsidRDefault="00E33739" w:rsidP="00E33739">
            <w:pPr>
              <w:pStyle w:val="NoSpacing"/>
              <w:rPr>
                <w:rFonts w:ascii="Poppins" w:hAnsi="Poppins" w:cs="Poppins"/>
              </w:rPr>
            </w:pPr>
            <w:r w:rsidRPr="00E33739">
              <w:rPr>
                <w:rFonts w:ascii="Poppins" w:hAnsi="Poppins" w:cs="Poppins"/>
              </w:rPr>
              <w:t>Ability to identify own learning needs through Performance Management and Appraisal Processes.</w:t>
            </w:r>
          </w:p>
        </w:tc>
        <w:tc>
          <w:tcPr>
            <w:tcW w:w="2126" w:type="dxa"/>
          </w:tcPr>
          <w:p w14:paraId="74F482B7" w14:textId="77777777" w:rsidR="00E33739" w:rsidRPr="00E33739" w:rsidRDefault="00E33739" w:rsidP="00D24D49">
            <w:pPr>
              <w:pStyle w:val="NoSpacing"/>
              <w:rPr>
                <w:rFonts w:ascii="Poppins" w:hAnsi="Poppins" w:cs="Poppins"/>
              </w:rPr>
            </w:pPr>
            <w:r w:rsidRPr="00E33739">
              <w:rPr>
                <w:rFonts w:ascii="Poppins" w:hAnsi="Poppins" w:cs="Poppins"/>
              </w:rPr>
              <w:t>AF/ I</w:t>
            </w:r>
          </w:p>
        </w:tc>
      </w:tr>
      <w:tr w:rsidR="002D6CF6" w:rsidRPr="00586A7C" w14:paraId="2C4C88E6" w14:textId="77777777" w:rsidTr="00E33739">
        <w:tc>
          <w:tcPr>
            <w:tcW w:w="2856" w:type="dxa"/>
            <w:vMerge/>
          </w:tcPr>
          <w:p w14:paraId="4D540A99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2C275B90" w14:textId="0ADDFB55" w:rsidR="002D6CF6" w:rsidRPr="00586A7C" w:rsidRDefault="002D6CF6" w:rsidP="00115AB2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 xml:space="preserve">Have knowledge and understanding of </w:t>
            </w:r>
            <w:r w:rsidR="00EC5C56">
              <w:rPr>
                <w:rFonts w:ascii="Poppins" w:hAnsi="Poppins" w:cs="Poppins"/>
              </w:rPr>
              <w:t>n</w:t>
            </w:r>
            <w:r w:rsidRPr="00586A7C">
              <w:rPr>
                <w:rFonts w:ascii="Poppins" w:hAnsi="Poppins" w:cs="Poppins"/>
              </w:rPr>
              <w:t xml:space="preserve">ational </w:t>
            </w:r>
            <w:r w:rsidR="00EC5C56">
              <w:rPr>
                <w:rFonts w:ascii="Poppins" w:hAnsi="Poppins" w:cs="Poppins"/>
              </w:rPr>
              <w:t>s</w:t>
            </w:r>
            <w:r w:rsidRPr="00586A7C">
              <w:rPr>
                <w:rFonts w:ascii="Poppins" w:hAnsi="Poppins" w:cs="Poppins"/>
              </w:rPr>
              <w:t>trategies and current developments in relation to SEN</w:t>
            </w:r>
            <w:r w:rsidR="00115AB2" w:rsidRPr="00586A7C">
              <w:rPr>
                <w:rFonts w:ascii="Poppins" w:hAnsi="Poppins" w:cs="Poppins"/>
              </w:rPr>
              <w:t>D</w:t>
            </w:r>
          </w:p>
        </w:tc>
        <w:tc>
          <w:tcPr>
            <w:tcW w:w="2126" w:type="dxa"/>
          </w:tcPr>
          <w:p w14:paraId="7CF05DD4" w14:textId="77777777" w:rsidR="002D6CF6" w:rsidRPr="00586A7C" w:rsidRDefault="002D6CF6" w:rsidP="00E33739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</w:t>
            </w:r>
          </w:p>
        </w:tc>
      </w:tr>
      <w:tr w:rsidR="002D6CF6" w:rsidRPr="00586A7C" w14:paraId="64713737" w14:textId="77777777" w:rsidTr="00E33739">
        <w:tc>
          <w:tcPr>
            <w:tcW w:w="2856" w:type="dxa"/>
            <w:vMerge/>
          </w:tcPr>
          <w:p w14:paraId="0F2CB533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4130309B" w14:textId="0FF7231B" w:rsidR="002D6CF6" w:rsidRPr="00586A7C" w:rsidRDefault="002D6CF6" w:rsidP="00592687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 xml:space="preserve">Have a secure knowledge of </w:t>
            </w:r>
            <w:r w:rsidR="00D24D49">
              <w:rPr>
                <w:rFonts w:ascii="Poppins" w:hAnsi="Poppins" w:cs="Poppins"/>
              </w:rPr>
              <w:t xml:space="preserve">and successful experience of </w:t>
            </w:r>
            <w:r w:rsidR="00EC5C56">
              <w:rPr>
                <w:rFonts w:ascii="Poppins" w:hAnsi="Poppins" w:cs="Poppins"/>
              </w:rPr>
              <w:t xml:space="preserve">one or more of </w:t>
            </w:r>
            <w:r w:rsidR="00592687" w:rsidRPr="00586A7C">
              <w:rPr>
                <w:rFonts w:ascii="Poppins" w:hAnsi="Poppins" w:cs="Poppins"/>
              </w:rPr>
              <w:t xml:space="preserve">Pre-formal, Informal </w:t>
            </w:r>
            <w:r w:rsidR="00EC5C56">
              <w:rPr>
                <w:rFonts w:ascii="Poppins" w:hAnsi="Poppins" w:cs="Poppins"/>
              </w:rPr>
              <w:t>or</w:t>
            </w:r>
            <w:r w:rsidR="00592687" w:rsidRPr="00586A7C">
              <w:rPr>
                <w:rFonts w:ascii="Poppins" w:hAnsi="Poppins" w:cs="Poppins"/>
              </w:rPr>
              <w:t xml:space="preserve"> Semi-formal approaches to teaching pupils with </w:t>
            </w:r>
            <w:r w:rsidR="00EC5C56">
              <w:rPr>
                <w:rFonts w:ascii="Poppins" w:hAnsi="Poppins" w:cs="Poppins"/>
              </w:rPr>
              <w:t>learning difficulties and disabilities.</w:t>
            </w:r>
          </w:p>
        </w:tc>
        <w:tc>
          <w:tcPr>
            <w:tcW w:w="2126" w:type="dxa"/>
          </w:tcPr>
          <w:p w14:paraId="70C5844B" w14:textId="77777777" w:rsidR="002D6CF6" w:rsidRPr="00586A7C" w:rsidRDefault="002D6CF6" w:rsidP="00D24D49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</w:t>
            </w:r>
          </w:p>
        </w:tc>
      </w:tr>
      <w:tr w:rsidR="00E75BB0" w:rsidRPr="00586A7C" w14:paraId="59E3B9FF" w14:textId="77777777" w:rsidTr="00E33739">
        <w:tc>
          <w:tcPr>
            <w:tcW w:w="2856" w:type="dxa"/>
            <w:vMerge/>
          </w:tcPr>
          <w:p w14:paraId="6660307D" w14:textId="77777777" w:rsidR="00E75BB0" w:rsidRPr="00586A7C" w:rsidRDefault="00E75BB0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133120C0" w14:textId="5F20AEE8" w:rsidR="00E75BB0" w:rsidRPr="00586A7C" w:rsidRDefault="00E75BB0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 xml:space="preserve">Have experience of using </w:t>
            </w:r>
            <w:r w:rsidR="00E33739">
              <w:rPr>
                <w:rFonts w:ascii="Poppins" w:hAnsi="Poppins" w:cs="Poppins"/>
              </w:rPr>
              <w:t xml:space="preserve">a range of specific </w:t>
            </w:r>
            <w:r w:rsidRPr="00586A7C">
              <w:rPr>
                <w:rFonts w:ascii="Poppins" w:hAnsi="Poppins" w:cs="Poppins"/>
              </w:rPr>
              <w:t xml:space="preserve">developmental </w:t>
            </w:r>
            <w:r w:rsidR="00EC5C56">
              <w:rPr>
                <w:rFonts w:ascii="Poppins" w:hAnsi="Poppins" w:cs="Poppins"/>
              </w:rPr>
              <w:t>frameworks</w:t>
            </w:r>
            <w:r w:rsidRPr="00586A7C">
              <w:rPr>
                <w:rFonts w:ascii="Poppins" w:hAnsi="Poppins" w:cs="Poppins"/>
              </w:rPr>
              <w:t xml:space="preserve"> to support </w:t>
            </w:r>
            <w:r w:rsidR="00E33739">
              <w:rPr>
                <w:rFonts w:ascii="Poppins" w:hAnsi="Poppins" w:cs="Poppins"/>
              </w:rPr>
              <w:t>outcome</w:t>
            </w:r>
            <w:r w:rsidRPr="00586A7C">
              <w:rPr>
                <w:rFonts w:ascii="Poppins" w:hAnsi="Poppins" w:cs="Poppins"/>
              </w:rPr>
              <w:t xml:space="preserve"> settin</w:t>
            </w:r>
            <w:r w:rsidR="00D24D49">
              <w:rPr>
                <w:rFonts w:ascii="Poppins" w:hAnsi="Poppins" w:cs="Poppins"/>
              </w:rPr>
              <w:t>g for pupils with SLD/ PMLD/ Autism</w:t>
            </w:r>
          </w:p>
        </w:tc>
        <w:tc>
          <w:tcPr>
            <w:tcW w:w="2126" w:type="dxa"/>
          </w:tcPr>
          <w:p w14:paraId="5EC22A75" w14:textId="77777777" w:rsidR="00E75BB0" w:rsidRPr="00586A7C" w:rsidRDefault="00E75BB0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  <w:tr w:rsidR="00E75BB0" w:rsidRPr="00586A7C" w14:paraId="0CE0042F" w14:textId="77777777" w:rsidTr="00E33739">
        <w:tc>
          <w:tcPr>
            <w:tcW w:w="2856" w:type="dxa"/>
            <w:vMerge/>
          </w:tcPr>
          <w:p w14:paraId="10635045" w14:textId="77777777" w:rsidR="00E75BB0" w:rsidRPr="00586A7C" w:rsidRDefault="00E75BB0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4D0B185E" w14:textId="69825A15" w:rsidR="00E75BB0" w:rsidRPr="00586A7C" w:rsidRDefault="00E75BB0" w:rsidP="00E33739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 xml:space="preserve">Have </w:t>
            </w:r>
            <w:r w:rsidR="00E33739">
              <w:rPr>
                <w:rFonts w:ascii="Poppins" w:hAnsi="Poppins" w:cs="Poppins"/>
              </w:rPr>
              <w:t xml:space="preserve">experience of </w:t>
            </w:r>
            <w:r w:rsidRPr="00586A7C">
              <w:rPr>
                <w:rFonts w:ascii="Poppins" w:hAnsi="Poppins" w:cs="Poppins"/>
              </w:rPr>
              <w:t>using ipsative assessment</w:t>
            </w:r>
            <w:r w:rsidR="00EC5C56">
              <w:rPr>
                <w:rFonts w:ascii="Poppins" w:hAnsi="Poppins" w:cs="Poppins"/>
              </w:rPr>
              <w:t xml:space="preserve"> systems or methods.</w:t>
            </w:r>
          </w:p>
        </w:tc>
        <w:tc>
          <w:tcPr>
            <w:tcW w:w="2126" w:type="dxa"/>
          </w:tcPr>
          <w:p w14:paraId="3DB2BBEB" w14:textId="77777777" w:rsidR="00E75BB0" w:rsidRPr="00586A7C" w:rsidRDefault="00E75BB0" w:rsidP="00E33739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</w:t>
            </w:r>
          </w:p>
        </w:tc>
      </w:tr>
      <w:tr w:rsidR="002D6CF6" w:rsidRPr="00586A7C" w14:paraId="5456CB57" w14:textId="77777777" w:rsidTr="00E33739">
        <w:tc>
          <w:tcPr>
            <w:tcW w:w="2856" w:type="dxa"/>
            <w:vMerge/>
          </w:tcPr>
          <w:p w14:paraId="090D4270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5CBA817A" w14:textId="390D3117" w:rsidR="002D6CF6" w:rsidRPr="00586A7C" w:rsidRDefault="002D6CF6" w:rsidP="00592687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 xml:space="preserve">Have a secure knowledge of </w:t>
            </w:r>
            <w:r w:rsidR="00592687" w:rsidRPr="00586A7C">
              <w:rPr>
                <w:rFonts w:ascii="Poppins" w:hAnsi="Poppins" w:cs="Poppins"/>
              </w:rPr>
              <w:t xml:space="preserve">the ‘Golden Thread’ linked to outcomes </w:t>
            </w:r>
            <w:r w:rsidR="00EC5C56">
              <w:rPr>
                <w:rFonts w:ascii="Poppins" w:hAnsi="Poppins" w:cs="Poppins"/>
              </w:rPr>
              <w:t xml:space="preserve">and preparation for adulthood </w:t>
            </w:r>
            <w:r w:rsidR="00592687" w:rsidRPr="00586A7C">
              <w:rPr>
                <w:rFonts w:ascii="Poppins" w:hAnsi="Poppins" w:cs="Poppins"/>
              </w:rPr>
              <w:t xml:space="preserve">for </w:t>
            </w:r>
            <w:r w:rsidR="00EC5C56">
              <w:rPr>
                <w:rFonts w:ascii="Poppins" w:hAnsi="Poppins" w:cs="Poppins"/>
              </w:rPr>
              <w:t>young people with learning difficulties and disabilities.</w:t>
            </w:r>
          </w:p>
        </w:tc>
        <w:tc>
          <w:tcPr>
            <w:tcW w:w="2126" w:type="dxa"/>
          </w:tcPr>
          <w:p w14:paraId="7A060766" w14:textId="77777777" w:rsidR="002D6CF6" w:rsidRPr="00586A7C" w:rsidRDefault="002D6CF6" w:rsidP="00E33739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</w:t>
            </w:r>
          </w:p>
        </w:tc>
      </w:tr>
      <w:tr w:rsidR="00E33739" w:rsidRPr="00586A7C" w14:paraId="2F1A09AC" w14:textId="77777777" w:rsidTr="00E33739">
        <w:tc>
          <w:tcPr>
            <w:tcW w:w="2856" w:type="dxa"/>
            <w:vMerge/>
          </w:tcPr>
          <w:p w14:paraId="20C3A90A" w14:textId="77777777" w:rsidR="00E33739" w:rsidRPr="00586A7C" w:rsidRDefault="00E33739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0D38B5B5" w14:textId="77777777" w:rsidR="00E33739" w:rsidRPr="00E33739" w:rsidRDefault="00E33739" w:rsidP="00E33739">
            <w:pPr>
              <w:pStyle w:val="NoSpacing"/>
              <w:rPr>
                <w:rFonts w:ascii="Poppins" w:hAnsi="Poppins" w:cs="Poppins"/>
              </w:rPr>
            </w:pPr>
            <w:r w:rsidRPr="00E33739">
              <w:rPr>
                <w:rFonts w:ascii="Poppins" w:hAnsi="Poppins" w:cs="Poppins"/>
              </w:rPr>
              <w:t>Knowledge and experience of the Preparation for Adulthood outcomes and their relationship to personalised target setting.</w:t>
            </w:r>
          </w:p>
        </w:tc>
        <w:tc>
          <w:tcPr>
            <w:tcW w:w="2126" w:type="dxa"/>
          </w:tcPr>
          <w:p w14:paraId="539FA8C2" w14:textId="77777777" w:rsidR="00E33739" w:rsidRPr="00E33739" w:rsidRDefault="00E33739" w:rsidP="00E33739">
            <w:pPr>
              <w:rPr>
                <w:rFonts w:ascii="Poppins" w:hAnsi="Poppins" w:cs="Poppins"/>
              </w:rPr>
            </w:pPr>
            <w:r w:rsidRPr="00E33739">
              <w:rPr>
                <w:rFonts w:ascii="Poppins" w:hAnsi="Poppins" w:cs="Poppins"/>
              </w:rPr>
              <w:t xml:space="preserve">AF/ I </w:t>
            </w:r>
          </w:p>
        </w:tc>
      </w:tr>
      <w:tr w:rsidR="002D6CF6" w:rsidRPr="00586A7C" w14:paraId="31811FFE" w14:textId="77777777" w:rsidTr="00E33739">
        <w:tc>
          <w:tcPr>
            <w:tcW w:w="2856" w:type="dxa"/>
            <w:vMerge/>
          </w:tcPr>
          <w:p w14:paraId="14F1D43E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1C681050" w14:textId="4A21173F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Be able to keep detailed records and monitor children’s progress</w:t>
            </w:r>
            <w:r w:rsidR="00EC5C56">
              <w:rPr>
                <w:rFonts w:ascii="Poppins" w:hAnsi="Poppins" w:cs="Poppins"/>
              </w:rPr>
              <w:t>.</w:t>
            </w:r>
          </w:p>
        </w:tc>
        <w:tc>
          <w:tcPr>
            <w:tcW w:w="2126" w:type="dxa"/>
          </w:tcPr>
          <w:p w14:paraId="5F4692F8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  <w:tr w:rsidR="002D6CF6" w:rsidRPr="00586A7C" w14:paraId="521697BF" w14:textId="77777777" w:rsidTr="00E33739">
        <w:tc>
          <w:tcPr>
            <w:tcW w:w="2856" w:type="dxa"/>
            <w:vMerge/>
          </w:tcPr>
          <w:p w14:paraId="41B51C54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5C0CA02D" w14:textId="7285A832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Able to report effectively on pupil progress to a range of audiences</w:t>
            </w:r>
            <w:r w:rsidR="00EC5C56">
              <w:rPr>
                <w:rFonts w:ascii="Poppins" w:hAnsi="Poppins" w:cs="Poppins"/>
              </w:rPr>
              <w:t>.</w:t>
            </w:r>
          </w:p>
        </w:tc>
        <w:tc>
          <w:tcPr>
            <w:tcW w:w="2126" w:type="dxa"/>
          </w:tcPr>
          <w:p w14:paraId="6B69BA22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  <w:tr w:rsidR="002D6CF6" w:rsidRPr="00586A7C" w14:paraId="2C818516" w14:textId="77777777" w:rsidTr="00E33739">
        <w:tc>
          <w:tcPr>
            <w:tcW w:w="2856" w:type="dxa"/>
            <w:vMerge/>
          </w:tcPr>
          <w:p w14:paraId="47C85BB8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6C7379CF" w14:textId="5B1926A7" w:rsidR="002D6CF6" w:rsidRPr="00586A7C" w:rsidRDefault="002D6CF6" w:rsidP="00E75BB0">
            <w:pPr>
              <w:pStyle w:val="NoSpacing"/>
              <w:rPr>
                <w:rFonts w:ascii="Poppins" w:hAnsi="Poppins" w:cs="Poppins"/>
              </w:rPr>
            </w:pPr>
            <w:proofErr w:type="gramStart"/>
            <w:r w:rsidRPr="00586A7C">
              <w:rPr>
                <w:rFonts w:ascii="Poppins" w:hAnsi="Poppins" w:cs="Poppins"/>
              </w:rPr>
              <w:t>Have the ability to</w:t>
            </w:r>
            <w:proofErr w:type="gramEnd"/>
            <w:r w:rsidRPr="00586A7C">
              <w:rPr>
                <w:rFonts w:ascii="Poppins" w:hAnsi="Poppins" w:cs="Poppins"/>
              </w:rPr>
              <w:t xml:space="preserve"> use effective strategies for those pupils with</w:t>
            </w:r>
            <w:r w:rsidR="00E75BB0" w:rsidRPr="00586A7C">
              <w:rPr>
                <w:rFonts w:ascii="Poppins" w:hAnsi="Poppins" w:cs="Poppins"/>
              </w:rPr>
              <w:t xml:space="preserve"> emotional regulation difficulties</w:t>
            </w:r>
            <w:r w:rsidR="00EC5C56">
              <w:rPr>
                <w:rFonts w:ascii="Poppins" w:hAnsi="Poppins" w:cs="Poppins"/>
              </w:rPr>
              <w:t xml:space="preserve">, specifically in relation to </w:t>
            </w:r>
            <w:proofErr w:type="spellStart"/>
            <w:r w:rsidR="00EC5C56">
              <w:rPr>
                <w:rFonts w:ascii="Poppins" w:hAnsi="Poppins" w:cs="Poppins"/>
              </w:rPr>
              <w:t>attunement</w:t>
            </w:r>
            <w:proofErr w:type="spellEnd"/>
            <w:r w:rsidR="00EC5C56">
              <w:rPr>
                <w:rFonts w:ascii="Poppins" w:hAnsi="Poppins" w:cs="Poppins"/>
              </w:rPr>
              <w:t xml:space="preserve"> and regulation.</w:t>
            </w:r>
          </w:p>
        </w:tc>
        <w:tc>
          <w:tcPr>
            <w:tcW w:w="2126" w:type="dxa"/>
          </w:tcPr>
          <w:p w14:paraId="2514DD7B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  <w:tr w:rsidR="002D6CF6" w:rsidRPr="00586A7C" w14:paraId="4F203FB7" w14:textId="77777777" w:rsidTr="00E33739">
        <w:tc>
          <w:tcPr>
            <w:tcW w:w="2856" w:type="dxa"/>
            <w:vMerge/>
          </w:tcPr>
          <w:p w14:paraId="7FDB68D1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1F51133D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Ability to work closely as part of a multi-disciplinary team.</w:t>
            </w:r>
          </w:p>
        </w:tc>
        <w:tc>
          <w:tcPr>
            <w:tcW w:w="2126" w:type="dxa"/>
          </w:tcPr>
          <w:p w14:paraId="045BC1A3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  <w:tr w:rsidR="002D6CF6" w:rsidRPr="00586A7C" w14:paraId="0C0F9A2B" w14:textId="77777777" w:rsidTr="00E33739">
        <w:tc>
          <w:tcPr>
            <w:tcW w:w="2856" w:type="dxa"/>
            <w:vMerge w:val="restart"/>
          </w:tcPr>
          <w:p w14:paraId="23391D7C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  <w:b/>
              </w:rPr>
            </w:pPr>
            <w:r w:rsidRPr="00586A7C">
              <w:rPr>
                <w:rFonts w:ascii="Poppins" w:hAnsi="Poppins" w:cs="Poppins"/>
                <w:b/>
              </w:rPr>
              <w:t>PERSONAL QUALITIES</w:t>
            </w:r>
          </w:p>
        </w:tc>
        <w:tc>
          <w:tcPr>
            <w:tcW w:w="9301" w:type="dxa"/>
          </w:tcPr>
          <w:p w14:paraId="612CD4E5" w14:textId="6EECCAC1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High expectations for all learners</w:t>
            </w:r>
            <w:r w:rsidR="00EC5C56">
              <w:rPr>
                <w:rFonts w:ascii="Poppins" w:hAnsi="Poppins" w:cs="Poppins"/>
              </w:rPr>
              <w:t>.</w:t>
            </w:r>
          </w:p>
        </w:tc>
        <w:tc>
          <w:tcPr>
            <w:tcW w:w="2126" w:type="dxa"/>
          </w:tcPr>
          <w:p w14:paraId="0FF02D89" w14:textId="77777777" w:rsidR="002D6CF6" w:rsidRPr="00586A7C" w:rsidRDefault="002D6CF6" w:rsidP="002D6CF6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</w:t>
            </w:r>
          </w:p>
        </w:tc>
      </w:tr>
      <w:tr w:rsidR="002D6CF6" w:rsidRPr="00586A7C" w14:paraId="58B42548" w14:textId="77777777" w:rsidTr="00E33739">
        <w:tc>
          <w:tcPr>
            <w:tcW w:w="2856" w:type="dxa"/>
            <w:vMerge/>
          </w:tcPr>
          <w:p w14:paraId="4D9A1C57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2C3E22B4" w14:textId="0D2B3225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proofErr w:type="gramStart"/>
            <w:r w:rsidRPr="00586A7C">
              <w:rPr>
                <w:rFonts w:ascii="Poppins" w:hAnsi="Poppins" w:cs="Poppins"/>
              </w:rPr>
              <w:t>Have the ability to</w:t>
            </w:r>
            <w:proofErr w:type="gramEnd"/>
            <w:r w:rsidRPr="00586A7C">
              <w:rPr>
                <w:rFonts w:ascii="Poppins" w:hAnsi="Poppins" w:cs="Poppins"/>
              </w:rPr>
              <w:t xml:space="preserve"> work confidentiality, </w:t>
            </w:r>
            <w:r w:rsidR="00E75BB0" w:rsidRPr="00586A7C">
              <w:rPr>
                <w:rFonts w:ascii="Poppins" w:hAnsi="Poppins" w:cs="Poppins"/>
              </w:rPr>
              <w:t>sensitively and with discretion</w:t>
            </w:r>
            <w:r w:rsidR="00EC5C56">
              <w:rPr>
                <w:rFonts w:ascii="Poppins" w:hAnsi="Poppins" w:cs="Poppins"/>
              </w:rPr>
              <w:t>.</w:t>
            </w:r>
          </w:p>
        </w:tc>
        <w:tc>
          <w:tcPr>
            <w:tcW w:w="2126" w:type="dxa"/>
          </w:tcPr>
          <w:p w14:paraId="66C618D9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  <w:tr w:rsidR="002D6CF6" w:rsidRPr="00586A7C" w14:paraId="587E1213" w14:textId="77777777" w:rsidTr="00E33739">
        <w:tc>
          <w:tcPr>
            <w:tcW w:w="2856" w:type="dxa"/>
            <w:vMerge/>
          </w:tcPr>
          <w:p w14:paraId="12071CF1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35EDFE9A" w14:textId="7675E9E0" w:rsidR="002D6CF6" w:rsidRPr="00586A7C" w:rsidRDefault="002D6CF6" w:rsidP="00E75BB0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 xml:space="preserve">Commitment to </w:t>
            </w:r>
            <w:r w:rsidR="00E75BB0" w:rsidRPr="00586A7C">
              <w:rPr>
                <w:rFonts w:ascii="Poppins" w:hAnsi="Poppins" w:cs="Poppins"/>
              </w:rPr>
              <w:t>Continuing Professional Development (CPD)</w:t>
            </w:r>
            <w:r w:rsidR="00EC5C56">
              <w:rPr>
                <w:rFonts w:ascii="Poppins" w:hAnsi="Poppins" w:cs="Poppins"/>
              </w:rPr>
              <w:t xml:space="preserve"> including self-directed learning.</w:t>
            </w:r>
          </w:p>
        </w:tc>
        <w:tc>
          <w:tcPr>
            <w:tcW w:w="2126" w:type="dxa"/>
          </w:tcPr>
          <w:p w14:paraId="064D2481" w14:textId="77777777" w:rsidR="002D6CF6" w:rsidRPr="00586A7C" w:rsidRDefault="002D6CF6" w:rsidP="002D6CF6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</w:t>
            </w:r>
          </w:p>
        </w:tc>
      </w:tr>
      <w:tr w:rsidR="002D6CF6" w:rsidRPr="00586A7C" w14:paraId="6EFD312C" w14:textId="77777777" w:rsidTr="00E33739">
        <w:tc>
          <w:tcPr>
            <w:tcW w:w="2856" w:type="dxa"/>
            <w:vMerge/>
          </w:tcPr>
          <w:p w14:paraId="778838FE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3FFF5D29" w14:textId="31AD3074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Excellent communication and inter-personal skills</w:t>
            </w:r>
            <w:r w:rsidR="00EC5C56">
              <w:rPr>
                <w:rFonts w:ascii="Poppins" w:hAnsi="Poppins" w:cs="Poppins"/>
              </w:rPr>
              <w:t>.</w:t>
            </w:r>
          </w:p>
        </w:tc>
        <w:tc>
          <w:tcPr>
            <w:tcW w:w="2126" w:type="dxa"/>
          </w:tcPr>
          <w:p w14:paraId="42A5D585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</w:tbl>
    <w:p w14:paraId="0254475F" w14:textId="77777777" w:rsidR="002D6CF6" w:rsidRPr="00586A7C" w:rsidRDefault="002D6CF6" w:rsidP="002D6CF6">
      <w:pPr>
        <w:jc w:val="center"/>
        <w:rPr>
          <w:rFonts w:ascii="Poppins" w:hAnsi="Poppins" w:cs="Poppins"/>
          <w:sz w:val="20"/>
          <w:szCs w:val="20"/>
        </w:rPr>
      </w:pPr>
    </w:p>
    <w:p w14:paraId="7642A7A7" w14:textId="77777777" w:rsidR="002D6CF6" w:rsidRPr="00586A7C" w:rsidRDefault="00115AB2" w:rsidP="007004A2">
      <w:pPr>
        <w:spacing w:after="0"/>
        <w:rPr>
          <w:rFonts w:ascii="Poppins" w:hAnsi="Poppins" w:cs="Poppins"/>
          <w:b/>
        </w:rPr>
      </w:pPr>
      <w:r w:rsidRPr="00586A7C">
        <w:rPr>
          <w:rFonts w:ascii="Poppins" w:hAnsi="Poppins" w:cs="Poppins"/>
          <w:b/>
        </w:rPr>
        <w:lastRenderedPageBreak/>
        <w:t>*</w:t>
      </w:r>
      <w:r w:rsidR="002D6CF6" w:rsidRPr="00586A7C">
        <w:rPr>
          <w:rFonts w:ascii="Poppins" w:hAnsi="Poppins" w:cs="Poppins"/>
          <w:b/>
        </w:rPr>
        <w:t>Method of Assessment:</w:t>
      </w:r>
    </w:p>
    <w:p w14:paraId="7626AEF3" w14:textId="77777777" w:rsidR="002D6CF6" w:rsidRPr="00586A7C" w:rsidRDefault="002D6CF6" w:rsidP="007004A2">
      <w:pPr>
        <w:spacing w:after="0"/>
        <w:rPr>
          <w:rFonts w:ascii="Poppins" w:hAnsi="Poppins" w:cs="Poppins"/>
        </w:rPr>
      </w:pPr>
      <w:r w:rsidRPr="00586A7C">
        <w:rPr>
          <w:rFonts w:ascii="Poppins" w:hAnsi="Poppins" w:cs="Poppins"/>
        </w:rPr>
        <w:t>AF: Application Form</w:t>
      </w:r>
    </w:p>
    <w:p w14:paraId="451285CE" w14:textId="77777777" w:rsidR="002D6CF6" w:rsidRPr="00586A7C" w:rsidRDefault="002D6CF6" w:rsidP="007004A2">
      <w:pPr>
        <w:spacing w:after="0"/>
        <w:rPr>
          <w:rFonts w:ascii="Poppins" w:hAnsi="Poppins" w:cs="Poppins"/>
        </w:rPr>
      </w:pPr>
      <w:r w:rsidRPr="00586A7C">
        <w:rPr>
          <w:rFonts w:ascii="Poppins" w:hAnsi="Poppins" w:cs="Poppins"/>
        </w:rPr>
        <w:t>I: Interview/ Tasks</w:t>
      </w:r>
    </w:p>
    <w:p w14:paraId="72A40E78" w14:textId="77777777" w:rsidR="002D6CF6" w:rsidRPr="00586A7C" w:rsidRDefault="002D6CF6" w:rsidP="007004A2">
      <w:pPr>
        <w:spacing w:after="0"/>
        <w:rPr>
          <w:rFonts w:ascii="Poppins" w:hAnsi="Poppins" w:cs="Poppins"/>
        </w:rPr>
      </w:pPr>
      <w:r w:rsidRPr="00586A7C">
        <w:rPr>
          <w:rFonts w:ascii="Poppins" w:hAnsi="Poppins" w:cs="Poppins"/>
        </w:rPr>
        <w:t>R: References</w:t>
      </w:r>
    </w:p>
    <w:sectPr w:rsidR="002D6CF6" w:rsidRPr="00586A7C" w:rsidSect="00E3373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CF6"/>
    <w:rsid w:val="0007687F"/>
    <w:rsid w:val="00115AB2"/>
    <w:rsid w:val="00131C0C"/>
    <w:rsid w:val="002D6CF6"/>
    <w:rsid w:val="00586A7C"/>
    <w:rsid w:val="00592687"/>
    <w:rsid w:val="007004A2"/>
    <w:rsid w:val="00AF6909"/>
    <w:rsid w:val="00B4331D"/>
    <w:rsid w:val="00C7500B"/>
    <w:rsid w:val="00D24D49"/>
    <w:rsid w:val="00E33739"/>
    <w:rsid w:val="00E75BB0"/>
    <w:rsid w:val="00EC5C56"/>
    <w:rsid w:val="00F318B8"/>
    <w:rsid w:val="00F9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35096"/>
  <w15:docId w15:val="{516262BB-46CA-4E95-9D3C-1ABEE5B74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6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C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D6C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2D6C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0c57a9bc-ab67-4261-910c-05d2557ab5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F765D62-14F5-46C3-A973-D07C07F02DF0}"/>
</file>

<file path=customXml/itemProps2.xml><?xml version="1.0" encoding="utf-8"?>
<ds:datastoreItem xmlns:ds="http://schemas.openxmlformats.org/officeDocument/2006/customXml" ds:itemID="{1D12A07F-A0FA-4006-8451-84CFFAE4E469}"/>
</file>

<file path=customXml/itemProps3.xml><?xml version="1.0" encoding="utf-8"?>
<ds:datastoreItem xmlns:ds="http://schemas.openxmlformats.org/officeDocument/2006/customXml" ds:itemID="{FFA82EF6-EE60-434E-98B8-D52C5385D1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Waller</dc:creator>
  <cp:lastModifiedBy>Natalie Headen</cp:lastModifiedBy>
  <cp:revision>2</cp:revision>
  <dcterms:created xsi:type="dcterms:W3CDTF">2026-02-05T15:17:00Z</dcterms:created>
  <dcterms:modified xsi:type="dcterms:W3CDTF">2026-02-05T15:17:00Z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2024-04-18T14:57:17Z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28524b85-2970-44c4-ae69-4fd57392f16f</vt:lpwstr>
  </property>
  <property fmtid="{D5CDD505-2E9C-101B-9397-08002B2CF9AE}" pid="7" name="MSIP_Label_defa4170-0d19-0005-0004-bc88714345d2_ActionId">
    <vt:lpwstr>821f7447-a4ea-4d0a-b436-ce9392fd99b5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0x0101006663C8CBA2E27B48BBD7B8A7100AA1B4</vt:lpwstr>
  </property>
</Properties>
</file>