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BB27" w14:textId="2EC5CE5B" w:rsidR="00372E04" w:rsidRDefault="003B3372" w:rsidP="00AB43AD">
      <w:pPr>
        <w:rPr>
          <w:rFonts w:ascii="Mulish" w:hAnsi="Mulish"/>
        </w:rPr>
      </w:pPr>
      <w:r>
        <w:rPr>
          <w:rFonts w:ascii="Mulish" w:hAnsi="Mulish"/>
          <w:noProof/>
        </w:rPr>
        <mc:AlternateContent>
          <mc:Choice Requires="wpg">
            <w:drawing>
              <wp:anchor distT="0" distB="0" distL="114300" distR="114300" simplePos="0" relativeHeight="251667456" behindDoc="0" locked="0" layoutInCell="1" allowOverlap="1" wp14:anchorId="67A2B3E9" wp14:editId="5B5C2B07">
                <wp:simplePos x="0" y="0"/>
                <wp:positionH relativeFrom="column">
                  <wp:posOffset>-411480</wp:posOffset>
                </wp:positionH>
                <wp:positionV relativeFrom="paragraph">
                  <wp:posOffset>0</wp:posOffset>
                </wp:positionV>
                <wp:extent cx="6560820" cy="3575050"/>
                <wp:effectExtent l="0" t="0" r="0" b="0"/>
                <wp:wrapNone/>
                <wp:docPr id="1271812523" name="Group 3"/>
                <wp:cNvGraphicFramePr/>
                <a:graphic xmlns:a="http://schemas.openxmlformats.org/drawingml/2006/main">
                  <a:graphicData uri="http://schemas.microsoft.com/office/word/2010/wordprocessingGroup">
                    <wpg:wgp>
                      <wpg:cNvGrpSpPr/>
                      <wpg:grpSpPr>
                        <a:xfrm>
                          <a:off x="0" y="0"/>
                          <a:ext cx="6560820" cy="3575050"/>
                          <a:chOff x="0" y="0"/>
                          <a:chExt cx="6560820" cy="3575050"/>
                        </a:xfrm>
                      </wpg:grpSpPr>
                      <pic:pic xmlns:pic="http://schemas.openxmlformats.org/drawingml/2006/picture">
                        <pic:nvPicPr>
                          <pic:cNvPr id="1106997449" name="Picture 2"/>
                          <pic:cNvPicPr>
                            <a:picLocks noChangeAspect="1"/>
                          </pic:cNvPicPr>
                        </pic:nvPicPr>
                        <pic:blipFill rotWithShape="1">
                          <a:blip r:embed="rId7" cstate="print">
                            <a:extLst>
                              <a:ext uri="{28A0092B-C50C-407E-A947-70E740481C1C}">
                                <a14:useLocalDpi xmlns:a14="http://schemas.microsoft.com/office/drawing/2010/main" val="0"/>
                              </a:ext>
                            </a:extLst>
                          </a:blip>
                          <a:srcRect l="1997" t="1506" r="1731" b="61394"/>
                          <a:stretch>
                            <a:fillRect/>
                          </a:stretch>
                        </pic:blipFill>
                        <pic:spPr bwMode="auto">
                          <a:xfrm>
                            <a:off x="0" y="0"/>
                            <a:ext cx="6560820" cy="35750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21991207"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20040" y="289560"/>
                            <a:ext cx="1323340" cy="506095"/>
                          </a:xfrm>
                          <a:prstGeom prst="rect">
                            <a:avLst/>
                          </a:prstGeom>
                        </pic:spPr>
                      </pic:pic>
                      <wps:wsp>
                        <wps:cNvPr id="217" name="Text Box 2"/>
                        <wps:cNvSpPr txBox="1">
                          <a:spLocks noChangeArrowheads="1"/>
                        </wps:cNvSpPr>
                        <wps:spPr bwMode="auto">
                          <a:xfrm>
                            <a:off x="274320" y="937260"/>
                            <a:ext cx="4747260" cy="1615440"/>
                          </a:xfrm>
                          <a:prstGeom prst="rect">
                            <a:avLst/>
                          </a:prstGeom>
                          <a:noFill/>
                          <a:ln w="9525">
                            <a:noFill/>
                            <a:miter lim="800000"/>
                            <a:headEnd/>
                            <a:tailEnd/>
                          </a:ln>
                        </wps:spPr>
                        <wps:txbx>
                          <w:txbxContent>
                            <w:p w14:paraId="0615FDB2" w14:textId="22750E39" w:rsidR="002A2E19" w:rsidRDefault="00B23107" w:rsidP="008C683D">
                              <w:pPr>
                                <w:pStyle w:val="Heading1"/>
                                <w:rPr>
                                  <w:rFonts w:ascii="Arial Black" w:hAnsi="Arial Black"/>
                                  <w:color w:val="FFFFFF" w:themeColor="background1"/>
                                  <w:sz w:val="52"/>
                                  <w:szCs w:val="52"/>
                                </w:rPr>
                              </w:pPr>
                              <w:r>
                                <w:rPr>
                                  <w:rFonts w:ascii="Arial Black" w:hAnsi="Arial Black"/>
                                  <w:color w:val="FFFFFF" w:themeColor="background1"/>
                                  <w:sz w:val="52"/>
                                  <w:szCs w:val="52"/>
                                </w:rPr>
                                <w:t>Application Guidance</w:t>
                              </w:r>
                            </w:p>
                            <w:p w14:paraId="7EB28D40" w14:textId="7020E1D4" w:rsidR="0073599D" w:rsidRPr="0073599D" w:rsidRDefault="0073599D" w:rsidP="0073599D">
                              <w:pPr>
                                <w:rPr>
                                  <w:color w:val="FFFFFF" w:themeColor="background1"/>
                                </w:rPr>
                              </w:pPr>
                            </w:p>
                          </w:txbxContent>
                        </wps:txbx>
                        <wps:bodyPr rot="0" vert="horz" wrap="square" lIns="91440" tIns="45720" rIns="91440" bIns="45720" anchor="t" anchorCtr="0">
                          <a:noAutofit/>
                        </wps:bodyPr>
                      </wps:wsp>
                    </wpg:wgp>
                  </a:graphicData>
                </a:graphic>
              </wp:anchor>
            </w:drawing>
          </mc:Choice>
          <mc:Fallback>
            <w:pict>
              <v:group w14:anchorId="67A2B3E9" id="Group 3" o:spid="_x0000_s1026" style="position:absolute;margin-left:-32.4pt;margin-top:0;width:516.6pt;height:281.5pt;z-index:251667456" coordsize="65608,35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k/8seHAgAAAAAAPm/NoK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5608;height:35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">
                  <v:imagedata r:id="rId9" o:title="" croptop="987f" cropbottom="40235f" cropleft="1309f" cropright="1134f"/>
                </v:shape>
                <v:shape id="Picture 1" o:spid="_x0000_s1028" type="#_x0000_t75" style="position:absolute;left:3200;top:2895;width:13233;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&#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2" o:spid="_x0000_s1029" type="#_x0000_t202" style="position:absolute;left:2743;top:9372;width:47472;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615FDB2" w14:textId="22750E39" w:rsidR="002A2E19" w:rsidRDefault="00B23107" w:rsidP="008C683D">
                        <w:pPr>
                          <w:pStyle w:val="Heading1"/>
                          <w:rPr>
                            <w:rFonts w:ascii="Arial Black" w:hAnsi="Arial Black"/>
                            <w:color w:val="FFFFFF" w:themeColor="background1"/>
                            <w:sz w:val="52"/>
                            <w:szCs w:val="52"/>
                          </w:rPr>
                        </w:pPr>
                        <w:r>
                          <w:rPr>
                            <w:rFonts w:ascii="Arial Black" w:hAnsi="Arial Black"/>
                            <w:color w:val="FFFFFF" w:themeColor="background1"/>
                            <w:sz w:val="52"/>
                            <w:szCs w:val="52"/>
                          </w:rPr>
                          <w:t>Application Guidance</w:t>
                        </w:r>
                      </w:p>
                      <w:p w14:paraId="7EB28D40" w14:textId="7020E1D4" w:rsidR="0073599D" w:rsidRPr="0073599D" w:rsidRDefault="0073599D" w:rsidP="0073599D">
                        <w:pPr>
                          <w:rPr>
                            <w:color w:val="FFFFFF" w:themeColor="background1"/>
                          </w:rPr>
                        </w:pPr>
                      </w:p>
                    </w:txbxContent>
                  </v:textbox>
                </v:shape>
              </v:group>
            </w:pict>
          </mc:Fallback>
        </mc:AlternateContent>
      </w:r>
    </w:p>
    <w:p w14:paraId="55A50F03" w14:textId="77777777" w:rsidR="003B3372" w:rsidRPr="003B3372" w:rsidRDefault="003B3372" w:rsidP="003B3372">
      <w:pPr>
        <w:rPr>
          <w:rFonts w:ascii="Mulish" w:hAnsi="Mulish"/>
        </w:rPr>
      </w:pPr>
    </w:p>
    <w:p w14:paraId="355D4F19" w14:textId="77777777" w:rsidR="003B3372" w:rsidRPr="003B3372" w:rsidRDefault="003B3372" w:rsidP="003B3372">
      <w:pPr>
        <w:rPr>
          <w:rFonts w:ascii="Mulish" w:hAnsi="Mulish"/>
        </w:rPr>
      </w:pPr>
    </w:p>
    <w:p w14:paraId="1F74C465" w14:textId="77777777" w:rsidR="003B3372" w:rsidRPr="003B3372" w:rsidRDefault="003B3372" w:rsidP="003B3372">
      <w:pPr>
        <w:rPr>
          <w:rFonts w:ascii="Mulish" w:hAnsi="Mulish"/>
        </w:rPr>
      </w:pPr>
    </w:p>
    <w:p w14:paraId="3AC5D4BD" w14:textId="77777777" w:rsidR="003B3372" w:rsidRPr="003B3372" w:rsidRDefault="003B3372" w:rsidP="003B3372">
      <w:pPr>
        <w:rPr>
          <w:rFonts w:ascii="Mulish" w:hAnsi="Mulish"/>
        </w:rPr>
      </w:pPr>
    </w:p>
    <w:p w14:paraId="75D32064" w14:textId="77777777" w:rsidR="003B3372" w:rsidRPr="003B3372" w:rsidRDefault="003B3372" w:rsidP="003B3372">
      <w:pPr>
        <w:rPr>
          <w:rFonts w:ascii="Mulish" w:hAnsi="Mulish"/>
        </w:rPr>
      </w:pPr>
    </w:p>
    <w:p w14:paraId="5C6B66E9" w14:textId="77777777" w:rsidR="003B3372" w:rsidRPr="003B3372" w:rsidRDefault="003B3372" w:rsidP="003B3372">
      <w:pPr>
        <w:rPr>
          <w:rFonts w:ascii="Mulish" w:hAnsi="Mulish"/>
        </w:rPr>
      </w:pPr>
    </w:p>
    <w:p w14:paraId="0ABC27FC" w14:textId="77777777" w:rsidR="003B3372" w:rsidRPr="003B3372" w:rsidRDefault="003B3372" w:rsidP="003B3372">
      <w:pPr>
        <w:rPr>
          <w:rFonts w:ascii="Mulish" w:hAnsi="Mulish"/>
        </w:rPr>
      </w:pPr>
    </w:p>
    <w:p w14:paraId="6A6FE7E4" w14:textId="77777777" w:rsidR="003B3372" w:rsidRPr="003B3372" w:rsidRDefault="003B3372" w:rsidP="003B3372">
      <w:pPr>
        <w:rPr>
          <w:rFonts w:ascii="Mulish" w:hAnsi="Mulish"/>
        </w:rPr>
      </w:pPr>
    </w:p>
    <w:p w14:paraId="025C1535" w14:textId="77777777" w:rsidR="003B3372" w:rsidRPr="003B3372" w:rsidRDefault="003B3372" w:rsidP="003B3372">
      <w:pPr>
        <w:rPr>
          <w:rFonts w:ascii="Mulish" w:hAnsi="Mulish"/>
        </w:rPr>
      </w:pPr>
    </w:p>
    <w:p w14:paraId="7FAECC8F" w14:textId="77777777" w:rsidR="003B3372" w:rsidRPr="003B3372" w:rsidRDefault="003B3372" w:rsidP="003B3372">
      <w:pPr>
        <w:rPr>
          <w:rFonts w:ascii="Mulish" w:hAnsi="Mulish"/>
        </w:rPr>
      </w:pPr>
    </w:p>
    <w:p w14:paraId="31A1110A" w14:textId="567119F0" w:rsidR="003B3372" w:rsidRDefault="003B3372" w:rsidP="003B3372">
      <w:pPr>
        <w:rPr>
          <w:rFonts w:ascii="Mulish" w:hAnsi="Mulish"/>
        </w:rPr>
      </w:pPr>
    </w:p>
    <w:p w14:paraId="7175BF6E" w14:textId="77777777" w:rsidR="00A55BEE" w:rsidRDefault="00A55BEE" w:rsidP="003B3372">
      <w:pPr>
        <w:rPr>
          <w:rFonts w:ascii="Mulish" w:hAnsi="Mulish"/>
        </w:rPr>
      </w:pPr>
    </w:p>
    <w:p w14:paraId="673DBABD" w14:textId="77777777" w:rsidR="008A6F6A" w:rsidRDefault="008A6F6A" w:rsidP="003B3372">
      <w:pPr>
        <w:rPr>
          <w:rFonts w:ascii="Mulish" w:hAnsi="Mulish"/>
        </w:rPr>
      </w:pPr>
    </w:p>
    <w:p w14:paraId="2014C25D" w14:textId="77777777" w:rsidR="008A6F6A" w:rsidRDefault="008A6F6A" w:rsidP="003B3372">
      <w:pPr>
        <w:rPr>
          <w:rFonts w:ascii="Mulish" w:hAnsi="Mulish"/>
        </w:rPr>
      </w:pPr>
    </w:p>
    <w:p w14:paraId="1ACBFA7C" w14:textId="77777777" w:rsidR="006E4265" w:rsidRDefault="006E4265" w:rsidP="003B3372">
      <w:pPr>
        <w:rPr>
          <w:rFonts w:ascii="Mulish" w:hAnsi="Mulish"/>
        </w:rPr>
      </w:pPr>
    </w:p>
    <w:p w14:paraId="1AE97451" w14:textId="77777777" w:rsidR="00B23107" w:rsidRDefault="00B23107" w:rsidP="003B3372">
      <w:pPr>
        <w:rPr>
          <w:rFonts w:ascii="Mulish" w:hAnsi="Mulish"/>
        </w:rPr>
      </w:pPr>
    </w:p>
    <w:p w14:paraId="2E9DD6EA" w14:textId="77777777" w:rsidR="00B23107" w:rsidRDefault="00B23107" w:rsidP="003B3372">
      <w:pPr>
        <w:rPr>
          <w:rFonts w:ascii="Mulish" w:hAnsi="Mulish"/>
        </w:rPr>
      </w:pPr>
    </w:p>
    <w:p w14:paraId="6095FD06" w14:textId="77777777" w:rsidR="00B23107" w:rsidRDefault="00B23107" w:rsidP="003B3372">
      <w:pPr>
        <w:rPr>
          <w:rFonts w:ascii="Mulish" w:hAnsi="Mulish"/>
        </w:rPr>
      </w:pPr>
    </w:p>
    <w:p w14:paraId="5012DFBA" w14:textId="77777777" w:rsidR="00B23107" w:rsidRDefault="00B23107" w:rsidP="003B3372">
      <w:pPr>
        <w:rPr>
          <w:rFonts w:ascii="Mulish" w:hAnsi="Mulish"/>
        </w:rPr>
      </w:pPr>
    </w:p>
    <w:p w14:paraId="33505421" w14:textId="77777777" w:rsidR="00B23107" w:rsidRDefault="00B23107" w:rsidP="003B3372">
      <w:pPr>
        <w:rPr>
          <w:rFonts w:ascii="Mulish" w:hAnsi="Mulish"/>
        </w:rPr>
      </w:pPr>
    </w:p>
    <w:p w14:paraId="54A27A50" w14:textId="77777777" w:rsidR="00B23107" w:rsidRDefault="00B23107" w:rsidP="003B3372">
      <w:pPr>
        <w:rPr>
          <w:rFonts w:ascii="Mulish" w:hAnsi="Mulish"/>
        </w:rPr>
      </w:pPr>
    </w:p>
    <w:p w14:paraId="12CA9E81" w14:textId="77777777" w:rsidR="00B23107" w:rsidRDefault="00B23107" w:rsidP="003B3372">
      <w:pPr>
        <w:rPr>
          <w:rFonts w:ascii="Mulish" w:hAnsi="Mulish"/>
        </w:rPr>
      </w:pPr>
    </w:p>
    <w:p w14:paraId="71834772" w14:textId="77777777" w:rsidR="00B23107" w:rsidRDefault="00B23107" w:rsidP="003B3372">
      <w:pPr>
        <w:rPr>
          <w:rFonts w:ascii="Mulish" w:hAnsi="Mulish"/>
        </w:rPr>
      </w:pPr>
    </w:p>
    <w:p w14:paraId="6FAB41B6" w14:textId="77777777" w:rsidR="00B23107" w:rsidRDefault="00B23107" w:rsidP="003B3372">
      <w:pPr>
        <w:rPr>
          <w:rFonts w:ascii="Mulish" w:hAnsi="Mulish"/>
        </w:rPr>
      </w:pPr>
    </w:p>
    <w:p w14:paraId="0B3BD906" w14:textId="77777777" w:rsidR="00B23107" w:rsidRDefault="00B23107" w:rsidP="003B3372">
      <w:pPr>
        <w:rPr>
          <w:rFonts w:ascii="Mulish" w:hAnsi="Mulish"/>
        </w:rPr>
      </w:pPr>
    </w:p>
    <w:p w14:paraId="5D7783C3" w14:textId="77777777" w:rsidR="00B23107" w:rsidRDefault="00B23107" w:rsidP="003B3372">
      <w:pPr>
        <w:rPr>
          <w:rFonts w:ascii="Mulish" w:hAnsi="Mulish"/>
        </w:rPr>
      </w:pPr>
    </w:p>
    <w:sdt>
      <w:sdtPr>
        <w:rPr>
          <w:caps w:val="0"/>
          <w:color w:val="auto"/>
          <w:spacing w:val="0"/>
          <w:sz w:val="24"/>
          <w:szCs w:val="20"/>
        </w:rPr>
        <w:id w:val="161291172"/>
        <w:docPartObj>
          <w:docPartGallery w:val="Table of Contents"/>
          <w:docPartUnique/>
        </w:docPartObj>
      </w:sdtPr>
      <w:sdtEndPr>
        <w:rPr>
          <w:rFonts w:eastAsiaTheme="minorHAnsi"/>
          <w:b/>
          <w:bCs/>
          <w:noProof/>
          <w:kern w:val="2"/>
          <w:szCs w:val="24"/>
          <w14:ligatures w14:val="standardContextual"/>
        </w:rPr>
      </w:sdtEndPr>
      <w:sdtContent>
        <w:p w14:paraId="11F54B33" w14:textId="77777777" w:rsidR="00B23107" w:rsidRDefault="00B23107" w:rsidP="00B23107">
          <w:pPr>
            <w:pStyle w:val="TOCHeading"/>
          </w:pPr>
          <w:r>
            <w:t>Contents</w:t>
          </w:r>
        </w:p>
        <w:p w14:paraId="0A52A997" w14:textId="77777777" w:rsidR="00B23107" w:rsidRDefault="00B23107" w:rsidP="00B23107">
          <w:pPr>
            <w:pStyle w:val="TOC1"/>
            <w:tabs>
              <w:tab w:val="right" w:leader="dot" w:pos="9016"/>
            </w:tabs>
            <w:rPr>
              <w:noProof/>
              <w:kern w:val="2"/>
              <w:szCs w:val="24"/>
              <w:lang w:eastAsia="en-GB"/>
              <w14:ligatures w14:val="standardContextual"/>
            </w:rPr>
          </w:pPr>
          <w:r>
            <w:fldChar w:fldCharType="begin"/>
          </w:r>
          <w:r>
            <w:instrText xml:space="preserve"> TOC \o "1-3" \h \z \u </w:instrText>
          </w:r>
          <w:r>
            <w:fldChar w:fldCharType="separate"/>
          </w:r>
          <w:hyperlink w:anchor="_Toc204081651" w:history="1">
            <w:r w:rsidRPr="00107607">
              <w:rPr>
                <w:rStyle w:val="Hyperlink"/>
                <w:noProof/>
              </w:rPr>
              <w:t>1. Application Guidance</w:t>
            </w:r>
            <w:r>
              <w:rPr>
                <w:noProof/>
                <w:webHidden/>
              </w:rPr>
              <w:tab/>
            </w:r>
            <w:r>
              <w:rPr>
                <w:noProof/>
                <w:webHidden/>
              </w:rPr>
              <w:fldChar w:fldCharType="begin"/>
            </w:r>
            <w:r>
              <w:rPr>
                <w:noProof/>
                <w:webHidden/>
              </w:rPr>
              <w:instrText xml:space="preserve"> PAGEREF _Toc204081651 \h </w:instrText>
            </w:r>
            <w:r>
              <w:rPr>
                <w:noProof/>
                <w:webHidden/>
              </w:rPr>
            </w:r>
            <w:r>
              <w:rPr>
                <w:noProof/>
                <w:webHidden/>
              </w:rPr>
              <w:fldChar w:fldCharType="separate"/>
            </w:r>
            <w:r>
              <w:rPr>
                <w:noProof/>
                <w:webHidden/>
              </w:rPr>
              <w:t>3</w:t>
            </w:r>
            <w:r>
              <w:rPr>
                <w:noProof/>
                <w:webHidden/>
              </w:rPr>
              <w:fldChar w:fldCharType="end"/>
            </w:r>
          </w:hyperlink>
        </w:p>
        <w:p w14:paraId="2040B2F7" w14:textId="77777777" w:rsidR="00B23107" w:rsidRDefault="00B23107" w:rsidP="00B23107">
          <w:pPr>
            <w:pStyle w:val="TOC1"/>
            <w:tabs>
              <w:tab w:val="right" w:leader="dot" w:pos="9016"/>
            </w:tabs>
            <w:rPr>
              <w:noProof/>
              <w:kern w:val="2"/>
              <w:szCs w:val="24"/>
              <w:lang w:eastAsia="en-GB"/>
              <w14:ligatures w14:val="standardContextual"/>
            </w:rPr>
          </w:pPr>
          <w:hyperlink w:anchor="_Toc204081652" w:history="1">
            <w:r w:rsidRPr="00107607">
              <w:rPr>
                <w:rStyle w:val="Hyperlink"/>
                <w:noProof/>
              </w:rPr>
              <w:t>2. Application Form and Supporting Documentation</w:t>
            </w:r>
            <w:r>
              <w:rPr>
                <w:noProof/>
                <w:webHidden/>
              </w:rPr>
              <w:tab/>
            </w:r>
            <w:r>
              <w:rPr>
                <w:noProof/>
                <w:webHidden/>
              </w:rPr>
              <w:fldChar w:fldCharType="begin"/>
            </w:r>
            <w:r>
              <w:rPr>
                <w:noProof/>
                <w:webHidden/>
              </w:rPr>
              <w:instrText xml:space="preserve"> PAGEREF _Toc204081652 \h </w:instrText>
            </w:r>
            <w:r>
              <w:rPr>
                <w:noProof/>
                <w:webHidden/>
              </w:rPr>
            </w:r>
            <w:r>
              <w:rPr>
                <w:noProof/>
                <w:webHidden/>
              </w:rPr>
              <w:fldChar w:fldCharType="separate"/>
            </w:r>
            <w:r>
              <w:rPr>
                <w:noProof/>
                <w:webHidden/>
              </w:rPr>
              <w:t>3</w:t>
            </w:r>
            <w:r>
              <w:rPr>
                <w:noProof/>
                <w:webHidden/>
              </w:rPr>
              <w:fldChar w:fldCharType="end"/>
            </w:r>
          </w:hyperlink>
        </w:p>
        <w:p w14:paraId="6D1E6E8B" w14:textId="77777777" w:rsidR="00B23107" w:rsidRDefault="00B23107" w:rsidP="00B23107">
          <w:pPr>
            <w:pStyle w:val="TOC1"/>
            <w:tabs>
              <w:tab w:val="right" w:leader="dot" w:pos="9016"/>
            </w:tabs>
            <w:rPr>
              <w:noProof/>
              <w:kern w:val="2"/>
              <w:szCs w:val="24"/>
              <w:lang w:eastAsia="en-GB"/>
              <w14:ligatures w14:val="standardContextual"/>
            </w:rPr>
          </w:pPr>
          <w:hyperlink w:anchor="_Toc204081653" w:history="1">
            <w:r w:rsidRPr="00107607">
              <w:rPr>
                <w:rStyle w:val="Hyperlink"/>
                <w:noProof/>
              </w:rPr>
              <w:t>3. How the Recruitment Process Works</w:t>
            </w:r>
            <w:r>
              <w:rPr>
                <w:noProof/>
                <w:webHidden/>
              </w:rPr>
              <w:tab/>
            </w:r>
            <w:r>
              <w:rPr>
                <w:noProof/>
                <w:webHidden/>
              </w:rPr>
              <w:fldChar w:fldCharType="begin"/>
            </w:r>
            <w:r>
              <w:rPr>
                <w:noProof/>
                <w:webHidden/>
              </w:rPr>
              <w:instrText xml:space="preserve"> PAGEREF _Toc204081653 \h </w:instrText>
            </w:r>
            <w:r>
              <w:rPr>
                <w:noProof/>
                <w:webHidden/>
              </w:rPr>
            </w:r>
            <w:r>
              <w:rPr>
                <w:noProof/>
                <w:webHidden/>
              </w:rPr>
              <w:fldChar w:fldCharType="separate"/>
            </w:r>
            <w:r>
              <w:rPr>
                <w:noProof/>
                <w:webHidden/>
              </w:rPr>
              <w:t>4</w:t>
            </w:r>
            <w:r>
              <w:rPr>
                <w:noProof/>
                <w:webHidden/>
              </w:rPr>
              <w:fldChar w:fldCharType="end"/>
            </w:r>
          </w:hyperlink>
        </w:p>
        <w:p w14:paraId="4383A8E8" w14:textId="77777777" w:rsidR="00B23107" w:rsidRDefault="00B23107" w:rsidP="00B23107">
          <w:pPr>
            <w:pStyle w:val="TOC1"/>
            <w:tabs>
              <w:tab w:val="right" w:leader="dot" w:pos="9016"/>
            </w:tabs>
            <w:rPr>
              <w:noProof/>
              <w:kern w:val="2"/>
              <w:szCs w:val="24"/>
              <w:lang w:eastAsia="en-GB"/>
              <w14:ligatures w14:val="standardContextual"/>
            </w:rPr>
          </w:pPr>
          <w:hyperlink w:anchor="_Toc204081654" w:history="1">
            <w:r w:rsidRPr="00107607">
              <w:rPr>
                <w:rStyle w:val="Hyperlink"/>
                <w:noProof/>
              </w:rPr>
              <w:t>4. Safer Recruitment</w:t>
            </w:r>
            <w:r>
              <w:rPr>
                <w:noProof/>
                <w:webHidden/>
              </w:rPr>
              <w:tab/>
            </w:r>
            <w:r>
              <w:rPr>
                <w:noProof/>
                <w:webHidden/>
              </w:rPr>
              <w:fldChar w:fldCharType="begin"/>
            </w:r>
            <w:r>
              <w:rPr>
                <w:noProof/>
                <w:webHidden/>
              </w:rPr>
              <w:instrText xml:space="preserve"> PAGEREF _Toc204081654 \h </w:instrText>
            </w:r>
            <w:r>
              <w:rPr>
                <w:noProof/>
                <w:webHidden/>
              </w:rPr>
            </w:r>
            <w:r>
              <w:rPr>
                <w:noProof/>
                <w:webHidden/>
              </w:rPr>
              <w:fldChar w:fldCharType="separate"/>
            </w:r>
            <w:r>
              <w:rPr>
                <w:noProof/>
                <w:webHidden/>
              </w:rPr>
              <w:t>4</w:t>
            </w:r>
            <w:r>
              <w:rPr>
                <w:noProof/>
                <w:webHidden/>
              </w:rPr>
              <w:fldChar w:fldCharType="end"/>
            </w:r>
          </w:hyperlink>
        </w:p>
        <w:p w14:paraId="2CF3A107" w14:textId="77777777" w:rsidR="00B23107" w:rsidRDefault="00B23107" w:rsidP="00B23107">
          <w:pPr>
            <w:pStyle w:val="TOC1"/>
            <w:tabs>
              <w:tab w:val="right" w:leader="dot" w:pos="9016"/>
            </w:tabs>
            <w:rPr>
              <w:noProof/>
              <w:kern w:val="2"/>
              <w:szCs w:val="24"/>
              <w:lang w:eastAsia="en-GB"/>
              <w14:ligatures w14:val="standardContextual"/>
            </w:rPr>
          </w:pPr>
          <w:hyperlink w:anchor="_Toc204081655" w:history="1">
            <w:r w:rsidRPr="00107607">
              <w:rPr>
                <w:rStyle w:val="Hyperlink"/>
                <w:noProof/>
              </w:rPr>
              <w:t>5. Rehabilitation of Offenders Act 1974 (as amended)</w:t>
            </w:r>
            <w:r>
              <w:rPr>
                <w:noProof/>
                <w:webHidden/>
              </w:rPr>
              <w:tab/>
            </w:r>
            <w:r>
              <w:rPr>
                <w:noProof/>
                <w:webHidden/>
              </w:rPr>
              <w:fldChar w:fldCharType="begin"/>
            </w:r>
            <w:r>
              <w:rPr>
                <w:noProof/>
                <w:webHidden/>
              </w:rPr>
              <w:instrText xml:space="preserve"> PAGEREF _Toc204081655 \h </w:instrText>
            </w:r>
            <w:r>
              <w:rPr>
                <w:noProof/>
                <w:webHidden/>
              </w:rPr>
            </w:r>
            <w:r>
              <w:rPr>
                <w:noProof/>
                <w:webHidden/>
              </w:rPr>
              <w:fldChar w:fldCharType="separate"/>
            </w:r>
            <w:r>
              <w:rPr>
                <w:noProof/>
                <w:webHidden/>
              </w:rPr>
              <w:t>5</w:t>
            </w:r>
            <w:r>
              <w:rPr>
                <w:noProof/>
                <w:webHidden/>
              </w:rPr>
              <w:fldChar w:fldCharType="end"/>
            </w:r>
          </w:hyperlink>
        </w:p>
        <w:p w14:paraId="19754DBB" w14:textId="77777777" w:rsidR="00B23107" w:rsidRDefault="00B23107" w:rsidP="00B23107">
          <w:pPr>
            <w:pStyle w:val="TOC1"/>
            <w:tabs>
              <w:tab w:val="right" w:leader="dot" w:pos="9016"/>
            </w:tabs>
            <w:rPr>
              <w:noProof/>
              <w:kern w:val="2"/>
              <w:szCs w:val="24"/>
              <w:lang w:eastAsia="en-GB"/>
              <w14:ligatures w14:val="standardContextual"/>
            </w:rPr>
          </w:pPr>
          <w:hyperlink w:anchor="_Toc204081656" w:history="1">
            <w:r w:rsidRPr="00107607">
              <w:rPr>
                <w:rStyle w:val="Hyperlink"/>
                <w:noProof/>
              </w:rPr>
              <w:t>6. Right to Work and your Identity</w:t>
            </w:r>
            <w:r>
              <w:rPr>
                <w:noProof/>
                <w:webHidden/>
              </w:rPr>
              <w:tab/>
            </w:r>
            <w:r>
              <w:rPr>
                <w:noProof/>
                <w:webHidden/>
              </w:rPr>
              <w:fldChar w:fldCharType="begin"/>
            </w:r>
            <w:r>
              <w:rPr>
                <w:noProof/>
                <w:webHidden/>
              </w:rPr>
              <w:instrText xml:space="preserve"> PAGEREF _Toc204081656 \h </w:instrText>
            </w:r>
            <w:r>
              <w:rPr>
                <w:noProof/>
                <w:webHidden/>
              </w:rPr>
            </w:r>
            <w:r>
              <w:rPr>
                <w:noProof/>
                <w:webHidden/>
              </w:rPr>
              <w:fldChar w:fldCharType="separate"/>
            </w:r>
            <w:r>
              <w:rPr>
                <w:noProof/>
                <w:webHidden/>
              </w:rPr>
              <w:t>5</w:t>
            </w:r>
            <w:r>
              <w:rPr>
                <w:noProof/>
                <w:webHidden/>
              </w:rPr>
              <w:fldChar w:fldCharType="end"/>
            </w:r>
          </w:hyperlink>
        </w:p>
        <w:p w14:paraId="4433BDA6" w14:textId="77777777" w:rsidR="00B23107" w:rsidRDefault="00B23107" w:rsidP="00B23107">
          <w:pPr>
            <w:pStyle w:val="TOC1"/>
            <w:tabs>
              <w:tab w:val="right" w:leader="dot" w:pos="9016"/>
            </w:tabs>
            <w:rPr>
              <w:noProof/>
              <w:kern w:val="2"/>
              <w:szCs w:val="24"/>
              <w:lang w:eastAsia="en-GB"/>
              <w14:ligatures w14:val="standardContextual"/>
            </w:rPr>
          </w:pPr>
          <w:hyperlink w:anchor="_Toc204081657" w:history="1">
            <w:r w:rsidRPr="00107607">
              <w:rPr>
                <w:rStyle w:val="Hyperlink"/>
                <w:noProof/>
              </w:rPr>
              <w:t>7. Public Sector Pension</w:t>
            </w:r>
            <w:r>
              <w:rPr>
                <w:noProof/>
                <w:webHidden/>
              </w:rPr>
              <w:tab/>
            </w:r>
            <w:r>
              <w:rPr>
                <w:noProof/>
                <w:webHidden/>
              </w:rPr>
              <w:fldChar w:fldCharType="begin"/>
            </w:r>
            <w:r>
              <w:rPr>
                <w:noProof/>
                <w:webHidden/>
              </w:rPr>
              <w:instrText xml:space="preserve"> PAGEREF _Toc204081657 \h </w:instrText>
            </w:r>
            <w:r>
              <w:rPr>
                <w:noProof/>
                <w:webHidden/>
              </w:rPr>
            </w:r>
            <w:r>
              <w:rPr>
                <w:noProof/>
                <w:webHidden/>
              </w:rPr>
              <w:fldChar w:fldCharType="separate"/>
            </w:r>
            <w:r>
              <w:rPr>
                <w:noProof/>
                <w:webHidden/>
              </w:rPr>
              <w:t>5</w:t>
            </w:r>
            <w:r>
              <w:rPr>
                <w:noProof/>
                <w:webHidden/>
              </w:rPr>
              <w:fldChar w:fldCharType="end"/>
            </w:r>
          </w:hyperlink>
        </w:p>
        <w:p w14:paraId="0FFF646C" w14:textId="77777777" w:rsidR="00B23107" w:rsidRDefault="00B23107" w:rsidP="00B23107">
          <w:pPr>
            <w:pStyle w:val="TOC1"/>
            <w:tabs>
              <w:tab w:val="right" w:leader="dot" w:pos="9016"/>
            </w:tabs>
            <w:rPr>
              <w:noProof/>
              <w:kern w:val="2"/>
              <w:szCs w:val="24"/>
              <w:lang w:eastAsia="en-GB"/>
              <w14:ligatures w14:val="standardContextual"/>
            </w:rPr>
          </w:pPr>
          <w:hyperlink w:anchor="_Toc204081658" w:history="1">
            <w:r w:rsidRPr="00107607">
              <w:rPr>
                <w:rStyle w:val="Hyperlink"/>
                <w:noProof/>
              </w:rPr>
              <w:t>8. Disability Confident Scheme</w:t>
            </w:r>
            <w:r>
              <w:rPr>
                <w:noProof/>
                <w:webHidden/>
              </w:rPr>
              <w:tab/>
            </w:r>
            <w:r>
              <w:rPr>
                <w:noProof/>
                <w:webHidden/>
              </w:rPr>
              <w:fldChar w:fldCharType="begin"/>
            </w:r>
            <w:r>
              <w:rPr>
                <w:noProof/>
                <w:webHidden/>
              </w:rPr>
              <w:instrText xml:space="preserve"> PAGEREF _Toc204081658 \h </w:instrText>
            </w:r>
            <w:r>
              <w:rPr>
                <w:noProof/>
                <w:webHidden/>
              </w:rPr>
            </w:r>
            <w:r>
              <w:rPr>
                <w:noProof/>
                <w:webHidden/>
              </w:rPr>
              <w:fldChar w:fldCharType="separate"/>
            </w:r>
            <w:r>
              <w:rPr>
                <w:noProof/>
                <w:webHidden/>
              </w:rPr>
              <w:t>5</w:t>
            </w:r>
            <w:r>
              <w:rPr>
                <w:noProof/>
                <w:webHidden/>
              </w:rPr>
              <w:fldChar w:fldCharType="end"/>
            </w:r>
          </w:hyperlink>
        </w:p>
        <w:p w14:paraId="53BC31EA" w14:textId="77777777" w:rsidR="00B23107" w:rsidRDefault="00B23107" w:rsidP="00B23107">
          <w:pPr>
            <w:pStyle w:val="TOC1"/>
            <w:tabs>
              <w:tab w:val="right" w:leader="dot" w:pos="9016"/>
            </w:tabs>
            <w:rPr>
              <w:noProof/>
              <w:kern w:val="2"/>
              <w:szCs w:val="24"/>
              <w:lang w:eastAsia="en-GB"/>
              <w14:ligatures w14:val="standardContextual"/>
            </w:rPr>
          </w:pPr>
          <w:hyperlink w:anchor="_Toc204081659" w:history="1">
            <w:r w:rsidRPr="00107607">
              <w:rPr>
                <w:rStyle w:val="Hyperlink"/>
                <w:noProof/>
              </w:rPr>
              <w:t>9. Armed Forces Covenant</w:t>
            </w:r>
            <w:r>
              <w:rPr>
                <w:noProof/>
                <w:webHidden/>
              </w:rPr>
              <w:tab/>
            </w:r>
            <w:r>
              <w:rPr>
                <w:noProof/>
                <w:webHidden/>
              </w:rPr>
              <w:fldChar w:fldCharType="begin"/>
            </w:r>
            <w:r>
              <w:rPr>
                <w:noProof/>
                <w:webHidden/>
              </w:rPr>
              <w:instrText xml:space="preserve"> PAGEREF _Toc204081659 \h </w:instrText>
            </w:r>
            <w:r>
              <w:rPr>
                <w:noProof/>
                <w:webHidden/>
              </w:rPr>
            </w:r>
            <w:r>
              <w:rPr>
                <w:noProof/>
                <w:webHidden/>
              </w:rPr>
              <w:fldChar w:fldCharType="separate"/>
            </w:r>
            <w:r>
              <w:rPr>
                <w:noProof/>
                <w:webHidden/>
              </w:rPr>
              <w:t>6</w:t>
            </w:r>
            <w:r>
              <w:rPr>
                <w:noProof/>
                <w:webHidden/>
              </w:rPr>
              <w:fldChar w:fldCharType="end"/>
            </w:r>
          </w:hyperlink>
        </w:p>
        <w:p w14:paraId="75D3BE10" w14:textId="77777777" w:rsidR="00B23107" w:rsidRDefault="00B23107" w:rsidP="00B23107">
          <w:pPr>
            <w:pStyle w:val="TOC1"/>
            <w:tabs>
              <w:tab w:val="right" w:leader="dot" w:pos="9016"/>
            </w:tabs>
            <w:rPr>
              <w:noProof/>
              <w:kern w:val="2"/>
              <w:szCs w:val="24"/>
              <w:lang w:eastAsia="en-GB"/>
              <w14:ligatures w14:val="standardContextual"/>
            </w:rPr>
          </w:pPr>
          <w:hyperlink w:anchor="_Toc204081660" w:history="1">
            <w:r w:rsidRPr="00107607">
              <w:rPr>
                <w:rStyle w:val="Hyperlink"/>
                <w:noProof/>
              </w:rPr>
              <w:t>10. Reasonable Adjustments</w:t>
            </w:r>
            <w:r>
              <w:rPr>
                <w:noProof/>
                <w:webHidden/>
              </w:rPr>
              <w:tab/>
            </w:r>
            <w:r>
              <w:rPr>
                <w:noProof/>
                <w:webHidden/>
              </w:rPr>
              <w:fldChar w:fldCharType="begin"/>
            </w:r>
            <w:r>
              <w:rPr>
                <w:noProof/>
                <w:webHidden/>
              </w:rPr>
              <w:instrText xml:space="preserve"> PAGEREF _Toc204081660 \h </w:instrText>
            </w:r>
            <w:r>
              <w:rPr>
                <w:noProof/>
                <w:webHidden/>
              </w:rPr>
            </w:r>
            <w:r>
              <w:rPr>
                <w:noProof/>
                <w:webHidden/>
              </w:rPr>
              <w:fldChar w:fldCharType="separate"/>
            </w:r>
            <w:r>
              <w:rPr>
                <w:noProof/>
                <w:webHidden/>
              </w:rPr>
              <w:t>6</w:t>
            </w:r>
            <w:r>
              <w:rPr>
                <w:noProof/>
                <w:webHidden/>
              </w:rPr>
              <w:fldChar w:fldCharType="end"/>
            </w:r>
          </w:hyperlink>
        </w:p>
        <w:p w14:paraId="572F66C5" w14:textId="77777777" w:rsidR="00B23107" w:rsidRDefault="00B23107" w:rsidP="00B23107">
          <w:pPr>
            <w:pStyle w:val="TOC1"/>
            <w:tabs>
              <w:tab w:val="right" w:leader="dot" w:pos="9016"/>
            </w:tabs>
            <w:rPr>
              <w:noProof/>
              <w:kern w:val="2"/>
              <w:szCs w:val="24"/>
              <w:lang w:eastAsia="en-GB"/>
              <w14:ligatures w14:val="standardContextual"/>
            </w:rPr>
          </w:pPr>
          <w:hyperlink w:anchor="_Toc204081661" w:history="1">
            <w:r w:rsidRPr="00107607">
              <w:rPr>
                <w:rStyle w:val="Hyperlink"/>
                <w:noProof/>
              </w:rPr>
              <w:t>11. Complaints about the Recruitment Process</w:t>
            </w:r>
            <w:r>
              <w:rPr>
                <w:noProof/>
                <w:webHidden/>
              </w:rPr>
              <w:tab/>
            </w:r>
            <w:r>
              <w:rPr>
                <w:noProof/>
                <w:webHidden/>
              </w:rPr>
              <w:fldChar w:fldCharType="begin"/>
            </w:r>
            <w:r>
              <w:rPr>
                <w:noProof/>
                <w:webHidden/>
              </w:rPr>
              <w:instrText xml:space="preserve"> PAGEREF _Toc204081661 \h </w:instrText>
            </w:r>
            <w:r>
              <w:rPr>
                <w:noProof/>
                <w:webHidden/>
              </w:rPr>
            </w:r>
            <w:r>
              <w:rPr>
                <w:noProof/>
                <w:webHidden/>
              </w:rPr>
              <w:fldChar w:fldCharType="separate"/>
            </w:r>
            <w:r>
              <w:rPr>
                <w:noProof/>
                <w:webHidden/>
              </w:rPr>
              <w:t>6</w:t>
            </w:r>
            <w:r>
              <w:rPr>
                <w:noProof/>
                <w:webHidden/>
              </w:rPr>
              <w:fldChar w:fldCharType="end"/>
            </w:r>
          </w:hyperlink>
        </w:p>
        <w:p w14:paraId="50867041" w14:textId="77777777" w:rsidR="00B23107" w:rsidRDefault="00B23107" w:rsidP="00B23107">
          <w:pPr>
            <w:pStyle w:val="TOC1"/>
            <w:tabs>
              <w:tab w:val="right" w:leader="dot" w:pos="9016"/>
            </w:tabs>
            <w:rPr>
              <w:noProof/>
              <w:kern w:val="2"/>
              <w:szCs w:val="24"/>
              <w:lang w:eastAsia="en-GB"/>
              <w14:ligatures w14:val="standardContextual"/>
            </w:rPr>
          </w:pPr>
          <w:hyperlink w:anchor="_Toc204081662" w:history="1">
            <w:r w:rsidRPr="00107607">
              <w:rPr>
                <w:rStyle w:val="Hyperlink"/>
                <w:noProof/>
              </w:rPr>
              <w:t>12. Data Protection</w:t>
            </w:r>
            <w:r>
              <w:rPr>
                <w:noProof/>
                <w:webHidden/>
              </w:rPr>
              <w:tab/>
            </w:r>
            <w:r>
              <w:rPr>
                <w:noProof/>
                <w:webHidden/>
              </w:rPr>
              <w:fldChar w:fldCharType="begin"/>
            </w:r>
            <w:r>
              <w:rPr>
                <w:noProof/>
                <w:webHidden/>
              </w:rPr>
              <w:instrText xml:space="preserve"> PAGEREF _Toc204081662 \h </w:instrText>
            </w:r>
            <w:r>
              <w:rPr>
                <w:noProof/>
                <w:webHidden/>
              </w:rPr>
            </w:r>
            <w:r>
              <w:rPr>
                <w:noProof/>
                <w:webHidden/>
              </w:rPr>
              <w:fldChar w:fldCharType="separate"/>
            </w:r>
            <w:r>
              <w:rPr>
                <w:noProof/>
                <w:webHidden/>
              </w:rPr>
              <w:t>6</w:t>
            </w:r>
            <w:r>
              <w:rPr>
                <w:noProof/>
                <w:webHidden/>
              </w:rPr>
              <w:fldChar w:fldCharType="end"/>
            </w:r>
          </w:hyperlink>
        </w:p>
        <w:p w14:paraId="508D3B8A" w14:textId="77777777" w:rsidR="00B23107" w:rsidRDefault="00B23107" w:rsidP="00B23107">
          <w:pPr>
            <w:pStyle w:val="TOC1"/>
            <w:tabs>
              <w:tab w:val="right" w:leader="dot" w:pos="9016"/>
            </w:tabs>
            <w:rPr>
              <w:noProof/>
              <w:kern w:val="2"/>
              <w:szCs w:val="24"/>
              <w:lang w:eastAsia="en-GB"/>
              <w14:ligatures w14:val="standardContextual"/>
            </w:rPr>
          </w:pPr>
          <w:hyperlink w:anchor="_Toc204081663" w:history="1">
            <w:r w:rsidRPr="00107607">
              <w:rPr>
                <w:rStyle w:val="Hyperlink"/>
                <w:rFonts w:eastAsia="Times New Roman"/>
                <w:noProof/>
                <w:lang w:eastAsia="en-GB"/>
              </w:rPr>
              <w:t>13. Right to Work – Acceptable Documents</w:t>
            </w:r>
            <w:r>
              <w:rPr>
                <w:noProof/>
                <w:webHidden/>
              </w:rPr>
              <w:tab/>
            </w:r>
            <w:r>
              <w:rPr>
                <w:noProof/>
                <w:webHidden/>
              </w:rPr>
              <w:fldChar w:fldCharType="begin"/>
            </w:r>
            <w:r>
              <w:rPr>
                <w:noProof/>
                <w:webHidden/>
              </w:rPr>
              <w:instrText xml:space="preserve"> PAGEREF _Toc204081663 \h </w:instrText>
            </w:r>
            <w:r>
              <w:rPr>
                <w:noProof/>
                <w:webHidden/>
              </w:rPr>
            </w:r>
            <w:r>
              <w:rPr>
                <w:noProof/>
                <w:webHidden/>
              </w:rPr>
              <w:fldChar w:fldCharType="separate"/>
            </w:r>
            <w:r>
              <w:rPr>
                <w:noProof/>
                <w:webHidden/>
              </w:rPr>
              <w:t>6</w:t>
            </w:r>
            <w:r>
              <w:rPr>
                <w:noProof/>
                <w:webHidden/>
              </w:rPr>
              <w:fldChar w:fldCharType="end"/>
            </w:r>
          </w:hyperlink>
        </w:p>
        <w:p w14:paraId="5531F360" w14:textId="77777777" w:rsidR="00B23107" w:rsidRDefault="00B23107" w:rsidP="00B23107">
          <w:pPr>
            <w:rPr>
              <w:b/>
              <w:bCs/>
              <w:noProof/>
            </w:rPr>
          </w:pPr>
          <w:r>
            <w:rPr>
              <w:b/>
              <w:bCs/>
              <w:noProof/>
            </w:rPr>
            <w:fldChar w:fldCharType="end"/>
          </w:r>
        </w:p>
      </w:sdtContent>
    </w:sdt>
    <w:p w14:paraId="78528655" w14:textId="77777777" w:rsidR="00B23107" w:rsidRDefault="00B23107" w:rsidP="00B23107">
      <w:r>
        <w:br w:type="page"/>
      </w:r>
    </w:p>
    <w:p w14:paraId="10F870A1" w14:textId="77777777" w:rsidR="00B23107" w:rsidRPr="00B23107" w:rsidRDefault="00B23107" w:rsidP="00B23107">
      <w:pPr>
        <w:pStyle w:val="Heading1"/>
        <w:rPr>
          <w:sz w:val="36"/>
          <w:szCs w:val="36"/>
        </w:rPr>
      </w:pPr>
      <w:bookmarkStart w:id="0" w:name="_Toc204081651"/>
      <w:r w:rsidRPr="00B23107">
        <w:rPr>
          <w:sz w:val="36"/>
          <w:szCs w:val="36"/>
        </w:rPr>
        <w:lastRenderedPageBreak/>
        <w:t>1. Application Guidance</w:t>
      </w:r>
      <w:bookmarkEnd w:id="0"/>
    </w:p>
    <w:p w14:paraId="26058CCF" w14:textId="77777777" w:rsidR="00B23107" w:rsidRDefault="00B23107" w:rsidP="00B23107">
      <w:r>
        <w:t xml:space="preserve">Thank you for your interest in working for Hartlepool Borough Council. This is your opportunity to join a top performing Council in the </w:t>
      </w:r>
      <w:proofErr w:type="gramStart"/>
      <w:r>
        <w:t>North East</w:t>
      </w:r>
      <w:proofErr w:type="gramEnd"/>
      <w:r>
        <w:t xml:space="preserve"> and with over 2,000 employees, we are one of the largest employers in Hartlepool.</w:t>
      </w:r>
    </w:p>
    <w:p w14:paraId="3DF79D24" w14:textId="77777777" w:rsidR="00B23107" w:rsidRDefault="00B23107" w:rsidP="00B23107">
      <w:r>
        <w:t>The Council as an employer understands the importance of its workforce in providing the best services we can to the people of Hartlepool and as well as promoting equality, diversity and inclusion and flexible working practices including hybrid working, we are able to offer a wide range of support and benefits.</w:t>
      </w:r>
    </w:p>
    <w:p w14:paraId="5F5453E7" w14:textId="77777777" w:rsidR="00B23107" w:rsidRDefault="00B23107" w:rsidP="00B23107">
      <w:r>
        <w:t xml:space="preserve">You can find a list of more than 30 employee benefits - </w:t>
      </w:r>
      <w:hyperlink r:id="rId11" w:history="1">
        <w:r w:rsidRPr="008F3612">
          <w:rPr>
            <w:rStyle w:val="Hyperlink"/>
          </w:rPr>
          <w:t>he</w:t>
        </w:r>
        <w:r w:rsidRPr="008F3612">
          <w:rPr>
            <w:rStyle w:val="Hyperlink"/>
          </w:rPr>
          <w:t>r</w:t>
        </w:r>
        <w:r w:rsidRPr="008F3612">
          <w:rPr>
            <w:rStyle w:val="Hyperlink"/>
          </w:rPr>
          <w:t>e</w:t>
        </w:r>
      </w:hyperlink>
      <w:r>
        <w:t xml:space="preserve"> - including access to our employee benefits platform </w:t>
      </w:r>
      <w:hyperlink r:id="rId12" w:history="1">
        <w:proofErr w:type="spellStart"/>
        <w:r w:rsidRPr="008F3612">
          <w:rPr>
            <w:rStyle w:val="Hyperlink"/>
          </w:rPr>
          <w:t>Vivup</w:t>
        </w:r>
        <w:proofErr w:type="spellEnd"/>
      </w:hyperlink>
      <w:r>
        <w:t>.</w:t>
      </w:r>
    </w:p>
    <w:p w14:paraId="4123BF5A" w14:textId="77777777" w:rsidR="00B23107" w:rsidRDefault="00B23107" w:rsidP="00B23107">
      <w:r>
        <w:t xml:space="preserve">We are a </w:t>
      </w:r>
      <w:hyperlink r:id="rId13" w:history="1">
        <w:r w:rsidRPr="008F3612">
          <w:rPr>
            <w:rStyle w:val="Hyperlink"/>
          </w:rPr>
          <w:t>Disability Confident Leader</w:t>
        </w:r>
      </w:hyperlink>
      <w:r>
        <w:t xml:space="preserve"> having achieved the highest level of the award.</w:t>
      </w:r>
    </w:p>
    <w:p w14:paraId="1370B1E5" w14:textId="77777777" w:rsidR="00B23107" w:rsidRDefault="00B23107" w:rsidP="00B23107">
      <w:r>
        <w:t xml:space="preserve">We have achieved both Ambassador status and are certified to the Maintaining Excellence standard, the highest level for the </w:t>
      </w:r>
      <w:hyperlink r:id="rId14" w:history="1">
        <w:proofErr w:type="spellStart"/>
        <w:r w:rsidRPr="008F3612">
          <w:rPr>
            <w:rStyle w:val="Hyperlink"/>
          </w:rPr>
          <w:t>The</w:t>
        </w:r>
        <w:proofErr w:type="spellEnd"/>
        <w:r w:rsidRPr="008F3612">
          <w:rPr>
            <w:rStyle w:val="Hyperlink"/>
          </w:rPr>
          <w:t xml:space="preserve"> </w:t>
        </w:r>
        <w:proofErr w:type="gramStart"/>
        <w:r w:rsidRPr="008F3612">
          <w:rPr>
            <w:rStyle w:val="Hyperlink"/>
          </w:rPr>
          <w:t>North East</w:t>
        </w:r>
        <w:proofErr w:type="gramEnd"/>
        <w:r w:rsidRPr="008F3612">
          <w:rPr>
            <w:rStyle w:val="Hyperlink"/>
          </w:rPr>
          <w:t xml:space="preserve"> Better Health </w:t>
        </w:r>
        <w:proofErr w:type="gramStart"/>
        <w:r w:rsidRPr="008F3612">
          <w:rPr>
            <w:rStyle w:val="Hyperlink"/>
          </w:rPr>
          <w:t>At</w:t>
        </w:r>
        <w:proofErr w:type="gramEnd"/>
        <w:r w:rsidRPr="008F3612">
          <w:rPr>
            <w:rStyle w:val="Hyperlink"/>
          </w:rPr>
          <w:t xml:space="preserve"> Work Award</w:t>
        </w:r>
      </w:hyperlink>
      <w:r>
        <w:t>.</w:t>
      </w:r>
    </w:p>
    <w:p w14:paraId="7C792D97" w14:textId="77777777" w:rsidR="00B23107" w:rsidRDefault="00B23107" w:rsidP="00B23107">
      <w:r w:rsidRPr="00355E01">
        <w:t>Please take the time to read this guidance as well as the GDPR statement which sets out our policy on what we do with the information we collect from you as part of the application process.</w:t>
      </w:r>
    </w:p>
    <w:p w14:paraId="4FD6EE98" w14:textId="77777777" w:rsidR="00B23107" w:rsidRPr="00B23107" w:rsidRDefault="00B23107" w:rsidP="00B23107">
      <w:pPr>
        <w:pStyle w:val="Heading1"/>
        <w:rPr>
          <w:sz w:val="36"/>
          <w:szCs w:val="36"/>
        </w:rPr>
      </w:pPr>
      <w:bookmarkStart w:id="1" w:name="_Toc204081652"/>
      <w:r w:rsidRPr="00B23107">
        <w:rPr>
          <w:sz w:val="36"/>
          <w:szCs w:val="36"/>
        </w:rPr>
        <w:t>2. Application Form and Supporting Documentation</w:t>
      </w:r>
      <w:bookmarkEnd w:id="1"/>
    </w:p>
    <w:p w14:paraId="038C1710" w14:textId="77777777" w:rsidR="00B23107" w:rsidRPr="00B23107" w:rsidRDefault="00B23107" w:rsidP="00B23107">
      <w:pPr>
        <w:shd w:val="clear" w:color="auto" w:fill="FFFFFF"/>
        <w:spacing w:line="240" w:lineRule="auto"/>
        <w:rPr>
          <w:rFonts w:eastAsia="Times New Roman" w:cstheme="minorHAnsi"/>
          <w:color w:val="000000"/>
          <w:lang w:eastAsia="en-GB"/>
        </w:rPr>
      </w:pPr>
      <w:r w:rsidRPr="00B23107">
        <w:rPr>
          <w:rFonts w:eastAsia="Times New Roman" w:cstheme="minorHAnsi"/>
          <w:b/>
          <w:color w:val="000000"/>
          <w:lang w:eastAsia="en-GB"/>
        </w:rPr>
        <w:t>Job Description</w:t>
      </w:r>
      <w:r w:rsidRPr="00B23107">
        <w:rPr>
          <w:rFonts w:eastAsia="Times New Roman" w:cstheme="minorHAnsi"/>
          <w:color w:val="000000"/>
          <w:lang w:eastAsia="en-GB"/>
        </w:rPr>
        <w:t xml:space="preserve"> – this outlines the purpose of the job and the main duties involved.</w:t>
      </w:r>
    </w:p>
    <w:p w14:paraId="305D6C1F" w14:textId="77777777" w:rsidR="00B23107" w:rsidRPr="00B23107" w:rsidRDefault="00B23107" w:rsidP="00B23107">
      <w:pPr>
        <w:shd w:val="clear" w:color="auto" w:fill="FFFFFF"/>
        <w:spacing w:line="240" w:lineRule="auto"/>
        <w:rPr>
          <w:rFonts w:eastAsia="Times New Roman" w:cstheme="minorHAnsi"/>
          <w:color w:val="000000"/>
          <w:lang w:eastAsia="en-GB"/>
        </w:rPr>
      </w:pPr>
      <w:r w:rsidRPr="00B23107">
        <w:rPr>
          <w:rFonts w:eastAsia="Times New Roman" w:cstheme="minorHAnsi"/>
          <w:b/>
          <w:color w:val="000000"/>
          <w:lang w:eastAsia="en-GB"/>
        </w:rPr>
        <w:t>Person Specification</w:t>
      </w:r>
      <w:r w:rsidRPr="00B23107">
        <w:rPr>
          <w:rFonts w:eastAsia="Times New Roman" w:cstheme="minorHAnsi"/>
          <w:color w:val="000000"/>
          <w:lang w:eastAsia="en-GB"/>
        </w:rPr>
        <w:t xml:space="preserve"> – this lists the essential and desirable criteria that you would need to meet and is a key document against which applicants are measured throughout the recruitment process. You should ensure that you describe how you meet the essential requirements of the role within the application form.  </w:t>
      </w:r>
    </w:p>
    <w:p w14:paraId="0B09BAA8" w14:textId="77777777" w:rsidR="00B23107" w:rsidRPr="00B23107" w:rsidRDefault="00B23107" w:rsidP="00B23107">
      <w:pPr>
        <w:shd w:val="clear" w:color="auto" w:fill="FFFFFF"/>
        <w:spacing w:line="240" w:lineRule="auto"/>
        <w:rPr>
          <w:rFonts w:eastAsia="Times New Roman" w:cstheme="minorHAnsi"/>
          <w:color w:val="000000"/>
          <w:lang w:eastAsia="en-GB"/>
        </w:rPr>
      </w:pPr>
      <w:r w:rsidRPr="00B23107">
        <w:rPr>
          <w:rFonts w:eastAsia="Times New Roman" w:cstheme="minorHAnsi"/>
          <w:b/>
          <w:color w:val="000000"/>
          <w:lang w:eastAsia="en-GB"/>
        </w:rPr>
        <w:t>Application Form</w:t>
      </w:r>
      <w:r w:rsidRPr="00B23107">
        <w:rPr>
          <w:rFonts w:eastAsia="Times New Roman" w:cstheme="minorHAnsi"/>
          <w:color w:val="000000"/>
          <w:lang w:eastAsia="en-GB"/>
        </w:rPr>
        <w:t xml:space="preserve"> – completing the application form ensures you supply </w:t>
      </w:r>
      <w:proofErr w:type="gramStart"/>
      <w:r w:rsidRPr="00B23107">
        <w:rPr>
          <w:rFonts w:eastAsia="Times New Roman" w:cstheme="minorHAnsi"/>
          <w:color w:val="000000"/>
          <w:lang w:eastAsia="en-GB"/>
        </w:rPr>
        <w:t>all of</w:t>
      </w:r>
      <w:proofErr w:type="gramEnd"/>
      <w:r w:rsidRPr="00B23107">
        <w:rPr>
          <w:rFonts w:eastAsia="Times New Roman" w:cstheme="minorHAnsi"/>
          <w:color w:val="000000"/>
          <w:lang w:eastAsia="en-GB"/>
        </w:rPr>
        <w:t xml:space="preserve"> the information we need to enable us to assess your potential suitability for the role.  It is important that you comply with our requirements by completing the application in full and promptly answering any queries we may have on your application.  Failure to assist with enquiries will lead to your application not being considered.</w:t>
      </w:r>
    </w:p>
    <w:p w14:paraId="0F4A66E5" w14:textId="77777777" w:rsidR="00B23107" w:rsidRPr="00B23107" w:rsidRDefault="00B23107" w:rsidP="00B23107">
      <w:pPr>
        <w:rPr>
          <w:rFonts w:cstheme="minorHAnsi"/>
        </w:rPr>
      </w:pPr>
      <w:r w:rsidRPr="00B23107">
        <w:rPr>
          <w:rFonts w:eastAsia="Times New Roman" w:cstheme="minorHAnsi"/>
          <w:b/>
          <w:bCs/>
          <w:color w:val="000000"/>
          <w:lang w:eastAsia="en-GB"/>
        </w:rPr>
        <w:t xml:space="preserve">AI Guidance for Applicants </w:t>
      </w:r>
      <w:r w:rsidRPr="00B23107">
        <w:rPr>
          <w:rFonts w:eastAsia="Times New Roman" w:cstheme="minorHAnsi"/>
          <w:color w:val="000000"/>
          <w:lang w:eastAsia="en-GB"/>
        </w:rPr>
        <w:t>– When applying for a job with the Council, it is important that your application is your own for any part of the recruitment and selection process e.g. application form; pre-prepared presentation.  While AI can be useful for things such as checking spelling, grammar or to help structure your answers, relying on it too much, especially to write your answers, could reduce the chances of you being shortlisted for a role.  We want to hear about your real experiences and achievements, and you should make sure that everything you write is true and personal to you.  You should ensure that your</w:t>
      </w:r>
      <w:r w:rsidRPr="00B23107">
        <w:rPr>
          <w:rFonts w:cstheme="minorHAnsi"/>
        </w:rPr>
        <w:t xml:space="preserve"> supporting statement aligns with your actual skills and experience, and you should be ready to talk about what you have written at interview.</w:t>
      </w:r>
    </w:p>
    <w:p w14:paraId="345A2AF2" w14:textId="77777777" w:rsidR="00B23107" w:rsidRDefault="00B23107" w:rsidP="00B23107">
      <w:r>
        <w:lastRenderedPageBreak/>
        <w:t>Please do not</w:t>
      </w:r>
    </w:p>
    <w:p w14:paraId="022E51E5" w14:textId="77777777" w:rsidR="00B23107" w:rsidRDefault="00B23107" w:rsidP="00B23107">
      <w:pPr>
        <w:pStyle w:val="ListParagraph"/>
        <w:numPr>
          <w:ilvl w:val="0"/>
          <w:numId w:val="3"/>
        </w:numPr>
      </w:pPr>
      <w:r>
        <w:t>Copy and paste answers straight from AI without personalising or editing them</w:t>
      </w:r>
    </w:p>
    <w:p w14:paraId="460878B6" w14:textId="77777777" w:rsidR="00B23107" w:rsidRDefault="00B23107" w:rsidP="00B23107">
      <w:pPr>
        <w:pStyle w:val="ListParagraph"/>
        <w:numPr>
          <w:ilvl w:val="0"/>
          <w:numId w:val="3"/>
        </w:numPr>
      </w:pPr>
      <w:r>
        <w:t>Use AI to try and sound perfect – we need to hear your voice and understand your real strengths</w:t>
      </w:r>
    </w:p>
    <w:p w14:paraId="4E0BB2A3" w14:textId="77777777" w:rsidR="00B23107" w:rsidRDefault="00B23107" w:rsidP="00B23107">
      <w:pPr>
        <w:pStyle w:val="ListParagraph"/>
        <w:numPr>
          <w:ilvl w:val="0"/>
          <w:numId w:val="3"/>
        </w:numPr>
      </w:pPr>
      <w:r>
        <w:t>Inflate or create skills or experiences you don’t have – you need to be honest about what you have done and what you are able to do</w:t>
      </w:r>
    </w:p>
    <w:p w14:paraId="31D103DD" w14:textId="77777777" w:rsidR="00B23107" w:rsidRDefault="00B23107" w:rsidP="00B23107">
      <w:pPr>
        <w:pStyle w:val="ListParagraph"/>
      </w:pPr>
    </w:p>
    <w:p w14:paraId="3A8DF74C" w14:textId="77777777" w:rsidR="00B23107" w:rsidRPr="008F5ACD" w:rsidRDefault="00B23107" w:rsidP="00B23107">
      <w:pPr>
        <w:pStyle w:val="ListParagraph"/>
        <w:ind w:left="0"/>
        <w:rPr>
          <w:rFonts w:eastAsiaTheme="minorEastAsia"/>
          <w:szCs w:val="20"/>
        </w:rPr>
      </w:pPr>
      <w:r w:rsidRPr="008F5ACD">
        <w:rPr>
          <w:rFonts w:eastAsiaTheme="minorEastAsia"/>
          <w:szCs w:val="20"/>
        </w:rPr>
        <w:t xml:space="preserve">Remember, the best applications are honest, personal and authentic.  It is normally clear when parts or </w:t>
      </w:r>
      <w:proofErr w:type="gramStart"/>
      <w:r w:rsidRPr="008F5ACD">
        <w:rPr>
          <w:rFonts w:eastAsiaTheme="minorEastAsia"/>
          <w:szCs w:val="20"/>
        </w:rPr>
        <w:t>all of</w:t>
      </w:r>
      <w:proofErr w:type="gramEnd"/>
      <w:r w:rsidRPr="008F5ACD">
        <w:rPr>
          <w:rFonts w:eastAsiaTheme="minorEastAsia"/>
          <w:szCs w:val="20"/>
        </w:rPr>
        <w:t xml:space="preserve"> an application are not genuine and this will become even more obvious during an interview.  Over reliance on AI could impact your chances of securing a role with the Council.</w:t>
      </w:r>
    </w:p>
    <w:p w14:paraId="7354F96B" w14:textId="77777777" w:rsidR="00B23107" w:rsidRPr="00B23107" w:rsidRDefault="00B23107" w:rsidP="00B23107">
      <w:pPr>
        <w:pStyle w:val="Heading1"/>
        <w:rPr>
          <w:sz w:val="36"/>
          <w:szCs w:val="36"/>
        </w:rPr>
      </w:pPr>
      <w:bookmarkStart w:id="2" w:name="_Toc204081653"/>
      <w:r w:rsidRPr="00B23107">
        <w:rPr>
          <w:sz w:val="36"/>
          <w:szCs w:val="36"/>
        </w:rPr>
        <w:t>3. How the Recruitment Process Works</w:t>
      </w:r>
      <w:bookmarkEnd w:id="2"/>
    </w:p>
    <w:p w14:paraId="1DF183C5" w14:textId="77777777" w:rsidR="00B23107" w:rsidRPr="00B23107" w:rsidRDefault="00B23107" w:rsidP="00B23107">
      <w:pPr>
        <w:rPr>
          <w:rFonts w:eastAsiaTheme="minorEastAsia"/>
          <w:szCs w:val="20"/>
        </w:rPr>
      </w:pPr>
      <w:r w:rsidRPr="00B23107">
        <w:rPr>
          <w:rFonts w:eastAsiaTheme="minorEastAsia"/>
          <w:szCs w:val="20"/>
        </w:rPr>
        <w:t>A shortlisting panel will assess your application against the essential criteria on the Person Specification.  Should it be necessary to reduce the number of candidates for interview, the panel may also look at the desirable criteria.</w:t>
      </w:r>
    </w:p>
    <w:p w14:paraId="5558E6D2" w14:textId="77777777" w:rsidR="00B23107" w:rsidRPr="00B23107" w:rsidRDefault="00B23107" w:rsidP="00B23107">
      <w:pPr>
        <w:rPr>
          <w:rFonts w:eastAsiaTheme="minorEastAsia"/>
          <w:szCs w:val="20"/>
        </w:rPr>
      </w:pPr>
      <w:r w:rsidRPr="00B23107">
        <w:rPr>
          <w:rFonts w:eastAsiaTheme="minorEastAsia"/>
          <w:szCs w:val="20"/>
        </w:rPr>
        <w:t xml:space="preserve">Equality information that you submit as part of your application is not seen by the panel at this point and does not form part of the shortlisting process.  </w:t>
      </w:r>
    </w:p>
    <w:p w14:paraId="4E9BE05A" w14:textId="77777777" w:rsidR="00B23107" w:rsidRPr="00B23107" w:rsidRDefault="00B23107" w:rsidP="00B23107">
      <w:pPr>
        <w:rPr>
          <w:rFonts w:eastAsiaTheme="minorEastAsia"/>
          <w:szCs w:val="20"/>
        </w:rPr>
      </w:pPr>
      <w:r w:rsidRPr="00B23107">
        <w:rPr>
          <w:rFonts w:eastAsiaTheme="minorEastAsia"/>
          <w:szCs w:val="20"/>
        </w:rPr>
        <w:t>Shortlisted candidates will then be invited for interview and will be advised if they are required to undertake any additional activity as part of the interview process e.g. test, observation, presentation etc.</w:t>
      </w:r>
    </w:p>
    <w:p w14:paraId="4CFAC346" w14:textId="77777777" w:rsidR="00B23107" w:rsidRPr="00B23107" w:rsidRDefault="00B23107" w:rsidP="00B23107">
      <w:pPr>
        <w:pStyle w:val="Heading1"/>
        <w:rPr>
          <w:sz w:val="36"/>
          <w:szCs w:val="36"/>
        </w:rPr>
      </w:pPr>
      <w:bookmarkStart w:id="3" w:name="_Toc204081654"/>
      <w:r w:rsidRPr="00B23107">
        <w:rPr>
          <w:sz w:val="36"/>
          <w:szCs w:val="36"/>
        </w:rPr>
        <w:t>4. Safer Recruitment</w:t>
      </w:r>
      <w:bookmarkEnd w:id="3"/>
    </w:p>
    <w:p w14:paraId="4B222175" w14:textId="77777777" w:rsidR="00B23107" w:rsidRPr="00B23107" w:rsidRDefault="00B23107" w:rsidP="00B23107">
      <w:pPr>
        <w:rPr>
          <w:rFonts w:eastAsia="Times New Roman" w:cstheme="minorHAnsi"/>
          <w:color w:val="000000"/>
          <w:lang w:eastAsia="en-GB"/>
        </w:rPr>
      </w:pPr>
      <w:r w:rsidRPr="00B23107">
        <w:rPr>
          <w:rFonts w:eastAsia="Times New Roman" w:cstheme="minorHAnsi"/>
          <w:color w:val="000000"/>
          <w:lang w:eastAsia="en-GB"/>
        </w:rPr>
        <w:t xml:space="preserve">Safer Recruitment posts involve working with children, young people or vulnerable adults.  Safer recruitment measures include rigorous checking of information you supply about yourself in your application e.g. verifying employment history, qualifications, references, enhanced Criminal Record / Barring List Check and assessment of your suitability </w:t>
      </w:r>
      <w:proofErr w:type="gramStart"/>
      <w:r w:rsidRPr="00B23107">
        <w:rPr>
          <w:rFonts w:eastAsia="Times New Roman" w:cstheme="minorHAnsi"/>
          <w:color w:val="000000"/>
          <w:lang w:eastAsia="en-GB"/>
        </w:rPr>
        <w:t>in light of</w:t>
      </w:r>
      <w:proofErr w:type="gramEnd"/>
      <w:r w:rsidRPr="00B23107">
        <w:rPr>
          <w:rFonts w:eastAsia="Times New Roman" w:cstheme="minorHAnsi"/>
          <w:color w:val="000000"/>
          <w:lang w:eastAsia="en-GB"/>
        </w:rPr>
        <w:t xml:space="preserve"> safeguarding and promoting the welfare of children, young people and vulnerable adults.</w:t>
      </w:r>
    </w:p>
    <w:p w14:paraId="776A54DA" w14:textId="77777777" w:rsidR="00B23107" w:rsidRPr="00B23107" w:rsidRDefault="00B23107" w:rsidP="00B23107">
      <w:pPr>
        <w:rPr>
          <w:rFonts w:eastAsia="Times New Roman" w:cstheme="minorHAnsi"/>
          <w:color w:val="000000"/>
          <w:lang w:eastAsia="en-GB"/>
        </w:rPr>
      </w:pPr>
      <w:r w:rsidRPr="00B23107">
        <w:rPr>
          <w:rFonts w:eastAsia="Times New Roman" w:cstheme="minorHAnsi"/>
          <w:color w:val="000000"/>
          <w:lang w:eastAsia="en-GB"/>
        </w:rPr>
        <w:t>When applying for a safer recruitment post the Council reserve the right to request a reference from your current or most recent employer and any previous employer/education establishment, regardless of whether you have named them as a referee.  We will ask questions about things such as your discipline record, your suitability to work with children, young people and vulnerable adults and details of any allegations or concerns they may have about you.</w:t>
      </w:r>
    </w:p>
    <w:p w14:paraId="454616BF" w14:textId="77777777" w:rsidR="00B23107" w:rsidRPr="00B23107" w:rsidRDefault="00B23107" w:rsidP="00B23107">
      <w:pPr>
        <w:rPr>
          <w:rFonts w:eastAsia="Times New Roman" w:cstheme="minorHAnsi"/>
          <w:color w:val="000000"/>
          <w:lang w:eastAsia="en-GB"/>
        </w:rPr>
      </w:pPr>
      <w:r w:rsidRPr="00B23107">
        <w:rPr>
          <w:rFonts w:eastAsia="Times New Roman" w:cstheme="minorHAnsi"/>
          <w:color w:val="000000"/>
          <w:lang w:eastAsia="en-GB"/>
        </w:rPr>
        <w:t xml:space="preserve">A Criminal Record Check / Barring List Check via the Disclosure and Barring Service (DBS) will only be made in the event of you being successful at interview and given a ‘conditional offer’ of employment.  A criminal record will not necessarily be a bar to </w:t>
      </w:r>
      <w:r w:rsidRPr="00B23107">
        <w:rPr>
          <w:rFonts w:eastAsia="Times New Roman" w:cstheme="minorHAnsi"/>
          <w:color w:val="000000"/>
          <w:lang w:eastAsia="en-GB"/>
        </w:rPr>
        <w:lastRenderedPageBreak/>
        <w:t xml:space="preserve">obtaining a post and applicants will not be unfairly discriminated against </w:t>
      </w:r>
      <w:proofErr w:type="gramStart"/>
      <w:r w:rsidRPr="00B23107">
        <w:rPr>
          <w:rFonts w:eastAsia="Times New Roman" w:cstheme="minorHAnsi"/>
          <w:color w:val="000000"/>
          <w:lang w:eastAsia="en-GB"/>
        </w:rPr>
        <w:t>on the basis of</w:t>
      </w:r>
      <w:proofErr w:type="gramEnd"/>
      <w:r w:rsidRPr="00B23107">
        <w:rPr>
          <w:rFonts w:eastAsia="Times New Roman" w:cstheme="minorHAnsi"/>
          <w:color w:val="000000"/>
          <w:lang w:eastAsia="en-GB"/>
        </w:rPr>
        <w:t xml:space="preserve"> information received through the disclosure process.</w:t>
      </w:r>
    </w:p>
    <w:p w14:paraId="2CE3786D" w14:textId="77777777" w:rsidR="00B23107" w:rsidRPr="00B23107" w:rsidRDefault="00B23107" w:rsidP="00B23107">
      <w:pPr>
        <w:pStyle w:val="Heading1"/>
        <w:rPr>
          <w:sz w:val="36"/>
          <w:szCs w:val="36"/>
        </w:rPr>
      </w:pPr>
      <w:bookmarkStart w:id="4" w:name="_Toc204081655"/>
      <w:r w:rsidRPr="00B23107">
        <w:rPr>
          <w:sz w:val="36"/>
          <w:szCs w:val="36"/>
        </w:rPr>
        <w:t>5. Rehabilitation of Offenders Act 1974 (as amended)</w:t>
      </w:r>
      <w:bookmarkEnd w:id="4"/>
    </w:p>
    <w:p w14:paraId="2D8FBBAD" w14:textId="77777777" w:rsidR="00B23107" w:rsidRDefault="00B23107" w:rsidP="00B23107">
      <w:r>
        <w:t>If the position you are applying for is a safer recruitment post it is exempt from the Rehabilitation of Offenders Act 1974 (as amended) then you must declare all convictions and bind-overs, including those regarded as ‘spent’.  This information is not used for shortlisting but if you are shortlisted it is expected that you are open and honest at the interview and disclose the issue(s) to the interview panel.  It would be helpful if you brought any information you have regarding the matter e.g. a previous DBS certificate.</w:t>
      </w:r>
    </w:p>
    <w:p w14:paraId="7E1F99A9" w14:textId="77777777" w:rsidR="00B23107" w:rsidRDefault="00B23107" w:rsidP="00B23107">
      <w:r>
        <w:t>The amendments to the Rehabilitation of Offenders Act 1974 (Exceptions) Order 1975 (2013 and 2020) provides that when applying for certain posts, certain convictions and cautions are considered ‘protected’. This means that they do not need to be disclosed to employers, and if they are disclosed, employers cannot take them into account.</w:t>
      </w:r>
    </w:p>
    <w:p w14:paraId="1D56E2FB" w14:textId="77777777" w:rsidR="00B23107" w:rsidRPr="00B23107" w:rsidRDefault="00B23107" w:rsidP="00B23107">
      <w:pPr>
        <w:pStyle w:val="Heading1"/>
        <w:rPr>
          <w:sz w:val="36"/>
          <w:szCs w:val="36"/>
        </w:rPr>
      </w:pPr>
      <w:bookmarkStart w:id="5" w:name="_Toc204081656"/>
      <w:r w:rsidRPr="00B23107">
        <w:rPr>
          <w:sz w:val="36"/>
          <w:szCs w:val="36"/>
        </w:rPr>
        <w:t>6. Right to Work and your Identity</w:t>
      </w:r>
      <w:bookmarkEnd w:id="5"/>
    </w:p>
    <w:p w14:paraId="294E70F4" w14:textId="77777777" w:rsidR="00B23107" w:rsidRDefault="00B23107" w:rsidP="00B23107">
      <w:r>
        <w:t xml:space="preserve">As an employer we are required by law to ensure you have the right to work in the United Kingdom and as such you will be asked to provide evidence of this at interview regardless of your nationality.  Please ensure you complete your personal details accurately and that you state your nationality, i.e. the country of which you are a legal citizen.  </w:t>
      </w:r>
    </w:p>
    <w:p w14:paraId="41501C34" w14:textId="77777777" w:rsidR="00B23107" w:rsidRDefault="00B23107" w:rsidP="00B23107">
      <w:r>
        <w:t>HBC are not currently a Sponsor employer therefore we are only able to accept applications from people who have the right to work in the UK and all successful applicants will be required to provide evidence of this right before starting work.  A list of acceptable documents is provided in Section 13 below.</w:t>
      </w:r>
    </w:p>
    <w:p w14:paraId="3956CF62" w14:textId="77777777" w:rsidR="00B23107" w:rsidRPr="00B23107" w:rsidRDefault="00B23107" w:rsidP="00B23107">
      <w:pPr>
        <w:pStyle w:val="Heading1"/>
        <w:rPr>
          <w:sz w:val="36"/>
          <w:szCs w:val="36"/>
        </w:rPr>
      </w:pPr>
      <w:bookmarkStart w:id="6" w:name="_Toc204081657"/>
      <w:r w:rsidRPr="00B23107">
        <w:rPr>
          <w:sz w:val="36"/>
          <w:szCs w:val="36"/>
        </w:rPr>
        <w:t>7. Public Sector Pension</w:t>
      </w:r>
      <w:bookmarkEnd w:id="6"/>
    </w:p>
    <w:p w14:paraId="525EA9EF" w14:textId="77777777" w:rsidR="00B23107" w:rsidRPr="00B23107" w:rsidRDefault="00B23107" w:rsidP="00B23107">
      <w:pPr>
        <w:rPr>
          <w:rFonts w:cstheme="minorHAnsi"/>
        </w:rPr>
      </w:pPr>
      <w:r w:rsidRPr="00B23107">
        <w:rPr>
          <w:rFonts w:eastAsia="Times New Roman" w:cstheme="minorHAnsi"/>
          <w:color w:val="000000"/>
          <w:lang w:eastAsia="en-GB"/>
        </w:rPr>
        <w:t>The Council will generally not re-employ or engage any individual under a contract of employment whom has previously been employed by Hartlepool Borough Council and left with the benefit of a severance, early retirement or redundancy payment under voluntary arrangements, unless it is in the best interests of the Council to do so or there are exceptional circumstances which would justify doing so.</w:t>
      </w:r>
    </w:p>
    <w:p w14:paraId="14AA0CAB" w14:textId="77777777" w:rsidR="00B23107" w:rsidRPr="00B23107" w:rsidRDefault="00B23107" w:rsidP="00B23107">
      <w:pPr>
        <w:pStyle w:val="Heading1"/>
        <w:rPr>
          <w:sz w:val="36"/>
          <w:szCs w:val="36"/>
        </w:rPr>
      </w:pPr>
      <w:bookmarkStart w:id="7" w:name="_Toc204081658"/>
      <w:r w:rsidRPr="00B23107">
        <w:rPr>
          <w:sz w:val="36"/>
          <w:szCs w:val="36"/>
        </w:rPr>
        <w:t>8. Disability Confident Scheme</w:t>
      </w:r>
      <w:bookmarkEnd w:id="7"/>
    </w:p>
    <w:p w14:paraId="5AB4C39A" w14:textId="77777777" w:rsidR="00B23107" w:rsidRDefault="00B23107" w:rsidP="00B23107">
      <w:r>
        <w:t xml:space="preserve">As an employer the Council is committed to the Disability Confident Scheme and aims to make the most of the opportunities provided by employing disabled people. Applicants who report a disability and who meet the essential criteria outlined within </w:t>
      </w:r>
      <w:r>
        <w:lastRenderedPageBreak/>
        <w:t>the person specification will be guaranteed an interview in accordance with the guaranteed interview scheme.</w:t>
      </w:r>
    </w:p>
    <w:p w14:paraId="63C0CFB9" w14:textId="77777777" w:rsidR="00B23107" w:rsidRPr="00B23107" w:rsidRDefault="00B23107" w:rsidP="00B23107">
      <w:pPr>
        <w:pStyle w:val="Heading1"/>
        <w:rPr>
          <w:sz w:val="36"/>
          <w:szCs w:val="36"/>
        </w:rPr>
      </w:pPr>
      <w:bookmarkStart w:id="8" w:name="_Toc204081659"/>
      <w:r w:rsidRPr="00B23107">
        <w:rPr>
          <w:sz w:val="36"/>
          <w:szCs w:val="36"/>
        </w:rPr>
        <w:t>9. Armed Forces Covenant</w:t>
      </w:r>
      <w:bookmarkEnd w:id="8"/>
    </w:p>
    <w:p w14:paraId="76EDD1CF" w14:textId="77777777" w:rsidR="00B23107" w:rsidRDefault="00B23107" w:rsidP="00B23107">
      <w:r w:rsidRPr="001327AC">
        <w:t>In 2019 the Council signed the Armed Forces Covenant and obtained Gold Award status, under the Ministry of Defence Employer Recognition Scheme (ERS), in recognition of its commitment to supporting the armed forces community and efforts to inspire others to do the same. As part of this commitment current serving and ex-Armed Forces personnel who meet the essential criteria outlined within the person specification will be guaranteed an interview in accordance with the guaranteed interview scheme.</w:t>
      </w:r>
    </w:p>
    <w:p w14:paraId="61DED934" w14:textId="77777777" w:rsidR="00B23107" w:rsidRPr="00B23107" w:rsidRDefault="00B23107" w:rsidP="00B23107">
      <w:pPr>
        <w:pStyle w:val="Heading1"/>
        <w:rPr>
          <w:sz w:val="36"/>
          <w:szCs w:val="36"/>
        </w:rPr>
      </w:pPr>
      <w:bookmarkStart w:id="9" w:name="_Toc204081660"/>
      <w:r w:rsidRPr="00B23107">
        <w:rPr>
          <w:sz w:val="36"/>
          <w:szCs w:val="36"/>
        </w:rPr>
        <w:t>10. Reasonable Adjustments</w:t>
      </w:r>
      <w:bookmarkEnd w:id="9"/>
    </w:p>
    <w:p w14:paraId="3D3F898A" w14:textId="77777777" w:rsidR="00B23107" w:rsidRDefault="00B23107" w:rsidP="00B23107">
      <w:r w:rsidRPr="001327AC">
        <w:t>We are fully committed to providing a fair recruitment process for all.  To do this, we need to know if you feel that there is anything that may prevent you from demonstrating your full potential and we will aim to make reasonable adjustments or arrangements to any part of the recruitment process.</w:t>
      </w:r>
    </w:p>
    <w:p w14:paraId="498C5151" w14:textId="77777777" w:rsidR="00B23107" w:rsidRPr="00B23107" w:rsidRDefault="00B23107" w:rsidP="00B23107">
      <w:pPr>
        <w:pStyle w:val="Heading1"/>
        <w:rPr>
          <w:sz w:val="36"/>
          <w:szCs w:val="36"/>
        </w:rPr>
      </w:pPr>
      <w:bookmarkStart w:id="10" w:name="_Toc204081661"/>
      <w:r w:rsidRPr="00B23107">
        <w:rPr>
          <w:sz w:val="36"/>
          <w:szCs w:val="36"/>
        </w:rPr>
        <w:t>11. Complaints about the Recruitment Process</w:t>
      </w:r>
      <w:bookmarkEnd w:id="10"/>
    </w:p>
    <w:p w14:paraId="271876A1" w14:textId="77777777" w:rsidR="00B23107" w:rsidRDefault="00B23107" w:rsidP="00B23107">
      <w:r>
        <w:t xml:space="preserve">If you are unhappy with any part of the recruitment process, then please contact </w:t>
      </w:r>
      <w:hyperlink r:id="rId15" w:history="1">
        <w:r w:rsidRPr="007E3136">
          <w:rPr>
            <w:rStyle w:val="Hyperlink"/>
          </w:rPr>
          <w:t>HR@hartlepool.gov.uk</w:t>
        </w:r>
      </w:hyperlink>
      <w:r>
        <w:t xml:space="preserve"> and an attempt will be made to resolve your complaint.</w:t>
      </w:r>
    </w:p>
    <w:p w14:paraId="708BCF09" w14:textId="04160358" w:rsidR="00B23107" w:rsidRDefault="00B23107" w:rsidP="00B23107">
      <w:r>
        <w:t>If you are an external applicant and are not satisfied with the attempts made to resolve the problem</w:t>
      </w:r>
      <w:r>
        <w:t>,</w:t>
      </w:r>
      <w:r>
        <w:t xml:space="preserve"> you can then make a formal complaint via the Council’s Corporate Complaints Comments Compliments Procedure which can be found on the website </w:t>
      </w:r>
      <w:hyperlink r:id="rId16" w:history="1">
        <w:r w:rsidRPr="007E3136">
          <w:rPr>
            <w:rStyle w:val="Hyperlink"/>
          </w:rPr>
          <w:t>www.hartlepool.gov.uk</w:t>
        </w:r>
      </w:hyperlink>
      <w:r>
        <w:t xml:space="preserve"> or by telephoning 01429 266522.</w:t>
      </w:r>
    </w:p>
    <w:p w14:paraId="3E927039" w14:textId="77777777" w:rsidR="00B23107" w:rsidRPr="00B23107" w:rsidRDefault="00B23107" w:rsidP="00B23107">
      <w:pPr>
        <w:pStyle w:val="Heading1"/>
        <w:rPr>
          <w:sz w:val="36"/>
          <w:szCs w:val="36"/>
        </w:rPr>
      </w:pPr>
      <w:bookmarkStart w:id="11" w:name="_Toc204081662"/>
      <w:r w:rsidRPr="00B23107">
        <w:rPr>
          <w:sz w:val="36"/>
          <w:szCs w:val="36"/>
        </w:rPr>
        <w:t>12. Data Protection</w:t>
      </w:r>
      <w:bookmarkEnd w:id="11"/>
    </w:p>
    <w:p w14:paraId="12E8208A" w14:textId="77777777" w:rsidR="00B23107" w:rsidRDefault="00B23107" w:rsidP="00B23107">
      <w:pPr>
        <w:shd w:val="clear" w:color="auto" w:fill="FFFFFF"/>
        <w:spacing w:after="0" w:line="240" w:lineRule="auto"/>
        <w:ind w:right="150"/>
        <w:rPr>
          <w:rFonts w:eastAsia="Times New Roman" w:cstheme="minorHAnsi"/>
          <w:color w:val="000000"/>
          <w:lang w:eastAsia="en-GB"/>
        </w:rPr>
      </w:pPr>
      <w:r w:rsidRPr="00C151D2">
        <w:rPr>
          <w:rFonts w:eastAsia="Times New Roman" w:cstheme="minorHAnsi"/>
          <w:color w:val="000000"/>
          <w:lang w:eastAsia="en-GB"/>
        </w:rPr>
        <w:t>The personal data / information you provide on the application form will be used to assess your suitability for the post and will be viewed only by those involved in the recruitment process.  Please read the GDPR Applicant Privacy statement. Further information in relation to Data Protection is available on the Council website.</w:t>
      </w:r>
    </w:p>
    <w:p w14:paraId="01AE394E" w14:textId="77777777" w:rsidR="00B23107" w:rsidRPr="00B23107" w:rsidRDefault="00B23107" w:rsidP="00B23107">
      <w:pPr>
        <w:pStyle w:val="Heading1"/>
        <w:rPr>
          <w:rFonts w:eastAsia="Times New Roman"/>
          <w:sz w:val="36"/>
          <w:szCs w:val="36"/>
          <w:lang w:eastAsia="en-GB"/>
        </w:rPr>
      </w:pPr>
      <w:bookmarkStart w:id="12" w:name="_Toc204081663"/>
      <w:r w:rsidRPr="00B23107">
        <w:rPr>
          <w:rFonts w:eastAsia="Times New Roman"/>
          <w:sz w:val="36"/>
          <w:szCs w:val="36"/>
          <w:lang w:eastAsia="en-GB"/>
        </w:rPr>
        <w:t>13. Right to Work – Acceptable Documents</w:t>
      </w:r>
      <w:bookmarkEnd w:id="12"/>
    </w:p>
    <w:p w14:paraId="13D922DB" w14:textId="77777777" w:rsidR="00B23107" w:rsidRPr="00D32ACE" w:rsidRDefault="00B23107" w:rsidP="00B23107">
      <w:pPr>
        <w:rPr>
          <w:b/>
        </w:rPr>
      </w:pPr>
      <w:r w:rsidRPr="00D32ACE">
        <w:rPr>
          <w:b/>
        </w:rPr>
        <w:t>List A</w:t>
      </w:r>
    </w:p>
    <w:p w14:paraId="0C1AE3E9" w14:textId="77777777" w:rsidR="00B23107" w:rsidRDefault="00B23107" w:rsidP="00B23107">
      <w:r>
        <w:t>1. A passport (current or expired) showing the holder is a British citizen or a citizen of the UK and Colonies having the right of abode in the UK.</w:t>
      </w:r>
    </w:p>
    <w:p w14:paraId="7EA61C89" w14:textId="77777777" w:rsidR="00B23107" w:rsidRDefault="00B23107" w:rsidP="00B23107">
      <w:r>
        <w:t>2. A passport or passport card (in either case, whether current or expired) showing that the holder is an Irish citizen.</w:t>
      </w:r>
    </w:p>
    <w:p w14:paraId="45A1AB21" w14:textId="77777777" w:rsidR="00B23107" w:rsidRDefault="00B23107" w:rsidP="00B23107">
      <w:r>
        <w:lastRenderedPageBreak/>
        <w:t>3. A document issued by the Bailiwick of Jersey, the Bailiwick of Guernsey or the Isle of Man, which has been verified as valid by the Home Office Employer Checking Service, showing that the holder has been granted unlimited leave to enter or remain under Appendix EU(J) to the Jersey Immigration Rules, Appendix EU to the Immigration (Bailiwick of Guernsey) Rules 2008 or Appendix EU to the Isle of Man Immigration Rules.</w:t>
      </w:r>
    </w:p>
    <w:p w14:paraId="662EF876" w14:textId="77777777" w:rsidR="00B23107" w:rsidRDefault="00B23107" w:rsidP="00B23107">
      <w:r>
        <w:t>4. A current passport endorsed to show that the holder is exempt from immigration control, is allowed to stay indefinitely in the UK, has the right of abode in the UK, or has no time limit on their stay in the UK.</w:t>
      </w:r>
    </w:p>
    <w:p w14:paraId="32FEC127" w14:textId="77777777" w:rsidR="00B23107" w:rsidRDefault="00B23107" w:rsidP="00B23107">
      <w:r>
        <w:t>5.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7244B96D" w14:textId="77777777" w:rsidR="00B23107" w:rsidRDefault="00B23107" w:rsidP="00B23107">
      <w:r>
        <w:t>6. A birth or adoption certificate (short or long) issued in the UK, together with an official document giving the person’s permanent National Insurance number and their name issued by a government agency or a previous employer.</w:t>
      </w:r>
    </w:p>
    <w:p w14:paraId="518A76A5" w14:textId="77777777" w:rsidR="00B23107" w:rsidRDefault="00B23107" w:rsidP="00B23107">
      <w:r>
        <w:t>7. A birth or adoption certificate issued in the Channel Islands, the Isle of Man or Ireland, together with an official document giving the person’s permanent National Insurance number and their name issued by a government agency or a previous employer.</w:t>
      </w:r>
    </w:p>
    <w:p w14:paraId="47F66F15" w14:textId="77777777" w:rsidR="00B23107" w:rsidRDefault="00B23107" w:rsidP="00B23107">
      <w:r>
        <w:t>8. A certificate of registration or naturalisation as a British citizen, together with an official document giving the person’s permanent National Insurance number and their name issued by a government agency or a previous employer.</w:t>
      </w:r>
    </w:p>
    <w:p w14:paraId="54105BFC" w14:textId="77777777" w:rsidR="00B23107" w:rsidRPr="00D32ACE" w:rsidRDefault="00B23107" w:rsidP="00B23107">
      <w:pPr>
        <w:rPr>
          <w:b/>
        </w:rPr>
      </w:pPr>
      <w:r>
        <w:rPr>
          <w:b/>
        </w:rPr>
        <w:t>List B - G</w:t>
      </w:r>
      <w:r w:rsidRPr="00D32ACE">
        <w:rPr>
          <w:b/>
        </w:rPr>
        <w:t>roup 1</w:t>
      </w:r>
    </w:p>
    <w:p w14:paraId="12A5A6D8" w14:textId="77777777" w:rsidR="00B23107" w:rsidRDefault="00B23107" w:rsidP="00B23107">
      <w:r>
        <w:t>1. A current passport endorsed to show that the holder is allowed to stay in the UK and is currently allowed to do the type of work in question.</w:t>
      </w:r>
    </w:p>
    <w:p w14:paraId="77FE6D34" w14:textId="77777777" w:rsidR="00B23107" w:rsidRDefault="00B23107" w:rsidP="00B23107">
      <w:r>
        <w:t>2. A document issued by the Bailiwick of Jersey, the Bailiwick of Guernsey or the Isle of Man, which has been verified as valid by the Home Office Employer Checking Service, showing that the holder has been granted limited leave to enter or remain under Appendix EU(J) to the Jersey Immigration Rules, Appendix EU to the Immigration (Bailiwick of Guernsey) Rules 2008 or Appendix EU to the Isle of Man Immigration Rules.</w:t>
      </w:r>
    </w:p>
    <w:p w14:paraId="76B061B1" w14:textId="77777777" w:rsidR="00B23107" w:rsidRDefault="00B23107" w:rsidP="00B23107">
      <w:r>
        <w:t>3. 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14:paraId="67A0C29A" w14:textId="77777777" w:rsidR="00B23107" w:rsidRPr="00D32ACE" w:rsidRDefault="00B23107" w:rsidP="00B23107">
      <w:pPr>
        <w:rPr>
          <w:b/>
        </w:rPr>
      </w:pPr>
      <w:r w:rsidRPr="00D32ACE">
        <w:rPr>
          <w:b/>
        </w:rPr>
        <w:lastRenderedPageBreak/>
        <w:t>List B - Group 2</w:t>
      </w:r>
    </w:p>
    <w:p w14:paraId="1D567F2A" w14:textId="77777777" w:rsidR="00B23107" w:rsidRDefault="00B23107" w:rsidP="00B23107">
      <w:r>
        <w:t>1. A document issued by the Home Office showing that the holder has made an application for leave to enter or remain under Appendix EU to the immigration rules (known as the EU Settlement Scheme) on or before 30 June 2021 together with a Positive Verification Notice from the Home Office Employer Checking Service.</w:t>
      </w:r>
    </w:p>
    <w:p w14:paraId="1A593358" w14:textId="77777777" w:rsidR="00B23107" w:rsidRDefault="00B23107" w:rsidP="00B23107">
      <w:r>
        <w:t>2. A Certificate of Application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6B137C93" w14:textId="77777777" w:rsidR="00B23107" w:rsidRDefault="00B23107" w:rsidP="00B23107">
      <w:r>
        <w:t>3.   A document issued by the Bailiwick of Jersey, the Bailiwick of Guernsey or the Isle of Man showing that the holder has made an application for leave to enter or remain under Appendix EU(J) to the Jersey Immigration Rules or Appendix EU to the Immigration Rules (Bailiwick of Guernsey) Rules 2008, or Appendix EU to the Isle of Man Immigration Rules together with a Positive Verification Notice from the Home Office Employer Checking Service.</w:t>
      </w:r>
    </w:p>
    <w:p w14:paraId="659F09C9" w14:textId="77777777" w:rsidR="00B23107" w:rsidRDefault="00B23107" w:rsidP="00B23107">
      <w:r>
        <w:t>4. An Application Registration Card issued by the Home Office stating that the holder is permitted to take the employment in question, together with a Positive Verification Notice from the Home Office Employer Checking Service.</w:t>
      </w:r>
    </w:p>
    <w:p w14:paraId="214763ED" w14:textId="77777777" w:rsidR="00B23107" w:rsidRDefault="00B23107" w:rsidP="00B23107">
      <w:r>
        <w:t>5. A Positive Verification Notice issued by the Home Office Employer Checking Service to the employer or prospective employer, which indicates that the named person may stay in the UK and is permitted to do the work in question.</w:t>
      </w:r>
    </w:p>
    <w:p w14:paraId="38426E8D" w14:textId="77777777" w:rsidR="00F840AF" w:rsidRDefault="00F840AF" w:rsidP="008C30CA"/>
    <w:p w14:paraId="4B63C058" w14:textId="77777777" w:rsidR="00F840AF" w:rsidRDefault="00F840AF" w:rsidP="003B3372">
      <w:pPr>
        <w:rPr>
          <w:rFonts w:ascii="Mulish" w:hAnsi="Mulish"/>
        </w:rPr>
      </w:pPr>
    </w:p>
    <w:p w14:paraId="6A337766" w14:textId="77777777" w:rsidR="00F840AF" w:rsidRDefault="00F840AF" w:rsidP="003B3372">
      <w:pPr>
        <w:rPr>
          <w:rFonts w:ascii="Mulish" w:hAnsi="Mulish"/>
        </w:rPr>
      </w:pPr>
    </w:p>
    <w:p w14:paraId="4FB63DD3" w14:textId="77777777" w:rsidR="00F840AF" w:rsidRDefault="00F840AF" w:rsidP="003B3372">
      <w:pPr>
        <w:rPr>
          <w:rFonts w:ascii="Mulish" w:hAnsi="Mulish"/>
        </w:rPr>
      </w:pPr>
    </w:p>
    <w:p w14:paraId="36C08142" w14:textId="77777777" w:rsidR="00F840AF" w:rsidRDefault="00F840AF" w:rsidP="003B3372">
      <w:pPr>
        <w:rPr>
          <w:rFonts w:ascii="Mulish" w:hAnsi="Mulish"/>
        </w:rPr>
      </w:pPr>
    </w:p>
    <w:p w14:paraId="2D9A18B4" w14:textId="77777777" w:rsidR="00F840AF" w:rsidRDefault="00F840AF" w:rsidP="003B3372">
      <w:pPr>
        <w:rPr>
          <w:rFonts w:ascii="Mulish" w:hAnsi="Mulish"/>
        </w:rPr>
      </w:pPr>
    </w:p>
    <w:p w14:paraId="591604D1" w14:textId="77777777" w:rsidR="00F840AF" w:rsidRDefault="00F840AF" w:rsidP="003B3372">
      <w:pPr>
        <w:rPr>
          <w:rFonts w:ascii="Mulish" w:hAnsi="Mulish"/>
        </w:rPr>
      </w:pPr>
    </w:p>
    <w:p w14:paraId="36E37EBD" w14:textId="77777777" w:rsidR="00F840AF" w:rsidRDefault="00F840AF" w:rsidP="003B3372">
      <w:pPr>
        <w:rPr>
          <w:rFonts w:ascii="Mulish" w:hAnsi="Mulish"/>
        </w:rPr>
      </w:pPr>
    </w:p>
    <w:p w14:paraId="24522966" w14:textId="77777777" w:rsidR="00F840AF" w:rsidRDefault="00F840AF" w:rsidP="003B3372">
      <w:pPr>
        <w:rPr>
          <w:rFonts w:ascii="Mulish" w:hAnsi="Mulish"/>
        </w:rPr>
      </w:pPr>
    </w:p>
    <w:p w14:paraId="6174D951" w14:textId="77777777" w:rsidR="00F840AF" w:rsidRDefault="00F840AF" w:rsidP="003B3372">
      <w:pPr>
        <w:rPr>
          <w:rFonts w:ascii="Mulish" w:hAnsi="Mulish"/>
        </w:rPr>
      </w:pPr>
    </w:p>
    <w:p w14:paraId="592AC6AF" w14:textId="77777777" w:rsidR="00F840AF" w:rsidRDefault="00F840AF" w:rsidP="003B3372">
      <w:pPr>
        <w:rPr>
          <w:rFonts w:ascii="Mulish" w:hAnsi="Mulish"/>
        </w:rPr>
      </w:pPr>
    </w:p>
    <w:p w14:paraId="17653FDA" w14:textId="77777777" w:rsidR="00F840AF" w:rsidRDefault="00F840AF" w:rsidP="003B3372">
      <w:pPr>
        <w:rPr>
          <w:rFonts w:ascii="Mulish" w:hAnsi="Mulish"/>
        </w:rPr>
      </w:pPr>
    </w:p>
    <w:p w14:paraId="59010DD7" w14:textId="77777777" w:rsidR="00F840AF" w:rsidRDefault="00F840AF" w:rsidP="003B3372">
      <w:pPr>
        <w:rPr>
          <w:rFonts w:ascii="Mulish" w:hAnsi="Mulish"/>
        </w:rPr>
      </w:pPr>
    </w:p>
    <w:p w14:paraId="086B219B" w14:textId="77777777" w:rsidR="00F840AF" w:rsidRDefault="00F840AF" w:rsidP="003B3372">
      <w:pPr>
        <w:rPr>
          <w:rFonts w:ascii="Mulish" w:hAnsi="Mulish"/>
        </w:rPr>
      </w:pPr>
    </w:p>
    <w:p w14:paraId="1D4D84CD" w14:textId="77777777" w:rsidR="00F840AF" w:rsidRDefault="00F840AF" w:rsidP="003B3372">
      <w:pPr>
        <w:rPr>
          <w:rFonts w:ascii="Mulish" w:hAnsi="Mulish"/>
        </w:rPr>
      </w:pPr>
    </w:p>
    <w:p w14:paraId="2451FD24" w14:textId="77777777" w:rsidR="00F840AF" w:rsidRDefault="00F840AF" w:rsidP="003B3372">
      <w:pPr>
        <w:rPr>
          <w:rFonts w:ascii="Mulish" w:hAnsi="Mulish"/>
        </w:rPr>
      </w:pPr>
    </w:p>
    <w:p w14:paraId="7236562F" w14:textId="77777777" w:rsidR="00F840AF" w:rsidRDefault="00F840AF" w:rsidP="003B3372">
      <w:pPr>
        <w:rPr>
          <w:rFonts w:ascii="Mulish" w:hAnsi="Mulish"/>
        </w:rPr>
      </w:pPr>
    </w:p>
    <w:p w14:paraId="5B6EA579" w14:textId="77777777" w:rsidR="00F840AF" w:rsidRDefault="00F840AF" w:rsidP="003B3372">
      <w:pPr>
        <w:rPr>
          <w:rFonts w:ascii="Mulish" w:hAnsi="Mulish"/>
        </w:rPr>
      </w:pPr>
    </w:p>
    <w:p w14:paraId="282A8890" w14:textId="77777777" w:rsidR="00F840AF" w:rsidRDefault="00F840AF" w:rsidP="003B3372">
      <w:pPr>
        <w:rPr>
          <w:rFonts w:ascii="Mulish" w:hAnsi="Mulish"/>
        </w:rPr>
      </w:pPr>
    </w:p>
    <w:p w14:paraId="75A5022A" w14:textId="77777777" w:rsidR="00F840AF" w:rsidRDefault="00F840AF" w:rsidP="003B3372">
      <w:pPr>
        <w:rPr>
          <w:rFonts w:ascii="Mulish" w:hAnsi="Mulish"/>
        </w:rPr>
      </w:pPr>
    </w:p>
    <w:p w14:paraId="7A0CADFD" w14:textId="77777777" w:rsidR="00F840AF" w:rsidRDefault="00F840AF" w:rsidP="003B3372">
      <w:pPr>
        <w:rPr>
          <w:rFonts w:ascii="Mulish" w:hAnsi="Mulish"/>
        </w:rPr>
      </w:pPr>
    </w:p>
    <w:p w14:paraId="4DD962A1" w14:textId="77777777" w:rsidR="00F840AF" w:rsidRDefault="00F840AF" w:rsidP="003B3372">
      <w:pPr>
        <w:rPr>
          <w:rFonts w:ascii="Mulish" w:hAnsi="Mulish"/>
        </w:rPr>
      </w:pPr>
    </w:p>
    <w:p w14:paraId="30A640F0" w14:textId="77777777" w:rsidR="00F840AF" w:rsidRPr="003B3372" w:rsidRDefault="00F840AF" w:rsidP="003B3372">
      <w:pPr>
        <w:rPr>
          <w:rFonts w:ascii="Mulish" w:hAnsi="Mulish"/>
        </w:rPr>
      </w:pPr>
    </w:p>
    <w:sectPr w:rsidR="00F840AF" w:rsidRPr="003B3372" w:rsidSect="006E4265">
      <w:headerReference w:type="default" r:id="rId17"/>
      <w:footerReference w:type="defaul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158C" w14:textId="77777777" w:rsidR="00D53E7F" w:rsidRDefault="00D53E7F" w:rsidP="00856572">
      <w:pPr>
        <w:spacing w:after="0" w:line="240" w:lineRule="auto"/>
      </w:pPr>
      <w:r>
        <w:separator/>
      </w:r>
    </w:p>
  </w:endnote>
  <w:endnote w:type="continuationSeparator" w:id="0">
    <w:p w14:paraId="4BF8D6E6" w14:textId="77777777" w:rsidR="00D53E7F" w:rsidRDefault="00D53E7F" w:rsidP="00856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lish">
    <w:panose1 w:val="00000000000000000000"/>
    <w:charset w:val="00"/>
    <w:family w:val="auto"/>
    <w:pitch w:val="variable"/>
    <w:sig w:usb0="A00002FF" w:usb1="5000204B" w:usb2="00000000" w:usb3="00000000" w:csb0="00000197"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149F" w14:textId="393AACED" w:rsidR="00B130AD" w:rsidRPr="00DF2A36" w:rsidRDefault="00677823" w:rsidP="004B2A79">
    <w:pPr>
      <w:pStyle w:val="Footer"/>
      <w:rPr>
        <w:sz w:val="20"/>
        <w:szCs w:val="20"/>
      </w:rPr>
    </w:pPr>
    <w:r w:rsidRPr="00DF2A36">
      <w:rPr>
        <w:noProof/>
        <w:sz w:val="20"/>
        <w:szCs w:val="20"/>
      </w:rPr>
      <w:drawing>
        <wp:anchor distT="0" distB="0" distL="114300" distR="114300" simplePos="0" relativeHeight="251659264" behindDoc="1" locked="0" layoutInCell="1" allowOverlap="1" wp14:anchorId="709BD733" wp14:editId="0DFD057A">
          <wp:simplePos x="0" y="0"/>
          <wp:positionH relativeFrom="rightMargin">
            <wp:align>left</wp:align>
          </wp:positionH>
          <wp:positionV relativeFrom="paragraph">
            <wp:posOffset>-121920</wp:posOffset>
          </wp:positionV>
          <wp:extent cx="504190" cy="701675"/>
          <wp:effectExtent l="0" t="0" r="0" b="3175"/>
          <wp:wrapTight wrapText="bothSides">
            <wp:wrapPolygon edited="0">
              <wp:start x="4081" y="0"/>
              <wp:lineTo x="2448" y="586"/>
              <wp:lineTo x="4081" y="9383"/>
              <wp:lineTo x="816" y="11729"/>
              <wp:lineTo x="0" y="18766"/>
              <wp:lineTo x="0" y="21111"/>
              <wp:lineTo x="18771" y="21111"/>
              <wp:lineTo x="20403" y="21111"/>
              <wp:lineTo x="20403" y="18766"/>
              <wp:lineTo x="17139" y="9383"/>
              <wp:lineTo x="19587" y="4691"/>
              <wp:lineTo x="16322" y="1759"/>
              <wp:lineTo x="8977" y="0"/>
              <wp:lineTo x="4081" y="0"/>
            </wp:wrapPolygon>
          </wp:wrapTight>
          <wp:docPr id="205610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7221" name="Picture 160787221"/>
                  <pic:cNvPicPr/>
                </pic:nvPicPr>
                <pic:blipFill>
                  <a:blip r:embed="rId1">
                    <a:extLst>
                      <a:ext uri="{28A0092B-C50C-407E-A947-70E740481C1C}">
                        <a14:useLocalDpi xmlns:a14="http://schemas.microsoft.com/office/drawing/2010/main" val="0"/>
                      </a:ext>
                    </a:extLst>
                  </a:blip>
                  <a:stretch>
                    <a:fillRect/>
                  </a:stretch>
                </pic:blipFill>
                <pic:spPr>
                  <a:xfrm>
                    <a:off x="0" y="0"/>
                    <a:ext cx="504190" cy="701675"/>
                  </a:xfrm>
                  <a:prstGeom prst="rect">
                    <a:avLst/>
                  </a:prstGeom>
                </pic:spPr>
              </pic:pic>
            </a:graphicData>
          </a:graphic>
        </wp:anchor>
      </w:drawing>
    </w:r>
    <w:r w:rsidR="00B130AD" w:rsidRPr="00DF2A36">
      <w:rPr>
        <w:sz w:val="20"/>
        <w:szCs w:val="20"/>
      </w:rPr>
      <w:t xml:space="preserve">Page </w:t>
    </w:r>
    <w:r w:rsidR="00B130AD" w:rsidRPr="00DF2A36">
      <w:rPr>
        <w:sz w:val="20"/>
        <w:szCs w:val="20"/>
      </w:rPr>
      <w:fldChar w:fldCharType="begin"/>
    </w:r>
    <w:r w:rsidR="00B130AD" w:rsidRPr="00DF2A36">
      <w:rPr>
        <w:sz w:val="20"/>
        <w:szCs w:val="20"/>
      </w:rPr>
      <w:instrText xml:space="preserve"> PAGE  \* Arabic  \* MERGEFORMAT </w:instrText>
    </w:r>
    <w:r w:rsidR="00B130AD" w:rsidRPr="00DF2A36">
      <w:rPr>
        <w:sz w:val="20"/>
        <w:szCs w:val="20"/>
      </w:rPr>
      <w:fldChar w:fldCharType="separate"/>
    </w:r>
    <w:r w:rsidR="00B130AD" w:rsidRPr="00DF2A36">
      <w:rPr>
        <w:noProof/>
        <w:sz w:val="20"/>
        <w:szCs w:val="20"/>
      </w:rPr>
      <w:t>1</w:t>
    </w:r>
    <w:r w:rsidR="00B130AD" w:rsidRPr="00DF2A36">
      <w:rPr>
        <w:sz w:val="20"/>
        <w:szCs w:val="20"/>
      </w:rPr>
      <w:fldChar w:fldCharType="end"/>
    </w:r>
    <w:r w:rsidR="00B130AD" w:rsidRPr="00DF2A36">
      <w:rPr>
        <w:sz w:val="20"/>
        <w:szCs w:val="20"/>
      </w:rPr>
      <w:t xml:space="preserve"> of </w:t>
    </w:r>
    <w:r w:rsidR="00B130AD" w:rsidRPr="00DF2A36">
      <w:rPr>
        <w:sz w:val="20"/>
        <w:szCs w:val="20"/>
      </w:rPr>
      <w:fldChar w:fldCharType="begin"/>
    </w:r>
    <w:r w:rsidR="00B130AD" w:rsidRPr="00DF2A36">
      <w:rPr>
        <w:sz w:val="20"/>
        <w:szCs w:val="20"/>
      </w:rPr>
      <w:instrText xml:space="preserve"> NUMPAGES  \* Arabic  \* MERGEFORMAT </w:instrText>
    </w:r>
    <w:r w:rsidR="00B130AD" w:rsidRPr="00DF2A36">
      <w:rPr>
        <w:sz w:val="20"/>
        <w:szCs w:val="20"/>
      </w:rPr>
      <w:fldChar w:fldCharType="separate"/>
    </w:r>
    <w:r w:rsidR="00B130AD" w:rsidRPr="00DF2A36">
      <w:rPr>
        <w:noProof/>
        <w:sz w:val="20"/>
        <w:szCs w:val="20"/>
      </w:rPr>
      <w:t>2</w:t>
    </w:r>
    <w:r w:rsidR="00B130AD" w:rsidRPr="00DF2A36">
      <w:rPr>
        <w:sz w:val="20"/>
        <w:szCs w:val="20"/>
      </w:rPr>
      <w:fldChar w:fldCharType="end"/>
    </w:r>
    <w:sdt>
      <w:sdtPr>
        <w:rPr>
          <w:sz w:val="20"/>
          <w:szCs w:val="20"/>
        </w:rPr>
        <w:id w:val="323632898"/>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r w:rsidR="00C73304" w:rsidRPr="00DF2A36">
              <w:rPr>
                <w:sz w:val="20"/>
                <w:szCs w:val="20"/>
              </w:rPr>
              <w:t xml:space="preserve"> </w:t>
            </w:r>
            <w:r w:rsidR="00C73304" w:rsidRPr="00DF2A36">
              <w:rPr>
                <w:sz w:val="20"/>
                <w:szCs w:val="20"/>
              </w:rPr>
              <w:tab/>
            </w:r>
            <w:r w:rsidR="00B23107">
              <w:rPr>
                <w:sz w:val="20"/>
                <w:szCs w:val="20"/>
              </w:rPr>
              <w:t>Application Guidance July 2026</w:t>
            </w:r>
          </w:sdtContent>
        </w:sdt>
      </w:sdtContent>
    </w:sdt>
  </w:p>
  <w:p w14:paraId="417C1E4B" w14:textId="79CFE5D8" w:rsidR="004A4BE6" w:rsidRPr="00DE2519" w:rsidRDefault="004A4BE6" w:rsidP="00DE2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D0EC7" w14:textId="77777777" w:rsidR="00D53E7F" w:rsidRDefault="00D53E7F" w:rsidP="00856572">
      <w:pPr>
        <w:spacing w:after="0" w:line="240" w:lineRule="auto"/>
      </w:pPr>
      <w:r>
        <w:separator/>
      </w:r>
    </w:p>
  </w:footnote>
  <w:footnote w:type="continuationSeparator" w:id="0">
    <w:p w14:paraId="60D45175" w14:textId="77777777" w:rsidR="00D53E7F" w:rsidRDefault="00D53E7F" w:rsidP="00856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51A3" w14:textId="4C01A587" w:rsidR="00856572" w:rsidRDefault="00856572" w:rsidP="0045223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35FE9"/>
    <w:multiLevelType w:val="hybridMultilevel"/>
    <w:tmpl w:val="724EA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4F30AE"/>
    <w:multiLevelType w:val="hybridMultilevel"/>
    <w:tmpl w:val="9B20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4B6A73"/>
    <w:multiLevelType w:val="multilevel"/>
    <w:tmpl w:val="CA385A2E"/>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797913778">
    <w:abstractNumId w:val="2"/>
  </w:num>
  <w:num w:numId="2" w16cid:durableId="1635672996">
    <w:abstractNumId w:val="0"/>
  </w:num>
  <w:num w:numId="3" w16cid:durableId="127776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72"/>
    <w:rsid w:val="000F0A45"/>
    <w:rsid w:val="001001A2"/>
    <w:rsid w:val="00101D7C"/>
    <w:rsid w:val="00107A69"/>
    <w:rsid w:val="00116B87"/>
    <w:rsid w:val="00173DA3"/>
    <w:rsid w:val="001B1AB3"/>
    <w:rsid w:val="001F04C7"/>
    <w:rsid w:val="001F7F91"/>
    <w:rsid w:val="00237EBF"/>
    <w:rsid w:val="002464F4"/>
    <w:rsid w:val="00290348"/>
    <w:rsid w:val="002A2E19"/>
    <w:rsid w:val="002A53E6"/>
    <w:rsid w:val="002B1938"/>
    <w:rsid w:val="002C538A"/>
    <w:rsid w:val="002E47B2"/>
    <w:rsid w:val="00372E04"/>
    <w:rsid w:val="00397482"/>
    <w:rsid w:val="003B3372"/>
    <w:rsid w:val="003D76A2"/>
    <w:rsid w:val="0045223B"/>
    <w:rsid w:val="00495F87"/>
    <w:rsid w:val="004A4BE6"/>
    <w:rsid w:val="004A592F"/>
    <w:rsid w:val="004A706E"/>
    <w:rsid w:val="004B2A79"/>
    <w:rsid w:val="004E035D"/>
    <w:rsid w:val="004E4BD3"/>
    <w:rsid w:val="00522604"/>
    <w:rsid w:val="00544EA7"/>
    <w:rsid w:val="00570373"/>
    <w:rsid w:val="005912AF"/>
    <w:rsid w:val="005A3034"/>
    <w:rsid w:val="005B35E1"/>
    <w:rsid w:val="005D3492"/>
    <w:rsid w:val="005F4548"/>
    <w:rsid w:val="0064705D"/>
    <w:rsid w:val="006735D3"/>
    <w:rsid w:val="00677823"/>
    <w:rsid w:val="006C1AE7"/>
    <w:rsid w:val="006E4265"/>
    <w:rsid w:val="006F681C"/>
    <w:rsid w:val="0071516D"/>
    <w:rsid w:val="00723BD4"/>
    <w:rsid w:val="0072755C"/>
    <w:rsid w:val="0073599D"/>
    <w:rsid w:val="00744B9E"/>
    <w:rsid w:val="007D5926"/>
    <w:rsid w:val="00856572"/>
    <w:rsid w:val="008A2DAD"/>
    <w:rsid w:val="008A6F6A"/>
    <w:rsid w:val="008B3488"/>
    <w:rsid w:val="008B6E8D"/>
    <w:rsid w:val="008C157A"/>
    <w:rsid w:val="008C30CA"/>
    <w:rsid w:val="008C683D"/>
    <w:rsid w:val="009007CA"/>
    <w:rsid w:val="009271F2"/>
    <w:rsid w:val="009350CE"/>
    <w:rsid w:val="0099405D"/>
    <w:rsid w:val="009B175F"/>
    <w:rsid w:val="009C0C0E"/>
    <w:rsid w:val="009C6703"/>
    <w:rsid w:val="009F46C3"/>
    <w:rsid w:val="00A55BEE"/>
    <w:rsid w:val="00A74E61"/>
    <w:rsid w:val="00A83719"/>
    <w:rsid w:val="00A87C9A"/>
    <w:rsid w:val="00AB43AD"/>
    <w:rsid w:val="00B016F3"/>
    <w:rsid w:val="00B130AD"/>
    <w:rsid w:val="00B23107"/>
    <w:rsid w:val="00B6414C"/>
    <w:rsid w:val="00BF0EB6"/>
    <w:rsid w:val="00BF2B8C"/>
    <w:rsid w:val="00C12840"/>
    <w:rsid w:val="00C73304"/>
    <w:rsid w:val="00C83FF2"/>
    <w:rsid w:val="00C92074"/>
    <w:rsid w:val="00CA4BA8"/>
    <w:rsid w:val="00D023FA"/>
    <w:rsid w:val="00D53E7F"/>
    <w:rsid w:val="00D5785E"/>
    <w:rsid w:val="00DE2519"/>
    <w:rsid w:val="00DF2A36"/>
    <w:rsid w:val="00E04685"/>
    <w:rsid w:val="00E25CE4"/>
    <w:rsid w:val="00E265FF"/>
    <w:rsid w:val="00E3002F"/>
    <w:rsid w:val="00EA5012"/>
    <w:rsid w:val="00EA726F"/>
    <w:rsid w:val="00EB3495"/>
    <w:rsid w:val="00ED1A9E"/>
    <w:rsid w:val="00F05887"/>
    <w:rsid w:val="00F3614B"/>
    <w:rsid w:val="00F37619"/>
    <w:rsid w:val="00F418F2"/>
    <w:rsid w:val="00F74C39"/>
    <w:rsid w:val="00F840AF"/>
    <w:rsid w:val="00FD5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B2491"/>
  <w15:chartTrackingRefBased/>
  <w15:docId w15:val="{4B3B1F20-01C5-4D32-89D9-0FCA9DEC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99D"/>
  </w:style>
  <w:style w:type="paragraph" w:styleId="Heading1">
    <w:name w:val="heading 1"/>
    <w:basedOn w:val="Normal"/>
    <w:next w:val="Normal"/>
    <w:link w:val="Heading1Char"/>
    <w:uiPriority w:val="9"/>
    <w:qFormat/>
    <w:rsid w:val="00856572"/>
    <w:pPr>
      <w:keepNext/>
      <w:keepLines/>
      <w:spacing w:before="360" w:after="80"/>
      <w:outlineLvl w:val="0"/>
    </w:pPr>
    <w:rPr>
      <w:rFonts w:asciiTheme="majorHAnsi" w:eastAsiaTheme="majorEastAsia" w:hAnsiTheme="majorHAnsi" w:cstheme="majorBidi"/>
      <w:color w:val="0B2932" w:themeColor="accent1" w:themeShade="BF"/>
      <w:sz w:val="40"/>
      <w:szCs w:val="40"/>
    </w:rPr>
  </w:style>
  <w:style w:type="paragraph" w:styleId="Heading2">
    <w:name w:val="heading 2"/>
    <w:basedOn w:val="Normal"/>
    <w:next w:val="Normal"/>
    <w:link w:val="Heading2Char"/>
    <w:uiPriority w:val="9"/>
    <w:unhideWhenUsed/>
    <w:qFormat/>
    <w:rsid w:val="00856572"/>
    <w:pPr>
      <w:keepNext/>
      <w:keepLines/>
      <w:spacing w:before="160" w:after="80"/>
      <w:outlineLvl w:val="1"/>
    </w:pPr>
    <w:rPr>
      <w:rFonts w:asciiTheme="majorHAnsi" w:eastAsiaTheme="majorEastAsia" w:hAnsiTheme="majorHAnsi" w:cstheme="majorBidi"/>
      <w:color w:val="0B2932" w:themeColor="accent1" w:themeShade="BF"/>
      <w:sz w:val="32"/>
      <w:szCs w:val="32"/>
    </w:rPr>
  </w:style>
  <w:style w:type="paragraph" w:styleId="Heading3">
    <w:name w:val="heading 3"/>
    <w:basedOn w:val="Normal"/>
    <w:next w:val="Normal"/>
    <w:link w:val="Heading3Char"/>
    <w:uiPriority w:val="9"/>
    <w:unhideWhenUsed/>
    <w:qFormat/>
    <w:rsid w:val="00856572"/>
    <w:pPr>
      <w:keepNext/>
      <w:keepLines/>
      <w:spacing w:before="160" w:after="80"/>
      <w:outlineLvl w:val="2"/>
    </w:pPr>
    <w:rPr>
      <w:rFonts w:eastAsiaTheme="majorEastAsia" w:cstheme="majorBidi"/>
      <w:color w:val="0B2932" w:themeColor="accent1" w:themeShade="BF"/>
      <w:sz w:val="28"/>
      <w:szCs w:val="28"/>
    </w:rPr>
  </w:style>
  <w:style w:type="paragraph" w:styleId="Heading4">
    <w:name w:val="heading 4"/>
    <w:basedOn w:val="Normal"/>
    <w:next w:val="Normal"/>
    <w:link w:val="Heading4Char"/>
    <w:uiPriority w:val="9"/>
    <w:semiHidden/>
    <w:unhideWhenUsed/>
    <w:qFormat/>
    <w:rsid w:val="00856572"/>
    <w:pPr>
      <w:keepNext/>
      <w:keepLines/>
      <w:spacing w:before="80" w:after="40"/>
      <w:outlineLvl w:val="3"/>
    </w:pPr>
    <w:rPr>
      <w:rFonts w:eastAsiaTheme="majorEastAsia" w:cstheme="majorBidi"/>
      <w:i/>
      <w:iCs/>
      <w:color w:val="0B2932" w:themeColor="accent1" w:themeShade="BF"/>
    </w:rPr>
  </w:style>
  <w:style w:type="paragraph" w:styleId="Heading5">
    <w:name w:val="heading 5"/>
    <w:basedOn w:val="Normal"/>
    <w:next w:val="Normal"/>
    <w:link w:val="Heading5Char"/>
    <w:uiPriority w:val="9"/>
    <w:semiHidden/>
    <w:unhideWhenUsed/>
    <w:qFormat/>
    <w:rsid w:val="00856572"/>
    <w:pPr>
      <w:keepNext/>
      <w:keepLines/>
      <w:spacing w:before="80" w:after="40"/>
      <w:outlineLvl w:val="4"/>
    </w:pPr>
    <w:rPr>
      <w:rFonts w:eastAsiaTheme="majorEastAsia" w:cstheme="majorBidi"/>
      <w:color w:val="0B2932" w:themeColor="accent1" w:themeShade="BF"/>
    </w:rPr>
  </w:style>
  <w:style w:type="paragraph" w:styleId="Heading6">
    <w:name w:val="heading 6"/>
    <w:basedOn w:val="Normal"/>
    <w:next w:val="Normal"/>
    <w:link w:val="Heading6Char"/>
    <w:uiPriority w:val="9"/>
    <w:semiHidden/>
    <w:unhideWhenUsed/>
    <w:qFormat/>
    <w:rsid w:val="008565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5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5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5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72"/>
    <w:rPr>
      <w:rFonts w:asciiTheme="majorHAnsi" w:eastAsiaTheme="majorEastAsia" w:hAnsiTheme="majorHAnsi" w:cstheme="majorBidi"/>
      <w:color w:val="0B2932" w:themeColor="accent1" w:themeShade="BF"/>
      <w:sz w:val="40"/>
      <w:szCs w:val="40"/>
    </w:rPr>
  </w:style>
  <w:style w:type="character" w:customStyle="1" w:styleId="Heading2Char">
    <w:name w:val="Heading 2 Char"/>
    <w:basedOn w:val="DefaultParagraphFont"/>
    <w:link w:val="Heading2"/>
    <w:uiPriority w:val="9"/>
    <w:rsid w:val="00856572"/>
    <w:rPr>
      <w:rFonts w:asciiTheme="majorHAnsi" w:eastAsiaTheme="majorEastAsia" w:hAnsiTheme="majorHAnsi" w:cstheme="majorBidi"/>
      <w:color w:val="0B2932" w:themeColor="accent1" w:themeShade="BF"/>
      <w:sz w:val="32"/>
      <w:szCs w:val="32"/>
    </w:rPr>
  </w:style>
  <w:style w:type="character" w:customStyle="1" w:styleId="Heading3Char">
    <w:name w:val="Heading 3 Char"/>
    <w:basedOn w:val="DefaultParagraphFont"/>
    <w:link w:val="Heading3"/>
    <w:uiPriority w:val="9"/>
    <w:rsid w:val="00856572"/>
    <w:rPr>
      <w:rFonts w:eastAsiaTheme="majorEastAsia" w:cstheme="majorBidi"/>
      <w:color w:val="0B2932" w:themeColor="accent1" w:themeShade="BF"/>
      <w:sz w:val="28"/>
      <w:szCs w:val="28"/>
    </w:rPr>
  </w:style>
  <w:style w:type="character" w:customStyle="1" w:styleId="Heading4Char">
    <w:name w:val="Heading 4 Char"/>
    <w:basedOn w:val="DefaultParagraphFont"/>
    <w:link w:val="Heading4"/>
    <w:uiPriority w:val="9"/>
    <w:semiHidden/>
    <w:rsid w:val="00856572"/>
    <w:rPr>
      <w:rFonts w:eastAsiaTheme="majorEastAsia" w:cstheme="majorBidi"/>
      <w:i/>
      <w:iCs/>
      <w:color w:val="0B2932" w:themeColor="accent1" w:themeShade="BF"/>
    </w:rPr>
  </w:style>
  <w:style w:type="character" w:customStyle="1" w:styleId="Heading5Char">
    <w:name w:val="Heading 5 Char"/>
    <w:basedOn w:val="DefaultParagraphFont"/>
    <w:link w:val="Heading5"/>
    <w:uiPriority w:val="9"/>
    <w:semiHidden/>
    <w:rsid w:val="00856572"/>
    <w:rPr>
      <w:rFonts w:eastAsiaTheme="majorEastAsia" w:cstheme="majorBidi"/>
      <w:color w:val="0B2932" w:themeColor="accent1" w:themeShade="BF"/>
    </w:rPr>
  </w:style>
  <w:style w:type="character" w:customStyle="1" w:styleId="Heading6Char">
    <w:name w:val="Heading 6 Char"/>
    <w:basedOn w:val="DefaultParagraphFont"/>
    <w:link w:val="Heading6"/>
    <w:uiPriority w:val="9"/>
    <w:semiHidden/>
    <w:rsid w:val="008565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5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5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572"/>
    <w:rPr>
      <w:rFonts w:eastAsiaTheme="majorEastAsia" w:cstheme="majorBidi"/>
      <w:color w:val="272727" w:themeColor="text1" w:themeTint="D8"/>
    </w:rPr>
  </w:style>
  <w:style w:type="paragraph" w:styleId="Title">
    <w:name w:val="Title"/>
    <w:basedOn w:val="Normal"/>
    <w:next w:val="Normal"/>
    <w:link w:val="TitleChar"/>
    <w:uiPriority w:val="10"/>
    <w:qFormat/>
    <w:rsid w:val="00856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5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5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5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572"/>
    <w:pPr>
      <w:spacing w:before="160"/>
      <w:jc w:val="center"/>
    </w:pPr>
    <w:rPr>
      <w:i/>
      <w:iCs/>
      <w:color w:val="404040" w:themeColor="text1" w:themeTint="BF"/>
    </w:rPr>
  </w:style>
  <w:style w:type="character" w:customStyle="1" w:styleId="QuoteChar">
    <w:name w:val="Quote Char"/>
    <w:basedOn w:val="DefaultParagraphFont"/>
    <w:link w:val="Quote"/>
    <w:uiPriority w:val="29"/>
    <w:rsid w:val="00856572"/>
    <w:rPr>
      <w:i/>
      <w:iCs/>
      <w:color w:val="404040" w:themeColor="text1" w:themeTint="BF"/>
    </w:rPr>
  </w:style>
  <w:style w:type="paragraph" w:styleId="ListParagraph">
    <w:name w:val="List Paragraph"/>
    <w:basedOn w:val="Normal"/>
    <w:uiPriority w:val="34"/>
    <w:qFormat/>
    <w:rsid w:val="00856572"/>
    <w:pPr>
      <w:ind w:left="720"/>
      <w:contextualSpacing/>
    </w:pPr>
  </w:style>
  <w:style w:type="character" w:styleId="IntenseEmphasis">
    <w:name w:val="Intense Emphasis"/>
    <w:basedOn w:val="DefaultParagraphFont"/>
    <w:uiPriority w:val="21"/>
    <w:qFormat/>
    <w:rsid w:val="00856572"/>
    <w:rPr>
      <w:i/>
      <w:iCs/>
      <w:color w:val="0B2932" w:themeColor="accent1" w:themeShade="BF"/>
    </w:rPr>
  </w:style>
  <w:style w:type="paragraph" w:styleId="IntenseQuote">
    <w:name w:val="Intense Quote"/>
    <w:basedOn w:val="Normal"/>
    <w:next w:val="Normal"/>
    <w:link w:val="IntenseQuoteChar"/>
    <w:uiPriority w:val="30"/>
    <w:qFormat/>
    <w:rsid w:val="00856572"/>
    <w:pPr>
      <w:pBdr>
        <w:top w:val="single" w:sz="4" w:space="10" w:color="0B2932" w:themeColor="accent1" w:themeShade="BF"/>
        <w:bottom w:val="single" w:sz="4" w:space="10" w:color="0B2932" w:themeColor="accent1" w:themeShade="BF"/>
      </w:pBdr>
      <w:spacing w:before="360" w:after="360"/>
      <w:ind w:left="864" w:right="864"/>
      <w:jc w:val="center"/>
    </w:pPr>
    <w:rPr>
      <w:i/>
      <w:iCs/>
      <w:color w:val="0B2932" w:themeColor="accent1" w:themeShade="BF"/>
    </w:rPr>
  </w:style>
  <w:style w:type="character" w:customStyle="1" w:styleId="IntenseQuoteChar">
    <w:name w:val="Intense Quote Char"/>
    <w:basedOn w:val="DefaultParagraphFont"/>
    <w:link w:val="IntenseQuote"/>
    <w:uiPriority w:val="30"/>
    <w:rsid w:val="00856572"/>
    <w:rPr>
      <w:i/>
      <w:iCs/>
      <w:color w:val="0B2932" w:themeColor="accent1" w:themeShade="BF"/>
    </w:rPr>
  </w:style>
  <w:style w:type="character" w:styleId="IntenseReference">
    <w:name w:val="Intense Reference"/>
    <w:basedOn w:val="DefaultParagraphFont"/>
    <w:uiPriority w:val="32"/>
    <w:qFormat/>
    <w:rsid w:val="00856572"/>
    <w:rPr>
      <w:b/>
      <w:bCs/>
      <w:smallCaps/>
      <w:color w:val="0B2932" w:themeColor="accent1" w:themeShade="BF"/>
      <w:spacing w:val="5"/>
    </w:rPr>
  </w:style>
  <w:style w:type="paragraph" w:styleId="Header">
    <w:name w:val="header"/>
    <w:basedOn w:val="Normal"/>
    <w:link w:val="HeaderChar"/>
    <w:uiPriority w:val="99"/>
    <w:unhideWhenUsed/>
    <w:rsid w:val="00856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572"/>
  </w:style>
  <w:style w:type="paragraph" w:styleId="Footer">
    <w:name w:val="footer"/>
    <w:basedOn w:val="Normal"/>
    <w:link w:val="FooterChar"/>
    <w:uiPriority w:val="99"/>
    <w:unhideWhenUsed/>
    <w:rsid w:val="00856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572"/>
  </w:style>
  <w:style w:type="table" w:styleId="TableGrid">
    <w:name w:val="Table Grid"/>
    <w:basedOn w:val="TableNormal"/>
    <w:uiPriority w:val="39"/>
    <w:rsid w:val="00A55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07CA"/>
    <w:rPr>
      <w:color w:val="467886" w:themeColor="hyperlink"/>
      <w:u w:val="single"/>
    </w:rPr>
  </w:style>
  <w:style w:type="character" w:styleId="UnresolvedMention">
    <w:name w:val="Unresolved Mention"/>
    <w:basedOn w:val="DefaultParagraphFont"/>
    <w:uiPriority w:val="99"/>
    <w:semiHidden/>
    <w:unhideWhenUsed/>
    <w:rsid w:val="009007CA"/>
    <w:rPr>
      <w:color w:val="605E5C"/>
      <w:shd w:val="clear" w:color="auto" w:fill="E1DFDD"/>
    </w:rPr>
  </w:style>
  <w:style w:type="paragraph" w:styleId="TOCHeading">
    <w:name w:val="TOC Heading"/>
    <w:basedOn w:val="Heading1"/>
    <w:next w:val="Normal"/>
    <w:uiPriority w:val="39"/>
    <w:unhideWhenUsed/>
    <w:qFormat/>
    <w:rsid w:val="00B23107"/>
    <w:pPr>
      <w:keepNext w:val="0"/>
      <w:keepLines w:val="0"/>
      <w:pBdr>
        <w:top w:val="single" w:sz="24" w:space="0" w:color="0F3843" w:themeColor="accent1"/>
        <w:left w:val="single" w:sz="24" w:space="0" w:color="0F3843" w:themeColor="accent1"/>
        <w:bottom w:val="single" w:sz="24" w:space="0" w:color="0F3843" w:themeColor="accent1"/>
        <w:right w:val="single" w:sz="24" w:space="0" w:color="0F3843" w:themeColor="accent1"/>
      </w:pBdr>
      <w:shd w:val="clear" w:color="auto" w:fill="0F3843" w:themeFill="accent1"/>
      <w:spacing w:before="100" w:after="0" w:line="276" w:lineRule="auto"/>
      <w:outlineLvl w:val="9"/>
    </w:pPr>
    <w:rPr>
      <w:rFonts w:asciiTheme="minorHAnsi" w:eastAsiaTheme="minorEastAsia" w:hAnsiTheme="minorHAnsi" w:cstheme="minorBidi"/>
      <w:caps/>
      <w:color w:val="FFFFFF" w:themeColor="background1"/>
      <w:spacing w:val="15"/>
      <w:kern w:val="0"/>
      <w:sz w:val="22"/>
      <w:szCs w:val="22"/>
      <w14:ligatures w14:val="none"/>
    </w:rPr>
  </w:style>
  <w:style w:type="paragraph" w:styleId="TOC1">
    <w:name w:val="toc 1"/>
    <w:basedOn w:val="Normal"/>
    <w:next w:val="Normal"/>
    <w:autoRedefine/>
    <w:uiPriority w:val="39"/>
    <w:unhideWhenUsed/>
    <w:rsid w:val="00B23107"/>
    <w:pPr>
      <w:spacing w:before="100" w:after="100" w:line="276" w:lineRule="auto"/>
    </w:pPr>
    <w:rPr>
      <w:rFonts w:eastAsiaTheme="minorEastAsia"/>
      <w:kern w:val="0"/>
      <w:szCs w:val="20"/>
      <w14:ligatures w14:val="none"/>
    </w:rPr>
  </w:style>
  <w:style w:type="character" w:styleId="FollowedHyperlink">
    <w:name w:val="FollowedHyperlink"/>
    <w:basedOn w:val="DefaultParagraphFont"/>
    <w:uiPriority w:val="99"/>
    <w:semiHidden/>
    <w:unhideWhenUsed/>
    <w:rsid w:val="00B23107"/>
    <w:rPr>
      <w:color w:val="AF76D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ssets.publishing.service.gov.uk/media/6627da5e81fe3e98d1a7e525/disability-confident-scheme-easy-read.pd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vupbenefits.co.u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hartlepool.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eu-west-1.amazonaws.com/ehq-production-europe/5221a532b9cea15f9a2564ace4c13219e9a4b699/original/1705661183/e503dac1d11228673bba90b32b5e2b80_Staff_Benefits_infographic.pdf?1705661183" TargetMode="External"/><Relationship Id="rId5" Type="http://schemas.openxmlformats.org/officeDocument/2006/relationships/footnotes" Target="footnotes.xml"/><Relationship Id="rId15" Type="http://schemas.openxmlformats.org/officeDocument/2006/relationships/hyperlink" Target="mailto:HR@hartlepool.gov.uk"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betterhealthatworkaward.org.uk/about-the-award/lev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HBC Reports - Arial">
  <a:themeElements>
    <a:clrScheme name="HBC Brand Colours">
      <a:dk1>
        <a:sysClr val="windowText" lastClr="000000"/>
      </a:dk1>
      <a:lt1>
        <a:srgbClr val="FFFFFF"/>
      </a:lt1>
      <a:dk2>
        <a:srgbClr val="000000"/>
      </a:dk2>
      <a:lt2>
        <a:srgbClr val="E8E8E8"/>
      </a:lt2>
      <a:accent1>
        <a:srgbClr val="0F3843"/>
      </a:accent1>
      <a:accent2>
        <a:srgbClr val="FF8033"/>
      </a:accent2>
      <a:accent3>
        <a:srgbClr val="4FC690"/>
      </a:accent3>
      <a:accent4>
        <a:srgbClr val="5BD2EA"/>
      </a:accent4>
      <a:accent5>
        <a:srgbClr val="AF76D6"/>
      </a:accent5>
      <a:accent6>
        <a:srgbClr val="4EA72E"/>
      </a:accent6>
      <a:hlink>
        <a:srgbClr val="467886"/>
      </a:hlink>
      <a:folHlink>
        <a:srgbClr val="AF76D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Normal</Template>
  <TotalTime>9</TotalTime>
  <Pages>9</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Watson</dc:creator>
  <cp:keywords/>
  <dc:description/>
  <cp:lastModifiedBy>Julie McGinley</cp:lastModifiedBy>
  <cp:revision>3</cp:revision>
  <cp:lastPrinted>2026-02-26T15:19:00Z</cp:lastPrinted>
  <dcterms:created xsi:type="dcterms:W3CDTF">2026-07-06T14:13:00Z</dcterms:created>
  <dcterms:modified xsi:type="dcterms:W3CDTF">2026-07-06T14:22:00Z</dcterms:modified>
</cp:coreProperties>
</file>