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48035" w14:textId="77777777" w:rsidR="00CC1E2F" w:rsidRDefault="00CC1E2F"/>
    <w:p w14:paraId="4C473F41" w14:textId="77777777" w:rsidR="0070092E" w:rsidRDefault="0070092E"/>
    <w:p w14:paraId="64527DD2" w14:textId="7C254540" w:rsidR="000911FF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 xml:space="preserve">: </w:t>
      </w:r>
      <w:r w:rsidR="008952DE">
        <w:rPr>
          <w:rFonts w:ascii="Arial" w:hAnsi="Arial" w:cs="Arial"/>
          <w:b/>
          <w:sz w:val="24"/>
        </w:rPr>
        <w:t>Social Worker</w:t>
      </w:r>
    </w:p>
    <w:p w14:paraId="4BB1DFFE" w14:textId="63F870F2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8952DE">
        <w:rPr>
          <w:rFonts w:ascii="Arial" w:hAnsi="Arial" w:cs="Arial"/>
          <w:b/>
          <w:bCs/>
          <w:sz w:val="24"/>
        </w:rPr>
        <w:t>107416</w:t>
      </w:r>
    </w:p>
    <w:p w14:paraId="01EAF309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2D7A58FE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49B4CF02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p w14:paraId="38765C30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EA3009" w:rsidRPr="002872C2" w14:paraId="40589C8E" w14:textId="77777777" w:rsidTr="00C06DC9">
        <w:tc>
          <w:tcPr>
            <w:tcW w:w="3166" w:type="dxa"/>
            <w:shd w:val="clear" w:color="auto" w:fill="E0E0E0"/>
          </w:tcPr>
          <w:p w14:paraId="2FBB7CD3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46B066E5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78683A87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519A36FE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243C821F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4CA92D83" w14:textId="77777777" w:rsidTr="00C06DC9">
        <w:tc>
          <w:tcPr>
            <w:tcW w:w="3166" w:type="dxa"/>
          </w:tcPr>
          <w:p w14:paraId="227ABD64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9C07BF2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485FCBDB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1E1C5B57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40E8D6B9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F8240F0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030206D7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FCD1CCD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41B840EE" w14:textId="77777777" w:rsidR="00EA3009" w:rsidRDefault="00EA3009" w:rsidP="00C06DC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</w:p>
          <w:p w14:paraId="1268F490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CSS/CQSW/DipSW / Social Work Degree (F) work or any other Social Work qualification that permits registration with SW England as a Social Worker.</w:t>
            </w:r>
          </w:p>
          <w:p w14:paraId="5F7AF42E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</w:p>
          <w:p w14:paraId="0AF66793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Registered with Social Work England as a Social Worker and commitment to evidencing regular CPD in line with registration (F)</w:t>
            </w:r>
          </w:p>
          <w:p w14:paraId="29F0243B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</w:p>
          <w:p w14:paraId="7CAABD40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</w:p>
          <w:p w14:paraId="3D2B4DF1" w14:textId="16B570BB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 xml:space="preserve">CPD including Signs of Safety, Safeguarding Children and three yearly refresher </w:t>
            </w:r>
          </w:p>
          <w:p w14:paraId="7AD6D53D" w14:textId="77777777" w:rsidR="008952DE" w:rsidRPr="002872C2" w:rsidRDefault="008952DE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1EBF842A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343E149A" w14:textId="33000D15" w:rsidR="00EA3009" w:rsidRPr="002872C2" w:rsidRDefault="008952DE" w:rsidP="00C06DC9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Practice Educator Award or equivalent PQ Award</w:t>
            </w:r>
          </w:p>
        </w:tc>
      </w:tr>
      <w:tr w:rsidR="00EA3009" w:rsidRPr="002872C2" w14:paraId="6100B23D" w14:textId="77777777" w:rsidTr="00C06DC9">
        <w:tc>
          <w:tcPr>
            <w:tcW w:w="3166" w:type="dxa"/>
          </w:tcPr>
          <w:p w14:paraId="1143E511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4B774EB" w14:textId="77777777" w:rsidR="00EA3009" w:rsidRPr="002872C2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D0D60F8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54DDED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76AA24A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30E0D5F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C7D197B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4BBB8A6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Experience of children and families work either in previous employment or placements (F).</w:t>
            </w:r>
          </w:p>
          <w:p w14:paraId="264758BB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1A23B7A2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31023F29" w14:textId="77777777" w:rsid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 xml:space="preserve">Demonstrate experience and working knowledge of </w:t>
            </w:r>
          </w:p>
          <w:p w14:paraId="13BF1975" w14:textId="3E3DDD03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br/>
            </w:r>
            <w:r w:rsidRPr="008952DE">
              <w:rPr>
                <w:rFonts w:ascii="Arial" w:hAnsi="Arial" w:cs="Arial"/>
                <w:sz w:val="22"/>
              </w:rPr>
              <w:t>Child protection issues / procedure (F), (I),</w:t>
            </w:r>
          </w:p>
          <w:p w14:paraId="2540637D" w14:textId="6654A31D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br/>
            </w:r>
            <w:r w:rsidRPr="008952DE">
              <w:rPr>
                <w:rFonts w:ascii="Arial" w:hAnsi="Arial" w:cs="Arial"/>
                <w:sz w:val="22"/>
              </w:rPr>
              <w:t xml:space="preserve">Demonstrate experience in Court processes and </w:t>
            </w:r>
            <w:r w:rsidRPr="008952DE">
              <w:rPr>
                <w:rFonts w:ascii="Arial" w:hAnsi="Arial" w:cs="Arial"/>
                <w:sz w:val="22"/>
              </w:rPr>
              <w:lastRenderedPageBreak/>
              <w:t>procedures. (F) (I)</w:t>
            </w:r>
          </w:p>
          <w:p w14:paraId="67487015" w14:textId="5471CDFB" w:rsidR="00EA3009" w:rsidRPr="002872C2" w:rsidRDefault="008952DE" w:rsidP="00C06DC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br/>
            </w:r>
            <w:r w:rsidRPr="008952DE">
              <w:rPr>
                <w:rFonts w:ascii="Arial" w:hAnsi="Arial" w:cs="Arial"/>
                <w:sz w:val="22"/>
              </w:rPr>
              <w:t>Proven experience of multi-agency working (F) (I)</w:t>
            </w:r>
            <w:r>
              <w:rPr>
                <w:rFonts w:ascii="Arial" w:hAnsi="Arial" w:cs="Arial"/>
                <w:sz w:val="22"/>
              </w:rPr>
              <w:br/>
            </w:r>
            <w:r>
              <w:rPr>
                <w:rFonts w:ascii="Arial" w:hAnsi="Arial" w:cs="Arial"/>
                <w:sz w:val="22"/>
              </w:rPr>
              <w:br/>
            </w:r>
            <w:r w:rsidRPr="008952DE">
              <w:rPr>
                <w:rFonts w:ascii="Arial" w:hAnsi="Arial" w:cs="Arial"/>
                <w:sz w:val="22"/>
              </w:rPr>
              <w:t>Experience in using an I.C.S. Social Care Record. (F) (I)</w:t>
            </w:r>
          </w:p>
        </w:tc>
      </w:tr>
      <w:tr w:rsidR="00EA3009" w:rsidRPr="002872C2" w14:paraId="339F380C" w14:textId="77777777" w:rsidTr="00C06DC9">
        <w:tc>
          <w:tcPr>
            <w:tcW w:w="14760" w:type="dxa"/>
            <w:gridSpan w:val="3"/>
          </w:tcPr>
          <w:p w14:paraId="72C2BB7A" w14:textId="77777777" w:rsidR="00EA3009" w:rsidRPr="002872C2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  <w:tr w:rsidR="00EA3009" w:rsidRPr="002872C2" w14:paraId="17572586" w14:textId="77777777" w:rsidTr="00C06DC9">
        <w:tc>
          <w:tcPr>
            <w:tcW w:w="3166" w:type="dxa"/>
            <w:shd w:val="clear" w:color="auto" w:fill="E0E0E0"/>
          </w:tcPr>
          <w:p w14:paraId="7E360098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78C1B80F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ABF0692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4D6BD0E7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C39FACC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7C7E9D7C" w14:textId="77777777" w:rsidTr="00C06DC9">
        <w:tc>
          <w:tcPr>
            <w:tcW w:w="3166" w:type="dxa"/>
          </w:tcPr>
          <w:p w14:paraId="05474F1D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1BB2BF50" w14:textId="77777777" w:rsidR="00EA3009" w:rsidRDefault="00EA3009" w:rsidP="00EA300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59641C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3362273F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78864CA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68F8F79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C7FD29F" w14:textId="77777777" w:rsidR="00EA3009" w:rsidRPr="0059641C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EC00A67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D38F971" w14:textId="77777777" w:rsidR="00EA3009" w:rsidRDefault="00EA3009" w:rsidP="00C06DC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</w:p>
          <w:p w14:paraId="7BFC236D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Knowledge of:-</w:t>
            </w:r>
          </w:p>
          <w:p w14:paraId="12E80696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</w:p>
          <w:p w14:paraId="6A5150E0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Relevant Legislation (T) (I)</w:t>
            </w:r>
          </w:p>
          <w:p w14:paraId="4C989DE8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Working Together  2015 (T) (I)</w:t>
            </w:r>
          </w:p>
          <w:p w14:paraId="15EEA2C7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Assessment Framework (T) (I)</w:t>
            </w:r>
          </w:p>
          <w:p w14:paraId="7EE7696E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Policies, procedures and practice guidance in relation to children’s social care and safeguarding. (F) (I)</w:t>
            </w:r>
          </w:p>
          <w:p w14:paraId="285C204F" w14:textId="77777777" w:rsidR="008952DE" w:rsidRPr="002872C2" w:rsidRDefault="008952DE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71503928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2DADB828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44F482BC" w14:textId="77777777" w:rsidTr="00C06DC9">
        <w:tc>
          <w:tcPr>
            <w:tcW w:w="3166" w:type="dxa"/>
          </w:tcPr>
          <w:p w14:paraId="206C9EC7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213EE2C" w14:textId="77777777" w:rsidR="00EA3009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General Competencies</w:t>
            </w:r>
          </w:p>
          <w:p w14:paraId="51A4B219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51580E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9ABDBF0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12171A4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B113FD2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FCA51AD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23350BA3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</w:p>
          <w:p w14:paraId="450C4142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Able to demonstrate developed written and verbal communication skills (I) (T)</w:t>
            </w:r>
          </w:p>
          <w:p w14:paraId="0230610A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</w:p>
          <w:p w14:paraId="15076ADE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Commitment to equal opportunities and ability to promote anti discriminatory practice (I) (T)</w:t>
            </w:r>
          </w:p>
          <w:p w14:paraId="589B7CE6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</w:p>
          <w:p w14:paraId="60136183" w14:textId="77777777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Evidence of ability to work effectively in partnership (I)</w:t>
            </w:r>
          </w:p>
          <w:p w14:paraId="3DF6E53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43C41DA9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1A1F6DE0" w14:textId="6B1CF026" w:rsidR="008952DE" w:rsidRPr="008952DE" w:rsidRDefault="008952DE" w:rsidP="008952DE">
            <w:pPr>
              <w:rPr>
                <w:rFonts w:ascii="Arial" w:hAnsi="Arial" w:cs="Arial"/>
                <w:sz w:val="22"/>
              </w:rPr>
            </w:pPr>
            <w:r w:rsidRPr="008952DE">
              <w:rPr>
                <w:rFonts w:ascii="Arial" w:hAnsi="Arial" w:cs="Arial"/>
                <w:sz w:val="22"/>
              </w:rPr>
              <w:t>Proven experience to organise and manage workload (I)</w:t>
            </w:r>
          </w:p>
          <w:p w14:paraId="55B2BC74" w14:textId="42C6DAC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363BAB9A" w14:textId="77777777" w:rsidTr="00C06DC9">
        <w:tc>
          <w:tcPr>
            <w:tcW w:w="14760" w:type="dxa"/>
            <w:gridSpan w:val="3"/>
          </w:tcPr>
          <w:p w14:paraId="734842E8" w14:textId="77777777" w:rsidR="00EA3009" w:rsidRPr="002872C2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11F96641" w14:textId="3ACADAB2" w:rsidR="0070092E" w:rsidRPr="008952DE" w:rsidRDefault="0070092E" w:rsidP="008952DE">
      <w:pPr>
        <w:rPr>
          <w:rFonts w:ascii="Arial" w:hAnsi="Arial" w:cs="Arial"/>
          <w:b/>
        </w:rPr>
      </w:pP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</w:p>
    <w:p w14:paraId="27D490C6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20C2C882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7"/>
        <w:gridCol w:w="6891"/>
      </w:tblGrid>
      <w:tr w:rsidR="0070092E" w14:paraId="08ED25D1" w14:textId="77777777" w:rsidTr="009F36DD">
        <w:tc>
          <w:tcPr>
            <w:tcW w:w="7735" w:type="dxa"/>
            <w:shd w:val="clear" w:color="auto" w:fill="BFBFBF" w:themeFill="background1" w:themeFillShade="BF"/>
          </w:tcPr>
          <w:p w14:paraId="6B92EF20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EEC9EE6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5698DC8F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1522F4B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lastRenderedPageBreak/>
              <w:t>Frequency</w:t>
            </w:r>
          </w:p>
        </w:tc>
      </w:tr>
      <w:tr w:rsidR="0070092E" w14:paraId="5E032DB4" w14:textId="77777777" w:rsidTr="009F36DD">
        <w:tc>
          <w:tcPr>
            <w:tcW w:w="7735" w:type="dxa"/>
          </w:tcPr>
          <w:p w14:paraId="0CD0870A" w14:textId="77777777" w:rsidR="0070092E" w:rsidRPr="002510EA" w:rsidRDefault="0070092E" w:rsidP="00A250BC">
            <w:pPr>
              <w:pStyle w:val="BodyTextIndent"/>
              <w:spacing w:after="0"/>
              <w:ind w:left="720" w:right="596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473"/>
            </w:tblGrid>
            <w:tr w:rsidR="008952DE" w:rsidRPr="008952DE" w14:paraId="4ABC0D5F" w14:textId="77777777">
              <w:trPr>
                <w:trHeight w:val="249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1145F40" w14:textId="77777777" w:rsidR="008952DE" w:rsidRPr="008952DE" w:rsidRDefault="008952DE" w:rsidP="008952DE">
                  <w:pPr>
                    <w:pStyle w:val="BodyTextIndent"/>
                    <w:ind w:right="596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952DE">
                    <w:rPr>
                      <w:rFonts w:ascii="Arial" w:hAnsi="Arial" w:cs="Arial"/>
                      <w:sz w:val="22"/>
                      <w:szCs w:val="22"/>
                    </w:rPr>
                    <w:t xml:space="preserve">Corporate E-Induction (e-learning) </w:t>
                  </w:r>
                </w:p>
                <w:p w14:paraId="0596C2CA" w14:textId="77777777" w:rsidR="008952DE" w:rsidRPr="008952DE" w:rsidRDefault="008952DE" w:rsidP="008952DE">
                  <w:pPr>
                    <w:pStyle w:val="BodyTextIndent"/>
                    <w:ind w:right="596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952DE">
                    <w:rPr>
                      <w:rFonts w:ascii="Arial" w:hAnsi="Arial" w:cs="Arial"/>
                      <w:sz w:val="22"/>
                      <w:szCs w:val="22"/>
                    </w:rPr>
                    <w:t xml:space="preserve">ICS New Starter-Specific to Children’s Social </w:t>
                  </w:r>
                </w:p>
                <w:p w14:paraId="03BB7D21" w14:textId="77777777" w:rsidR="008952DE" w:rsidRPr="008952DE" w:rsidRDefault="008952DE" w:rsidP="008952DE">
                  <w:pPr>
                    <w:pStyle w:val="BodyTextIndent"/>
                    <w:ind w:right="596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952DE">
                    <w:rPr>
                      <w:rFonts w:ascii="Arial" w:hAnsi="Arial" w:cs="Arial"/>
                      <w:sz w:val="22"/>
                      <w:szCs w:val="22"/>
                    </w:rPr>
                    <w:t xml:space="preserve">Signs of Safety </w:t>
                  </w:r>
                </w:p>
              </w:tc>
            </w:tr>
          </w:tbl>
          <w:p w14:paraId="2B59E0CA" w14:textId="77777777" w:rsidR="008952DE" w:rsidRPr="008952DE" w:rsidRDefault="008952DE" w:rsidP="008952DE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 xml:space="preserve"> Employee Protection Register </w:t>
            </w:r>
          </w:p>
          <w:p w14:paraId="32115D48" w14:textId="77777777" w:rsidR="008952DE" w:rsidRPr="008952DE" w:rsidRDefault="008952DE" w:rsidP="008952DE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 xml:space="preserve"> Health &amp; Safety Awareness</w:t>
            </w:r>
          </w:p>
          <w:p w14:paraId="5F3459F6" w14:textId="77777777" w:rsidR="008952DE" w:rsidRPr="008952DE" w:rsidRDefault="008952DE" w:rsidP="008952DE">
            <w:pPr>
              <w:pStyle w:val="BodyTextIndent"/>
              <w:ind w:right="596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 xml:space="preserve"> Information Governance/Security Awareness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841"/>
            </w:tblGrid>
            <w:tr w:rsidR="008952DE" w:rsidRPr="008952DE" w14:paraId="49B1861E" w14:textId="77777777">
              <w:trPr>
                <w:trHeight w:val="74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66C2528" w14:textId="77777777" w:rsidR="008952DE" w:rsidRPr="008952DE" w:rsidRDefault="008952DE" w:rsidP="008952DE">
                  <w:pPr>
                    <w:pStyle w:val="BodyTextIndent"/>
                    <w:ind w:right="596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952DE">
                    <w:rPr>
                      <w:rFonts w:ascii="Arial" w:hAnsi="Arial" w:cs="Arial"/>
                      <w:sz w:val="22"/>
                      <w:szCs w:val="22"/>
                    </w:rPr>
                    <w:t xml:space="preserve">Safeguarding All (e-learning) </w:t>
                  </w:r>
                </w:p>
                <w:p w14:paraId="2DDA53DD" w14:textId="77777777" w:rsidR="008952DE" w:rsidRPr="008952DE" w:rsidRDefault="008952DE" w:rsidP="008952DE">
                  <w:pPr>
                    <w:pStyle w:val="BodyTextIndent"/>
                    <w:ind w:right="596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952DE">
                    <w:rPr>
                      <w:rFonts w:ascii="Arial" w:hAnsi="Arial" w:cs="Arial"/>
                      <w:sz w:val="22"/>
                      <w:szCs w:val="22"/>
                    </w:rPr>
                    <w:t xml:space="preserve">Equality and Diversity (e-learning) </w:t>
                  </w:r>
                </w:p>
                <w:p w14:paraId="2BD00128" w14:textId="77777777" w:rsidR="008952DE" w:rsidRPr="008952DE" w:rsidRDefault="008952DE" w:rsidP="008952DE">
                  <w:pPr>
                    <w:pStyle w:val="BodyTextIndent"/>
                    <w:ind w:right="596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952DE">
                    <w:rPr>
                      <w:rFonts w:ascii="Arial" w:hAnsi="Arial" w:cs="Arial"/>
                      <w:sz w:val="22"/>
                      <w:szCs w:val="22"/>
                    </w:rPr>
                    <w:t>Safeguarding Against Radicalisation - The Prevent Duty (e-learning)</w:t>
                  </w:r>
                </w:p>
                <w:p w14:paraId="65C91406" w14:textId="77777777" w:rsidR="008952DE" w:rsidRPr="008952DE" w:rsidRDefault="008952DE" w:rsidP="008952DE">
                  <w:pPr>
                    <w:pStyle w:val="BodyTextIndent"/>
                    <w:ind w:right="596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952DE">
                    <w:rPr>
                      <w:rFonts w:ascii="Arial" w:hAnsi="Arial" w:cs="Arial"/>
                      <w:sz w:val="22"/>
                      <w:szCs w:val="22"/>
                    </w:rPr>
                    <w:t xml:space="preserve">Frontline training for role of Deputy Consultant Social Worker  </w:t>
                  </w:r>
                </w:p>
                <w:p w14:paraId="6E1228BB" w14:textId="77777777" w:rsidR="008952DE" w:rsidRPr="008952DE" w:rsidRDefault="008952DE" w:rsidP="008952DE">
                  <w:pPr>
                    <w:pStyle w:val="BodyTextIndent"/>
                    <w:ind w:right="596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952DE">
                    <w:rPr>
                      <w:rFonts w:ascii="Arial" w:hAnsi="Arial" w:cs="Arial"/>
                      <w:sz w:val="22"/>
                      <w:szCs w:val="22"/>
                    </w:rPr>
                    <w:t>Assessed &amp; Supported Year in Employment Mentoring Sessions</w:t>
                  </w:r>
                </w:p>
              </w:tc>
            </w:tr>
          </w:tbl>
          <w:p w14:paraId="36D94261" w14:textId="77777777" w:rsidR="0070092E" w:rsidRDefault="0070092E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35" w:type="dxa"/>
          </w:tcPr>
          <w:p w14:paraId="2B98C458" w14:textId="77777777" w:rsidR="008952DE" w:rsidRPr="008952DE" w:rsidRDefault="008952DE" w:rsidP="008952D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8952DE">
              <w:rPr>
                <w:rFonts w:ascii="Arial" w:hAnsi="Arial" w:cs="Arial"/>
                <w:sz w:val="22"/>
                <w:szCs w:val="22"/>
              </w:rPr>
              <w:t>Induction Programme</w:t>
            </w:r>
          </w:p>
          <w:p w14:paraId="1EB135F1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Induction Programme</w:t>
            </w:r>
          </w:p>
          <w:p w14:paraId="0F6F2D74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Induction (refresher as required)</w:t>
            </w:r>
          </w:p>
          <w:p w14:paraId="372F78E2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Refreshed every two years</w:t>
            </w:r>
          </w:p>
          <w:p w14:paraId="333D435B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Refreshed every three years</w:t>
            </w:r>
          </w:p>
          <w:p w14:paraId="504DB7F3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Refreshed every two years</w:t>
            </w:r>
          </w:p>
          <w:p w14:paraId="5096C077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Refreshed every three years</w:t>
            </w:r>
          </w:p>
          <w:p w14:paraId="4262713E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Refreshed every three years</w:t>
            </w:r>
          </w:p>
          <w:p w14:paraId="559F3376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Refreshed every three years</w:t>
            </w:r>
          </w:p>
          <w:p w14:paraId="57860AD6" w14:textId="77777777" w:rsidR="008952DE" w:rsidRPr="008952DE" w:rsidRDefault="008952DE" w:rsidP="008952DE">
            <w:pPr>
              <w:pStyle w:val="BodyTextIndent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As required for role (in conjunction with The Frontline)</w:t>
            </w:r>
          </w:p>
          <w:p w14:paraId="39D290A0" w14:textId="4C5A8CD5" w:rsidR="00A250BC" w:rsidRDefault="008952DE" w:rsidP="008952DE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952DE">
              <w:rPr>
                <w:rFonts w:ascii="Arial" w:hAnsi="Arial" w:cs="Arial"/>
                <w:sz w:val="22"/>
                <w:szCs w:val="22"/>
              </w:rPr>
              <w:t>As per Assessed &amp; Supported Year in Employment Policy &amp; Offer</w:t>
            </w:r>
          </w:p>
        </w:tc>
      </w:tr>
    </w:tbl>
    <w:p w14:paraId="3AFD3B97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1FE3EA99" w14:textId="77777777" w:rsidR="002E7B81" w:rsidRPr="008A5233" w:rsidRDefault="002E7B81" w:rsidP="002E7B81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05ABA1CA" w14:textId="77777777" w:rsidR="0070092E" w:rsidRDefault="0070092E" w:rsidP="002E7B81"/>
    <w:p w14:paraId="246A6A52" w14:textId="77777777" w:rsidR="0047013F" w:rsidRDefault="0047013F" w:rsidP="002E7B81"/>
    <w:p w14:paraId="217D9E83" w14:textId="3C3D824C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A2665D">
        <w:rPr>
          <w:rFonts w:ascii="Arial" w:hAnsi="Arial" w:cs="Arial"/>
        </w:rPr>
        <w:t xml:space="preserve">: </w:t>
      </w:r>
      <w:r w:rsidR="008952DE">
        <w:rPr>
          <w:rFonts w:ascii="Arial" w:hAnsi="Arial" w:cs="Arial"/>
        </w:rPr>
        <w:t>May 2026</w:t>
      </w:r>
    </w:p>
    <w:sectPr w:rsidR="0047013F" w:rsidRPr="0047013F" w:rsidSect="002B1916">
      <w:headerReference w:type="default" r:id="rId10"/>
      <w:headerReference w:type="first" r:id="rId11"/>
      <w:pgSz w:w="16838" w:h="11906" w:orient="landscape"/>
      <w:pgMar w:top="680" w:right="1440" w:bottom="68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4E77E" w14:textId="77777777" w:rsidR="00927DB7" w:rsidRDefault="00927DB7" w:rsidP="00BE4C4D">
      <w:r>
        <w:separator/>
      </w:r>
    </w:p>
  </w:endnote>
  <w:endnote w:type="continuationSeparator" w:id="0">
    <w:p w14:paraId="11BB3F14" w14:textId="77777777" w:rsidR="00927DB7" w:rsidRDefault="00927DB7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9F0C" w14:textId="77777777" w:rsidR="00927DB7" w:rsidRDefault="00927DB7" w:rsidP="00BE4C4D">
      <w:r>
        <w:separator/>
      </w:r>
    </w:p>
  </w:footnote>
  <w:footnote w:type="continuationSeparator" w:id="0">
    <w:p w14:paraId="589CCEEE" w14:textId="77777777" w:rsidR="00927DB7" w:rsidRDefault="00927DB7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10562" w14:textId="627F51E9" w:rsidR="00BE4C4D" w:rsidRPr="00BE4C4D" w:rsidRDefault="008952DE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2AB22B93" wp14:editId="76597F8E">
              <wp:extent cx="304800" cy="304800"/>
              <wp:effectExtent l="0" t="0" r="0" b="0"/>
              <wp:docPr id="642659098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7AA24EE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03A868E8" w14:textId="77777777" w:rsidR="00BE4C4D" w:rsidRDefault="00BE4C4D">
    <w:pPr>
      <w:pStyle w:val="Header"/>
    </w:pPr>
  </w:p>
  <w:p w14:paraId="6ECD39C3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BF17" w14:textId="77777777" w:rsidR="00694BA6" w:rsidRDefault="008A6D20">
    <w:pPr>
      <w:pStyle w:val="Header"/>
    </w:pPr>
    <w:r w:rsidRPr="008A6D20">
      <w:rPr>
        <w:rFonts w:asciiTheme="minorHAnsi" w:hAnsiTheme="minorHAnsi"/>
        <w:noProof/>
      </w:rPr>
      <w:drawing>
        <wp:inline distT="0" distB="0" distL="0" distR="0" wp14:anchorId="44A30C0C" wp14:editId="3E11F802">
          <wp:extent cx="1638300" cy="63246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D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4A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369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1C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431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A69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4121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733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B27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743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D417A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463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4587646">
    <w:abstractNumId w:val="12"/>
  </w:num>
  <w:num w:numId="2" w16cid:durableId="860899379">
    <w:abstractNumId w:val="14"/>
  </w:num>
  <w:num w:numId="3" w16cid:durableId="376588973">
    <w:abstractNumId w:val="13"/>
  </w:num>
  <w:num w:numId="4" w16cid:durableId="96945867">
    <w:abstractNumId w:val="5"/>
  </w:num>
  <w:num w:numId="5" w16cid:durableId="731731686">
    <w:abstractNumId w:val="2"/>
  </w:num>
  <w:num w:numId="6" w16cid:durableId="2069299949">
    <w:abstractNumId w:val="6"/>
  </w:num>
  <w:num w:numId="7" w16cid:durableId="1638757200">
    <w:abstractNumId w:val="3"/>
  </w:num>
  <w:num w:numId="8" w16cid:durableId="366487429">
    <w:abstractNumId w:val="9"/>
  </w:num>
  <w:num w:numId="9" w16cid:durableId="1672102004">
    <w:abstractNumId w:val="11"/>
  </w:num>
  <w:num w:numId="10" w16cid:durableId="1359967918">
    <w:abstractNumId w:val="4"/>
  </w:num>
  <w:num w:numId="11" w16cid:durableId="1140730364">
    <w:abstractNumId w:val="8"/>
  </w:num>
  <w:num w:numId="12" w16cid:durableId="1892692478">
    <w:abstractNumId w:val="1"/>
  </w:num>
  <w:num w:numId="13" w16cid:durableId="624503165">
    <w:abstractNumId w:val="0"/>
  </w:num>
  <w:num w:numId="14" w16cid:durableId="1274282404">
    <w:abstractNumId w:val="7"/>
  </w:num>
  <w:num w:numId="15" w16cid:durableId="470631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02090"/>
    <w:rsid w:val="000253C3"/>
    <w:rsid w:val="000911FF"/>
    <w:rsid w:val="000C7362"/>
    <w:rsid w:val="000C7460"/>
    <w:rsid w:val="000D0544"/>
    <w:rsid w:val="0010083B"/>
    <w:rsid w:val="001272FD"/>
    <w:rsid w:val="001700B3"/>
    <w:rsid w:val="00180F38"/>
    <w:rsid w:val="001C588F"/>
    <w:rsid w:val="002369EE"/>
    <w:rsid w:val="002510EA"/>
    <w:rsid w:val="002872C2"/>
    <w:rsid w:val="002B1916"/>
    <w:rsid w:val="002E7B81"/>
    <w:rsid w:val="003111EF"/>
    <w:rsid w:val="003234B4"/>
    <w:rsid w:val="00345389"/>
    <w:rsid w:val="003C4387"/>
    <w:rsid w:val="003C7875"/>
    <w:rsid w:val="003F3CEB"/>
    <w:rsid w:val="00422896"/>
    <w:rsid w:val="00423026"/>
    <w:rsid w:val="004402B5"/>
    <w:rsid w:val="0047013F"/>
    <w:rsid w:val="004744A5"/>
    <w:rsid w:val="00490663"/>
    <w:rsid w:val="004973F2"/>
    <w:rsid w:val="004A4B8E"/>
    <w:rsid w:val="004F2356"/>
    <w:rsid w:val="00572AD2"/>
    <w:rsid w:val="00592847"/>
    <w:rsid w:val="0059641C"/>
    <w:rsid w:val="005B2DB3"/>
    <w:rsid w:val="005C4B24"/>
    <w:rsid w:val="00610F04"/>
    <w:rsid w:val="00631193"/>
    <w:rsid w:val="00691FC1"/>
    <w:rsid w:val="00694BA6"/>
    <w:rsid w:val="006E5C4D"/>
    <w:rsid w:val="0070092E"/>
    <w:rsid w:val="007575FA"/>
    <w:rsid w:val="007A5976"/>
    <w:rsid w:val="007C05C9"/>
    <w:rsid w:val="007C5796"/>
    <w:rsid w:val="007E0293"/>
    <w:rsid w:val="007F4ED6"/>
    <w:rsid w:val="007F5D37"/>
    <w:rsid w:val="00817975"/>
    <w:rsid w:val="00833BA5"/>
    <w:rsid w:val="008952DE"/>
    <w:rsid w:val="008A5233"/>
    <w:rsid w:val="008A6D20"/>
    <w:rsid w:val="008C6703"/>
    <w:rsid w:val="009005D7"/>
    <w:rsid w:val="00927DB7"/>
    <w:rsid w:val="009661C6"/>
    <w:rsid w:val="009C141A"/>
    <w:rsid w:val="009F36DD"/>
    <w:rsid w:val="00A142AF"/>
    <w:rsid w:val="00A250BC"/>
    <w:rsid w:val="00A2665D"/>
    <w:rsid w:val="00AA7692"/>
    <w:rsid w:val="00AB31E4"/>
    <w:rsid w:val="00B177AF"/>
    <w:rsid w:val="00B17C65"/>
    <w:rsid w:val="00B52626"/>
    <w:rsid w:val="00B83A85"/>
    <w:rsid w:val="00B97514"/>
    <w:rsid w:val="00B9785D"/>
    <w:rsid w:val="00BA1C7A"/>
    <w:rsid w:val="00BC62F4"/>
    <w:rsid w:val="00BE4C4D"/>
    <w:rsid w:val="00C06DC9"/>
    <w:rsid w:val="00C92C00"/>
    <w:rsid w:val="00CC1E2F"/>
    <w:rsid w:val="00D153A8"/>
    <w:rsid w:val="00D6309E"/>
    <w:rsid w:val="00E579E1"/>
    <w:rsid w:val="00E7437B"/>
    <w:rsid w:val="00E81386"/>
    <w:rsid w:val="00EA3009"/>
    <w:rsid w:val="00F22C13"/>
    <w:rsid w:val="00F51E60"/>
    <w:rsid w:val="00FB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2E583527"/>
  <w14:defaultImageDpi w14:val="0"/>
  <w15:docId w15:val="{0BDD34FF-5AE2-4C3A-952C-0E388578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A30610-B270-4FEE-A24A-811965CB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33C992-3C64-4F54-92EC-A83932E62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3BA16-4FD7-4077-95C8-8BE455A254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Amelia Tabb</cp:lastModifiedBy>
  <cp:revision>2</cp:revision>
  <dcterms:created xsi:type="dcterms:W3CDTF">2026-08-03T11:35:00Z</dcterms:created>
  <dcterms:modified xsi:type="dcterms:W3CDTF">2026-08-03T11:35:00Z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