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5A7CE0" w:rsidRPr="0012420B" w14:paraId="3DCFB382" w14:textId="77777777" w:rsidTr="00935842">
        <w:trPr>
          <w:cantSplit/>
          <w:tblHeader/>
        </w:trPr>
        <w:tc>
          <w:tcPr>
            <w:tcW w:w="2830" w:type="dxa"/>
          </w:tcPr>
          <w:p w14:paraId="24533153" w14:textId="77777777" w:rsidR="005A7CE0" w:rsidRPr="0012420B" w:rsidRDefault="005A7CE0" w:rsidP="005A7CE0">
            <w:pPr>
              <w:rPr>
                <w:rFonts w:ascii="Arial" w:hAnsi="Arial" w:cs="Arial"/>
                <w:b/>
                <w:bCs/>
              </w:rPr>
            </w:pPr>
            <w:r w:rsidRPr="0012420B">
              <w:rPr>
                <w:rFonts w:ascii="Arial" w:hAnsi="Arial" w:cs="Arial"/>
                <w:b/>
                <w:bCs/>
              </w:rPr>
              <w:t>Post title</w:t>
            </w:r>
          </w:p>
          <w:p w14:paraId="634693B9" w14:textId="18843E35" w:rsidR="005A7CE0" w:rsidRPr="0012420B" w:rsidRDefault="005A7CE0" w:rsidP="005A7CE0">
            <w:pPr>
              <w:rPr>
                <w:rFonts w:ascii="Arial" w:hAnsi="Arial" w:cs="Arial"/>
                <w:b/>
                <w:bCs/>
              </w:rPr>
            </w:pPr>
          </w:p>
        </w:tc>
        <w:tc>
          <w:tcPr>
            <w:tcW w:w="7626" w:type="dxa"/>
          </w:tcPr>
          <w:p w14:paraId="259E1D1D" w14:textId="5787A793" w:rsidR="005A7CE0" w:rsidRPr="009A7EAC" w:rsidRDefault="00B32DB4" w:rsidP="005A7CE0">
            <w:pPr>
              <w:rPr>
                <w:rFonts w:ascii="Arial" w:hAnsi="Arial" w:cs="Arial"/>
              </w:rPr>
            </w:pPr>
            <w:r>
              <w:rPr>
                <w:rFonts w:ascii="Arial" w:hAnsi="Arial" w:cs="Arial"/>
              </w:rPr>
              <w:t xml:space="preserve">Service Design </w:t>
            </w:r>
            <w:r w:rsidR="002801F9">
              <w:rPr>
                <w:rFonts w:ascii="Arial" w:hAnsi="Arial" w:cs="Arial"/>
              </w:rPr>
              <w:t>L</w:t>
            </w:r>
            <w:r>
              <w:rPr>
                <w:rFonts w:ascii="Arial" w:hAnsi="Arial" w:cs="Arial"/>
              </w:rPr>
              <w:t>ead</w:t>
            </w:r>
          </w:p>
        </w:tc>
      </w:tr>
      <w:tr w:rsidR="005A7CE0" w:rsidRPr="0012420B" w14:paraId="4C2E0BA2" w14:textId="77777777" w:rsidTr="00935842">
        <w:trPr>
          <w:cantSplit/>
          <w:tblHeader/>
        </w:trPr>
        <w:tc>
          <w:tcPr>
            <w:tcW w:w="2830" w:type="dxa"/>
          </w:tcPr>
          <w:p w14:paraId="01103F3C" w14:textId="77777777" w:rsidR="005A7CE0" w:rsidRDefault="005A7CE0" w:rsidP="005A7CE0">
            <w:pPr>
              <w:rPr>
                <w:rFonts w:ascii="Arial" w:hAnsi="Arial" w:cs="Arial"/>
                <w:b/>
                <w:bCs/>
              </w:rPr>
            </w:pPr>
            <w:r>
              <w:rPr>
                <w:rFonts w:ascii="Arial" w:hAnsi="Arial" w:cs="Arial"/>
                <w:b/>
                <w:bCs/>
              </w:rPr>
              <w:t>Job Evaluation</w:t>
            </w:r>
          </w:p>
          <w:p w14:paraId="695B3FAC" w14:textId="18AB5CB5" w:rsidR="005A7CE0" w:rsidRPr="0012420B" w:rsidRDefault="005A7CE0" w:rsidP="005A7CE0">
            <w:pPr>
              <w:rPr>
                <w:rFonts w:ascii="Arial" w:hAnsi="Arial" w:cs="Arial"/>
                <w:b/>
                <w:bCs/>
              </w:rPr>
            </w:pPr>
          </w:p>
        </w:tc>
        <w:tc>
          <w:tcPr>
            <w:tcW w:w="7626" w:type="dxa"/>
          </w:tcPr>
          <w:p w14:paraId="6CA68AF7" w14:textId="22F1DC27" w:rsidR="005A7CE0" w:rsidRPr="009A7EAC" w:rsidRDefault="002801F9" w:rsidP="005A7CE0">
            <w:pPr>
              <w:rPr>
                <w:rFonts w:ascii="Arial" w:hAnsi="Arial" w:cs="Arial"/>
              </w:rPr>
            </w:pPr>
            <w:r w:rsidRPr="002801F9">
              <w:rPr>
                <w:rFonts w:ascii="Arial" w:hAnsi="Arial" w:cs="Arial"/>
              </w:rPr>
              <w:t>E00173</w:t>
            </w:r>
          </w:p>
        </w:tc>
      </w:tr>
      <w:tr w:rsidR="005A7CE0" w:rsidRPr="0012420B" w14:paraId="6B71FF2F" w14:textId="77777777" w:rsidTr="00935842">
        <w:tc>
          <w:tcPr>
            <w:tcW w:w="2830" w:type="dxa"/>
          </w:tcPr>
          <w:p w14:paraId="429576D6" w14:textId="77777777" w:rsidR="005A7CE0" w:rsidRPr="0012420B" w:rsidRDefault="005A7CE0" w:rsidP="005A7CE0">
            <w:pPr>
              <w:rPr>
                <w:rFonts w:ascii="Arial" w:hAnsi="Arial" w:cs="Arial"/>
                <w:b/>
                <w:bCs/>
              </w:rPr>
            </w:pPr>
            <w:r w:rsidRPr="0012420B">
              <w:rPr>
                <w:rFonts w:ascii="Arial" w:hAnsi="Arial" w:cs="Arial"/>
                <w:b/>
                <w:bCs/>
              </w:rPr>
              <w:t>Grade</w:t>
            </w:r>
          </w:p>
          <w:p w14:paraId="64265120" w14:textId="238BBB19" w:rsidR="005A7CE0" w:rsidRPr="0012420B" w:rsidRDefault="005A7CE0" w:rsidP="005A7CE0">
            <w:pPr>
              <w:rPr>
                <w:rFonts w:ascii="Arial" w:hAnsi="Arial" w:cs="Arial"/>
                <w:b/>
                <w:bCs/>
              </w:rPr>
            </w:pPr>
          </w:p>
        </w:tc>
        <w:tc>
          <w:tcPr>
            <w:tcW w:w="7626" w:type="dxa"/>
          </w:tcPr>
          <w:p w14:paraId="2D031CBB" w14:textId="3BAFAE5E" w:rsidR="005A7CE0" w:rsidRPr="009A7EAC" w:rsidRDefault="002801F9" w:rsidP="005A7CE0">
            <w:pPr>
              <w:rPr>
                <w:rFonts w:ascii="Arial" w:hAnsi="Arial" w:cs="Arial"/>
              </w:rPr>
            </w:pPr>
            <w:r>
              <w:rPr>
                <w:rFonts w:ascii="Arial" w:hAnsi="Arial" w:cs="Arial"/>
              </w:rPr>
              <w:t>Grade 11</w:t>
            </w:r>
          </w:p>
        </w:tc>
      </w:tr>
      <w:tr w:rsidR="005A7CE0" w:rsidRPr="0012420B" w14:paraId="5ABD4425" w14:textId="77777777" w:rsidTr="00935842">
        <w:tc>
          <w:tcPr>
            <w:tcW w:w="2830" w:type="dxa"/>
          </w:tcPr>
          <w:p w14:paraId="50F33219" w14:textId="77777777" w:rsidR="005A7CE0" w:rsidRPr="0012420B" w:rsidRDefault="005A7CE0" w:rsidP="005A7CE0">
            <w:pPr>
              <w:rPr>
                <w:rFonts w:ascii="Arial" w:hAnsi="Arial" w:cs="Arial"/>
                <w:b/>
                <w:bCs/>
              </w:rPr>
            </w:pPr>
            <w:r w:rsidRPr="0012420B">
              <w:rPr>
                <w:rFonts w:ascii="Arial" w:hAnsi="Arial" w:cs="Arial"/>
                <w:b/>
                <w:bCs/>
              </w:rPr>
              <w:t>Service</w:t>
            </w:r>
          </w:p>
          <w:p w14:paraId="0F579255" w14:textId="7AFCD7E4" w:rsidR="005A7CE0" w:rsidRPr="0012420B" w:rsidRDefault="005A7CE0" w:rsidP="005A7CE0">
            <w:pPr>
              <w:rPr>
                <w:rFonts w:ascii="Arial" w:hAnsi="Arial" w:cs="Arial"/>
                <w:b/>
                <w:bCs/>
              </w:rPr>
            </w:pPr>
          </w:p>
        </w:tc>
        <w:tc>
          <w:tcPr>
            <w:tcW w:w="7626" w:type="dxa"/>
          </w:tcPr>
          <w:p w14:paraId="2D957BDB" w14:textId="73B2836A" w:rsidR="005A7CE0" w:rsidRPr="005A7CE0" w:rsidRDefault="000200DC" w:rsidP="005A7CE0">
            <w:pPr>
              <w:rPr>
                <w:rFonts w:ascii="Arial" w:hAnsi="Arial" w:cs="Arial"/>
              </w:rPr>
            </w:pPr>
            <w:r>
              <w:rPr>
                <w:rFonts w:ascii="Arial" w:hAnsi="Arial" w:cs="Arial"/>
              </w:rPr>
              <w:t>Transactional</w:t>
            </w:r>
            <w:r w:rsidR="005A7CE0" w:rsidRPr="005A7CE0">
              <w:rPr>
                <w:rFonts w:ascii="Arial" w:hAnsi="Arial" w:cs="Arial"/>
              </w:rPr>
              <w:t xml:space="preserve"> &amp; Customer Services</w:t>
            </w:r>
          </w:p>
        </w:tc>
      </w:tr>
      <w:tr w:rsidR="005A7CE0" w:rsidRPr="0012420B" w14:paraId="1BAB335F" w14:textId="77777777" w:rsidTr="00935842">
        <w:tc>
          <w:tcPr>
            <w:tcW w:w="2830" w:type="dxa"/>
          </w:tcPr>
          <w:p w14:paraId="525B4A1C" w14:textId="77777777" w:rsidR="005A7CE0" w:rsidRPr="0012420B" w:rsidRDefault="005A7CE0" w:rsidP="005A7CE0">
            <w:pPr>
              <w:rPr>
                <w:rFonts w:ascii="Arial" w:hAnsi="Arial" w:cs="Arial"/>
                <w:b/>
                <w:bCs/>
              </w:rPr>
            </w:pPr>
            <w:r w:rsidRPr="0012420B">
              <w:rPr>
                <w:rFonts w:ascii="Arial" w:hAnsi="Arial" w:cs="Arial"/>
                <w:b/>
                <w:bCs/>
              </w:rPr>
              <w:t>Service area</w:t>
            </w:r>
          </w:p>
          <w:p w14:paraId="75585B42" w14:textId="1CD5D50E" w:rsidR="005A7CE0" w:rsidRPr="0012420B" w:rsidRDefault="005A7CE0" w:rsidP="005A7CE0">
            <w:pPr>
              <w:rPr>
                <w:rFonts w:ascii="Arial" w:hAnsi="Arial" w:cs="Arial"/>
                <w:b/>
                <w:bCs/>
              </w:rPr>
            </w:pPr>
          </w:p>
        </w:tc>
        <w:tc>
          <w:tcPr>
            <w:tcW w:w="7626" w:type="dxa"/>
          </w:tcPr>
          <w:p w14:paraId="59B1F906" w14:textId="15A98B75" w:rsidR="005A7CE0" w:rsidRPr="005A7CE0" w:rsidRDefault="005A7CE0" w:rsidP="005A7CE0">
            <w:pPr>
              <w:rPr>
                <w:rFonts w:ascii="Arial" w:hAnsi="Arial" w:cs="Arial"/>
              </w:rPr>
            </w:pPr>
            <w:r w:rsidRPr="005A7CE0">
              <w:rPr>
                <w:rFonts w:ascii="Arial" w:hAnsi="Arial" w:cs="Arial"/>
              </w:rPr>
              <w:t>Customer Services</w:t>
            </w:r>
          </w:p>
        </w:tc>
      </w:tr>
      <w:tr w:rsidR="005A7CE0" w:rsidRPr="0012420B" w14:paraId="652ABD4B" w14:textId="77777777" w:rsidTr="00935842">
        <w:tc>
          <w:tcPr>
            <w:tcW w:w="2830" w:type="dxa"/>
          </w:tcPr>
          <w:p w14:paraId="3D4A3B48" w14:textId="77777777" w:rsidR="005A7CE0" w:rsidRPr="0012420B" w:rsidRDefault="005A7CE0" w:rsidP="005A7CE0">
            <w:pPr>
              <w:rPr>
                <w:rFonts w:ascii="Arial" w:hAnsi="Arial" w:cs="Arial"/>
                <w:b/>
                <w:bCs/>
              </w:rPr>
            </w:pPr>
            <w:r w:rsidRPr="0012420B">
              <w:rPr>
                <w:rFonts w:ascii="Arial" w:hAnsi="Arial" w:cs="Arial"/>
                <w:b/>
                <w:bCs/>
              </w:rPr>
              <w:t>Reporting to</w:t>
            </w:r>
          </w:p>
          <w:p w14:paraId="32F47818" w14:textId="1336EDB7" w:rsidR="005A7CE0" w:rsidRPr="0012420B" w:rsidRDefault="005A7CE0" w:rsidP="005A7CE0">
            <w:pPr>
              <w:rPr>
                <w:rFonts w:ascii="Arial" w:hAnsi="Arial" w:cs="Arial"/>
                <w:b/>
                <w:bCs/>
              </w:rPr>
            </w:pPr>
          </w:p>
        </w:tc>
        <w:tc>
          <w:tcPr>
            <w:tcW w:w="7626" w:type="dxa"/>
          </w:tcPr>
          <w:p w14:paraId="67AFFA85" w14:textId="1F594108" w:rsidR="005A7CE0" w:rsidRPr="005A7CE0" w:rsidRDefault="005A7CE0" w:rsidP="005A7CE0">
            <w:pPr>
              <w:outlineLvl w:val="0"/>
              <w:rPr>
                <w:rFonts w:ascii="Arial" w:hAnsi="Arial" w:cs="Arial"/>
              </w:rPr>
            </w:pPr>
            <w:r w:rsidRPr="005A7CE0">
              <w:rPr>
                <w:rFonts w:ascii="Arial" w:hAnsi="Arial" w:cs="Arial"/>
              </w:rPr>
              <w:t xml:space="preserve">The post holder will be accountable to the </w:t>
            </w:r>
            <w:r w:rsidR="00B32DB4">
              <w:rPr>
                <w:rFonts w:ascii="Arial" w:hAnsi="Arial" w:cs="Arial"/>
              </w:rPr>
              <w:t xml:space="preserve">Strategic Manager </w:t>
            </w:r>
          </w:p>
        </w:tc>
      </w:tr>
      <w:tr w:rsidR="005A7CE0" w:rsidRPr="0012420B" w14:paraId="485DA181" w14:textId="77777777" w:rsidTr="00935842">
        <w:tc>
          <w:tcPr>
            <w:tcW w:w="2830" w:type="dxa"/>
          </w:tcPr>
          <w:p w14:paraId="6379F8D9" w14:textId="77777777" w:rsidR="005A7CE0" w:rsidRPr="0012420B" w:rsidRDefault="005A7CE0" w:rsidP="005A7CE0">
            <w:pPr>
              <w:rPr>
                <w:rFonts w:ascii="Arial" w:hAnsi="Arial" w:cs="Arial"/>
                <w:b/>
                <w:bCs/>
              </w:rPr>
            </w:pPr>
            <w:r w:rsidRPr="0012420B">
              <w:rPr>
                <w:rFonts w:ascii="Arial" w:hAnsi="Arial" w:cs="Arial"/>
                <w:b/>
                <w:bCs/>
              </w:rPr>
              <w:t>Location</w:t>
            </w:r>
          </w:p>
          <w:p w14:paraId="55D2F2A7" w14:textId="63D0FCAA" w:rsidR="005A7CE0" w:rsidRPr="0012420B" w:rsidRDefault="005A7CE0" w:rsidP="005A7CE0">
            <w:pPr>
              <w:rPr>
                <w:rFonts w:ascii="Arial" w:hAnsi="Arial" w:cs="Arial"/>
                <w:b/>
                <w:bCs/>
              </w:rPr>
            </w:pPr>
          </w:p>
        </w:tc>
        <w:tc>
          <w:tcPr>
            <w:tcW w:w="7626" w:type="dxa"/>
          </w:tcPr>
          <w:p w14:paraId="18B3E4CF" w14:textId="0C5BBB7E" w:rsidR="005A7CE0" w:rsidRPr="005A7CE0" w:rsidRDefault="005A7CE0" w:rsidP="005A7CE0">
            <w:pPr>
              <w:rPr>
                <w:rFonts w:ascii="Arial" w:hAnsi="Arial" w:cs="Arial"/>
              </w:rPr>
            </w:pPr>
            <w:r w:rsidRPr="005A7CE0">
              <w:rPr>
                <w:rFonts w:ascii="Arial" w:hAnsi="Arial" w:cs="Arial"/>
              </w:rPr>
              <w:t>Your normal place of work will be Crook Civic Centre, 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670F947B" w:rsidR="00872135" w:rsidRPr="005A7CE0" w:rsidRDefault="002B4C86" w:rsidP="002B4C86">
            <w:pPr>
              <w:rPr>
                <w:rFonts w:ascii="Arial" w:hAnsi="Arial" w:cs="Arial"/>
              </w:rPr>
            </w:pPr>
            <w:r w:rsidRPr="005A7CE0">
              <w:rPr>
                <w:rFonts w:ascii="Arial" w:hAnsi="Arial" w:cs="Arial"/>
                <w:szCs w:val="24"/>
              </w:rPr>
              <w:t>This post is not 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3F46EF5E" w:rsidR="003B66D3" w:rsidRPr="005A7CE0" w:rsidRDefault="006853DB">
            <w:pPr>
              <w:rPr>
                <w:rFonts w:ascii="Arial" w:hAnsi="Arial" w:cs="Arial"/>
              </w:rPr>
            </w:pPr>
            <w:r w:rsidRPr="005A7CE0">
              <w:rPr>
                <w:rFonts w:ascii="Arial" w:hAnsi="Arial" w:cs="Arial"/>
              </w:rPr>
              <w:t xml:space="preserve">This post </w:t>
            </w:r>
            <w:r w:rsidR="00B240F0" w:rsidRPr="005A7CE0">
              <w:rPr>
                <w:rFonts w:ascii="Arial" w:hAnsi="Arial" w:cs="Arial"/>
              </w:rPr>
              <w:t>is</w:t>
            </w:r>
            <w:r w:rsidR="0001273B" w:rsidRPr="005A7CE0">
              <w:rPr>
                <w:rFonts w:ascii="Arial" w:hAnsi="Arial" w:cs="Arial"/>
              </w:rPr>
              <w:t xml:space="preserve"> </w:t>
            </w:r>
            <w:r w:rsidRPr="005A7CE0">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AA05BE4" w:rsidR="003B66D3" w:rsidRPr="005A7CE0" w:rsidRDefault="006853DB">
            <w:pPr>
              <w:rPr>
                <w:rFonts w:ascii="Arial" w:hAnsi="Arial" w:cs="Arial"/>
              </w:rPr>
            </w:pPr>
            <w:r w:rsidRPr="005A7CE0">
              <w:rPr>
                <w:rFonts w:ascii="Arial" w:hAnsi="Arial" w:cs="Arial"/>
              </w:rPr>
              <w:t xml:space="preserve">This post </w:t>
            </w:r>
            <w:r w:rsidR="002B4C86" w:rsidRPr="005A7CE0">
              <w:rPr>
                <w:rFonts w:ascii="Arial" w:hAnsi="Arial" w:cs="Arial"/>
              </w:rPr>
              <w:t xml:space="preserve">is </w:t>
            </w:r>
            <w:r w:rsidR="00B240F0" w:rsidRPr="005A7CE0">
              <w:rPr>
                <w:rFonts w:ascii="Arial" w:hAnsi="Arial" w:cs="Arial"/>
              </w:rPr>
              <w:t xml:space="preserve">not </w:t>
            </w:r>
            <w:r w:rsidRPr="005A7CE0">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5A7CE0">
      <w:pPr>
        <w:pStyle w:val="Heading2"/>
        <w:rPr>
          <w:rFonts w:ascii="Arial" w:hAnsi="Arial" w:cs="Arial"/>
          <w:b/>
          <w:bCs/>
          <w:color w:val="auto"/>
        </w:rPr>
      </w:pPr>
      <w:r w:rsidRPr="005A7CE0">
        <w:rPr>
          <w:rFonts w:ascii="Arial" w:hAnsi="Arial" w:cs="Arial"/>
          <w:b/>
          <w:bCs/>
          <w:color w:val="auto"/>
        </w:rPr>
        <w:t>Description of role</w:t>
      </w:r>
    </w:p>
    <w:p w14:paraId="17E8746B" w14:textId="77777777" w:rsidR="005A7CE0" w:rsidRPr="0000786E" w:rsidRDefault="005A7CE0" w:rsidP="005A7CE0">
      <w:pPr>
        <w:spacing w:after="0"/>
        <w:rPr>
          <w:rFonts w:ascii="Arial" w:hAnsi="Arial" w:cs="Arial"/>
        </w:rPr>
      </w:pPr>
    </w:p>
    <w:p w14:paraId="0C8C8730" w14:textId="77777777" w:rsidR="0072614E" w:rsidRDefault="0072614E">
      <w:pPr>
        <w:rPr>
          <w:kern w:val="2"/>
          <w:lang w:eastAsia="en-GB"/>
          <w14:ligatures w14:val="standardContextual"/>
        </w:rPr>
      </w:pPr>
      <w:bookmarkStart w:id="0" w:name="_Hlk223609820"/>
      <w:r>
        <w:rPr>
          <w:rFonts w:ascii="Arial" w:hAnsi="Arial" w:cs="Arial"/>
        </w:rPr>
        <w:t>The Service Design Lead will provide specialist leadership for discovery, service design and future-state operating model development within the Customer Journey Transformation Programme. The post holder will lead evidence-led activity to understand customer needs, behaviours, demand, service outcomes and operational context, using this insight to shape future service models, challenge current ways of working and identify opportunities for transformational change before detailed design and implementation takes place.</w:t>
      </w:r>
      <w:bookmarkEnd w:id="0"/>
    </w:p>
    <w:p w14:paraId="51FDE4B6" w14:textId="77777777" w:rsidR="00D97645" w:rsidRDefault="00D97645">
      <w:pPr>
        <w:rPr>
          <w:kern w:val="2"/>
          <w:lang w:eastAsia="en-GB"/>
          <w14:ligatures w14:val="standardContextual"/>
        </w:rPr>
      </w:pPr>
      <w:r>
        <w:rPr>
          <w:rFonts w:ascii="Arial" w:hAnsi="Arial" w:cs="Arial"/>
        </w:rPr>
        <w:t>Working across services and with programme, operational, digital, analytical and policy colleagues, the role will ensure that future-state design activity considers people, process, technology, policy, data and organisational requirements. The postholder will apply design thinking and systems thinking to test assumptions, explore alternative approaches, bring insight from best practice and emerging technology, and support the development of the council’s future customer operating model.</w:t>
      </w:r>
    </w:p>
    <w:p w14:paraId="7010798A" w14:textId="77777777" w:rsidR="002B4C86" w:rsidRPr="005A7CE0" w:rsidRDefault="002B4C86" w:rsidP="005A7CE0">
      <w:pPr>
        <w:pStyle w:val="Heading2"/>
        <w:spacing w:before="0"/>
        <w:rPr>
          <w:rFonts w:ascii="Arial" w:hAnsi="Arial" w:cs="Arial"/>
          <w:color w:val="auto"/>
          <w:sz w:val="22"/>
          <w:szCs w:val="22"/>
        </w:rPr>
      </w:pPr>
    </w:p>
    <w:p w14:paraId="6444EB88" w14:textId="1E95B369" w:rsidR="0012420B" w:rsidRPr="0012420B" w:rsidRDefault="0012420B" w:rsidP="005A7CE0">
      <w:pPr>
        <w:pStyle w:val="Heading2"/>
        <w:spacing w:before="0"/>
        <w:rPr>
          <w:rFonts w:ascii="Arial" w:hAnsi="Arial" w:cs="Arial"/>
          <w:b/>
          <w:bCs/>
          <w:color w:val="auto"/>
        </w:rPr>
      </w:pPr>
      <w:r w:rsidRPr="0012420B">
        <w:rPr>
          <w:rFonts w:ascii="Arial" w:hAnsi="Arial" w:cs="Arial"/>
          <w:b/>
          <w:bCs/>
          <w:color w:val="auto"/>
        </w:rPr>
        <w:t>Duties and Responsibilities</w:t>
      </w:r>
    </w:p>
    <w:p w14:paraId="11644A3F" w14:textId="24C5F3FC" w:rsidR="006853DB" w:rsidRPr="005A7CE0" w:rsidRDefault="006853DB" w:rsidP="005A7CE0">
      <w:pPr>
        <w:spacing w:after="0"/>
        <w:rPr>
          <w:rFonts w:ascii="Arial" w:hAnsi="Arial" w:cs="Arial"/>
        </w:rPr>
      </w:pPr>
    </w:p>
    <w:p w14:paraId="04966BE6" w14:textId="081B6F51" w:rsidR="00660E6A" w:rsidRPr="00660E6A" w:rsidRDefault="00660E6A" w:rsidP="00660E6A">
      <w:pPr>
        <w:rPr>
          <w:rFonts w:ascii="Arial" w:hAnsi="Arial" w:cs="Arial"/>
          <w:szCs w:val="24"/>
        </w:rPr>
      </w:pPr>
      <w:r w:rsidRPr="00660E6A">
        <w:rPr>
          <w:rFonts w:ascii="Arial" w:hAnsi="Arial" w:cs="Arial"/>
          <w:szCs w:val="24"/>
        </w:rPr>
        <w:t>Listed below are the primary responsibilities of the role:</w:t>
      </w:r>
    </w:p>
    <w:p w14:paraId="5AD1FFC1" w14:textId="77777777" w:rsidR="00D97645" w:rsidRDefault="00D97645" w:rsidP="00D97645">
      <w:pPr>
        <w:pStyle w:val="ListParagraph"/>
        <w:numPr>
          <w:ilvl w:val="0"/>
          <w:numId w:val="19"/>
        </w:numPr>
        <w:rPr>
          <w:kern w:val="2"/>
          <w:lang w:eastAsia="en-GB"/>
          <w14:ligatures w14:val="standardContextual"/>
        </w:rPr>
      </w:pPr>
      <w:r>
        <w:rPr>
          <w:rFonts w:ascii="Segoe UI" w:hAnsi="Segoe UI" w:cs="Segoe UI"/>
          <w:sz w:val="21"/>
          <w:szCs w:val="21"/>
        </w:rPr>
        <w:t>Lead discovery activity to understand customer needs, behaviours, demand, service outcomes and operational context, using evidence to shape future service models and priorities for change.</w:t>
      </w:r>
    </w:p>
    <w:p w14:paraId="454D637C" w14:textId="77777777" w:rsidR="00D97645" w:rsidRDefault="00D97645" w:rsidP="00D97645">
      <w:pPr>
        <w:pStyle w:val="ListParagraph"/>
        <w:numPr>
          <w:ilvl w:val="0"/>
          <w:numId w:val="19"/>
        </w:numPr>
      </w:pPr>
      <w:r>
        <w:rPr>
          <w:rFonts w:ascii="Segoe UI" w:hAnsi="Segoe UI" w:cs="Segoe UI"/>
          <w:sz w:val="21"/>
          <w:szCs w:val="21"/>
        </w:rPr>
        <w:t>Develop, test and refine future-state service concepts that challenge current ways of working and identify opportunities for transformational change before detailed design and implementation takes place.</w:t>
      </w:r>
    </w:p>
    <w:p w14:paraId="44EE53C1" w14:textId="77777777" w:rsidR="00D97645" w:rsidRDefault="00D97645" w:rsidP="00D97645">
      <w:pPr>
        <w:pStyle w:val="ListParagraph"/>
        <w:numPr>
          <w:ilvl w:val="0"/>
          <w:numId w:val="19"/>
        </w:numPr>
      </w:pPr>
      <w:r>
        <w:rPr>
          <w:rFonts w:ascii="Segoe UI" w:hAnsi="Segoe UI" w:cs="Segoe UI"/>
          <w:sz w:val="21"/>
          <w:szCs w:val="21"/>
        </w:rPr>
        <w:t>Apply service design, design thinking and systems thinking methods to explore root causes, test assumptions, evaluate alternative approaches and identify the most effective solutions.</w:t>
      </w:r>
    </w:p>
    <w:p w14:paraId="060FE670" w14:textId="77777777" w:rsidR="00D97645" w:rsidRDefault="00D97645" w:rsidP="00D97645">
      <w:pPr>
        <w:pStyle w:val="ListParagraph"/>
        <w:numPr>
          <w:ilvl w:val="0"/>
          <w:numId w:val="19"/>
        </w:numPr>
      </w:pPr>
      <w:r>
        <w:rPr>
          <w:rFonts w:ascii="Segoe UI" w:hAnsi="Segoe UI" w:cs="Segoe UI"/>
          <w:sz w:val="21"/>
          <w:szCs w:val="21"/>
        </w:rPr>
        <w:t>Design future service models that consider people, process, technology, policy, data, organisational requirements and customer outcomes as part of a coherent end-to-end journey.</w:t>
      </w:r>
    </w:p>
    <w:p w14:paraId="2B080991" w14:textId="77777777" w:rsidR="00D97645" w:rsidRDefault="00D97645" w:rsidP="00D97645">
      <w:pPr>
        <w:pStyle w:val="ListParagraph"/>
        <w:numPr>
          <w:ilvl w:val="0"/>
          <w:numId w:val="19"/>
        </w:numPr>
      </w:pPr>
      <w:r>
        <w:rPr>
          <w:rFonts w:ascii="Segoe UI" w:hAnsi="Segoe UI" w:cs="Segoe UI"/>
          <w:sz w:val="21"/>
          <w:szCs w:val="21"/>
        </w:rPr>
        <w:lastRenderedPageBreak/>
        <w:t>Explore the potential application of digital, automation, data, channel and new operating model approaches, ensuring these are driven by customer need, service outcomes and wider transformation objectives.</w:t>
      </w:r>
    </w:p>
    <w:p w14:paraId="6E63BFF6" w14:textId="77777777" w:rsidR="00D97645" w:rsidRDefault="00D97645" w:rsidP="00D97645">
      <w:pPr>
        <w:pStyle w:val="ListParagraph"/>
        <w:numPr>
          <w:ilvl w:val="0"/>
          <w:numId w:val="19"/>
        </w:numPr>
      </w:pPr>
      <w:r>
        <w:rPr>
          <w:rFonts w:ascii="Segoe UI" w:hAnsi="Segoe UI" w:cs="Segoe UI"/>
          <w:sz w:val="21"/>
          <w:szCs w:val="21"/>
        </w:rPr>
        <w:t>Bring insight from best practice, emerging technology, service innovation and public sector transformation to inform future-state options and support constructive challenge.</w:t>
      </w:r>
    </w:p>
    <w:p w14:paraId="03C83ABB" w14:textId="77777777" w:rsidR="00D97645" w:rsidRDefault="00D97645" w:rsidP="00D97645">
      <w:pPr>
        <w:pStyle w:val="ListParagraph"/>
        <w:numPr>
          <w:ilvl w:val="0"/>
          <w:numId w:val="19"/>
        </w:numPr>
      </w:pPr>
      <w:r>
        <w:rPr>
          <w:rFonts w:ascii="Segoe UI" w:hAnsi="Segoe UI" w:cs="Segoe UI"/>
          <w:sz w:val="21"/>
          <w:szCs w:val="21"/>
        </w:rPr>
        <w:t>Facilitate workshops and collaborative design activity with services, frontline teams, customers where appropriate, and stakeholders to build shared understanding and co-design future-state journeys.</w:t>
      </w:r>
    </w:p>
    <w:p w14:paraId="3381BCE0" w14:textId="77777777" w:rsidR="00D97645" w:rsidRDefault="00D97645" w:rsidP="00D97645">
      <w:pPr>
        <w:pStyle w:val="ListParagraph"/>
        <w:numPr>
          <w:ilvl w:val="0"/>
          <w:numId w:val="19"/>
        </w:numPr>
      </w:pPr>
      <w:r>
        <w:rPr>
          <w:rFonts w:ascii="Segoe UI" w:hAnsi="Segoe UI" w:cs="Segoe UI"/>
          <w:sz w:val="21"/>
          <w:szCs w:val="21"/>
        </w:rPr>
        <w:t>Work with programme, operational, digital, analytical and policy colleagues to translate insight, evidence and service ambition into practical future-state models and deliverable improvement proposals.</w:t>
      </w:r>
    </w:p>
    <w:p w14:paraId="1337A5E9" w14:textId="77777777" w:rsidR="00D97645" w:rsidRDefault="00D97645" w:rsidP="00D97645">
      <w:pPr>
        <w:pStyle w:val="ListParagraph"/>
        <w:numPr>
          <w:ilvl w:val="0"/>
          <w:numId w:val="19"/>
        </w:numPr>
      </w:pPr>
      <w:r>
        <w:rPr>
          <w:rFonts w:ascii="Segoe UI" w:hAnsi="Segoe UI" w:cs="Segoe UI"/>
          <w:sz w:val="21"/>
          <w:szCs w:val="21"/>
        </w:rPr>
        <w:t>Support the development of the council’s future customer operating model, ensuring redesigned journeys contribute to wider transformation objectives, service ambitions and measurable benefits.</w:t>
      </w:r>
    </w:p>
    <w:p w14:paraId="58E48886" w14:textId="77777777" w:rsidR="00D97645" w:rsidRDefault="00D97645" w:rsidP="00D97645">
      <w:pPr>
        <w:pStyle w:val="ListParagraph"/>
        <w:numPr>
          <w:ilvl w:val="0"/>
          <w:numId w:val="19"/>
        </w:numPr>
      </w:pPr>
      <w:r>
        <w:rPr>
          <w:rFonts w:ascii="Segoe UI" w:hAnsi="Segoe UI" w:cs="Segoe UI"/>
          <w:sz w:val="21"/>
          <w:szCs w:val="21"/>
        </w:rPr>
        <w:t>Develop and promote consistent service design principles, standards and approaches across the programme, supporting implementation and embedding where appropriate while maintaining a clear focus on future-state design.</w:t>
      </w:r>
    </w:p>
    <w:p w14:paraId="18524066" w14:textId="2EFFBF53" w:rsidR="005A7CE0" w:rsidRPr="005A7CE0" w:rsidRDefault="00660E6A" w:rsidP="007D4228">
      <w:pPr>
        <w:rPr>
          <w:rFonts w:ascii="Arial" w:hAnsi="Arial" w:cs="Arial"/>
        </w:rPr>
      </w:pPr>
      <w:r w:rsidRPr="007D4228">
        <w:rPr>
          <w:rFonts w:ascii="Arial" w:hAnsi="Arial" w:cs="Arial"/>
        </w:rPr>
        <w:t>The above is not exhaustive, and the post holder will be expected to undertake any duties which may reasonably fall within the level of responsibility and the competence of the post as directed by the Head of Service.</w:t>
      </w:r>
    </w:p>
    <w:p w14:paraId="5E7059AC" w14:textId="23CF9602" w:rsidR="00677E68" w:rsidRPr="005A7CE0" w:rsidRDefault="005A7CE0" w:rsidP="005A7CE0">
      <w:pPr>
        <w:spacing w:after="0"/>
        <w:rPr>
          <w:rFonts w:ascii="Arial" w:hAnsi="Arial" w:cs="Arial"/>
        </w:rPr>
      </w:pPr>
      <w:r w:rsidRPr="005A7CE0">
        <w:rPr>
          <w:rFonts w:ascii="Arial" w:hAnsi="Arial" w:cs="Arial"/>
        </w:rPr>
        <w:t xml:space="preserve">Flexible Working – The post exists to service customers of the council and is therefore important that the hours worked meet the requirements of the public. </w:t>
      </w:r>
      <w:r w:rsidR="007D4228" w:rsidRPr="005A7CE0">
        <w:rPr>
          <w:rFonts w:ascii="Arial" w:hAnsi="Arial" w:cs="Arial"/>
        </w:rPr>
        <w:t>Consequently,</w:t>
      </w:r>
      <w:r w:rsidRPr="005A7CE0">
        <w:rPr>
          <w:rFonts w:ascii="Arial" w:hAnsi="Arial" w:cs="Arial"/>
        </w:rPr>
        <w:t xml:space="preserve"> there may be a requirement for staff to operate on a basis providing for late evenings early mornings and weekend opening.</w:t>
      </w:r>
    </w:p>
    <w:p w14:paraId="1D32544D" w14:textId="77777777" w:rsidR="00677E68" w:rsidRPr="005A7CE0" w:rsidRDefault="00677E68" w:rsidP="00935842">
      <w:pPr>
        <w:spacing w:after="0"/>
        <w:rPr>
          <w:rFonts w:ascii="Arial" w:hAnsi="Arial" w:cs="Arial"/>
        </w:rPr>
      </w:pPr>
    </w:p>
    <w:p w14:paraId="4E3436EC" w14:textId="77777777" w:rsidR="00677E68" w:rsidRPr="005A7CE0" w:rsidRDefault="00677E68" w:rsidP="00935842">
      <w:pPr>
        <w:spacing w:after="0"/>
        <w:rPr>
          <w:rFonts w:ascii="Arial" w:hAnsi="Arial" w:cs="Arial"/>
        </w:rPr>
      </w:pPr>
    </w:p>
    <w:p w14:paraId="5EEF7225" w14:textId="726485CD" w:rsidR="007D4228" w:rsidRDefault="0012420B" w:rsidP="007D4228">
      <w:pPr>
        <w:pStyle w:val="Heading2"/>
        <w:spacing w:before="0"/>
        <w:rPr>
          <w:rFonts w:ascii="Arial" w:hAnsi="Arial" w:cs="Arial"/>
          <w:b/>
          <w:bCs/>
          <w:color w:val="auto"/>
        </w:rPr>
      </w:pPr>
      <w:r w:rsidRPr="0012420B">
        <w:rPr>
          <w:rFonts w:ascii="Arial" w:hAnsi="Arial" w:cs="Arial"/>
          <w:b/>
          <w:bCs/>
          <w:color w:val="auto"/>
        </w:rPr>
        <w:t>Organisational Responsibilities</w:t>
      </w:r>
    </w:p>
    <w:p w14:paraId="38DACA94" w14:textId="77777777" w:rsidR="007D4228" w:rsidRPr="007D4228" w:rsidRDefault="007D4228" w:rsidP="007D4228"/>
    <w:p w14:paraId="70980771" w14:textId="0399776F"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2E2EB36D" w:rsidR="0012420B" w:rsidRPr="0012420B" w:rsidRDefault="00E01D5D" w:rsidP="00935842">
      <w:pPr>
        <w:spacing w:after="0"/>
        <w:rPr>
          <w:rFonts w:ascii="Arial" w:hAnsi="Arial" w:cs="Arial"/>
        </w:rPr>
      </w:pPr>
      <w:r w:rsidRPr="00E01D5D">
        <w:rPr>
          <w:rFonts w:ascii="Arial" w:hAnsi="Arial" w:cs="Arial"/>
        </w:rPr>
        <w:t>To demonstrate and actively promote the Council’s values and behaviours, acting as a professional role model and supporting a positive, collaborative and accountable working culture that underpins high-quality service delivery</w:t>
      </w:r>
      <w:r>
        <w:rPr>
          <w:rFonts w:ascii="Arial" w:hAnsi="Arial" w:cs="Arial"/>
        </w:rPr>
        <w:t>.</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73D5FBB6" w14:textId="77777777" w:rsidR="0072614E" w:rsidRDefault="0072614E">
      <w:pPr>
        <w:spacing w:after="0"/>
        <w:rPr>
          <w:kern w:val="2"/>
          <w:lang w:eastAsia="en-GB"/>
          <w14:ligatures w14:val="standardContextual"/>
        </w:rPr>
      </w:pPr>
      <w:r>
        <w:rPr>
          <w:rFonts w:ascii="Arial" w:hAnsi="Arial" w:cs="Arial"/>
        </w:rPr>
        <w:t>To lead and support new and innovative ways of working that improve outcomes, efficiency and customer experience. To apply and promote transformation and service design principles in order to support service improvement, redesign activity and the delivery of organisational priorities.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45321432" w:rsidR="0012420B" w:rsidRPr="0012420B" w:rsidRDefault="0012420B" w:rsidP="00935842">
      <w:pPr>
        <w:spacing w:after="0"/>
        <w:rPr>
          <w:rFonts w:ascii="Arial" w:hAnsi="Arial" w:cs="Arial"/>
        </w:rPr>
      </w:pPr>
      <w:r w:rsidRPr="0012420B">
        <w:rPr>
          <w:rFonts w:ascii="Arial" w:hAnsi="Arial" w:cs="Arial"/>
        </w:rPr>
        <w:t xml:space="preserve">To </w:t>
      </w:r>
      <w:r w:rsidR="00591406" w:rsidRPr="00591406">
        <w:rPr>
          <w:rFonts w:ascii="Arial" w:hAnsi="Arial" w:cs="Arial"/>
        </w:rPr>
        <w:t>communicate effectively with customers, colleagues, managers, members, partners and stakeholders, and to work collaboratively across organisational boundaries to support joined-up, high-quality public services.</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AC764E0" w14:textId="77777777" w:rsidR="00BC27E4" w:rsidRPr="00BC27E4" w:rsidRDefault="00BC27E4" w:rsidP="00BC27E4">
      <w:pPr>
        <w:spacing w:after="0"/>
        <w:rPr>
          <w:rFonts w:ascii="Arial" w:hAnsi="Arial" w:cs="Arial"/>
        </w:rPr>
      </w:pPr>
      <w:r w:rsidRPr="00BC27E4">
        <w:rPr>
          <w:rFonts w:ascii="Arial" w:hAnsi="Arial" w:cs="Arial"/>
        </w:rPr>
        <w:t>To maintain confidentiality and manage information securely at all times, in accordance with data protection legislation and the Council’s policies and procedures relating to information governance.</w:t>
      </w:r>
    </w:p>
    <w:p w14:paraId="15EC66EA" w14:textId="77777777" w:rsidR="0012420B" w:rsidRPr="0012420B" w:rsidRDefault="0012420B" w:rsidP="00935842">
      <w:pPr>
        <w:spacing w:after="0"/>
        <w:rPr>
          <w:rFonts w:ascii="Arial" w:hAnsi="Arial" w:cs="Arial"/>
        </w:rPr>
      </w:pPr>
    </w:p>
    <w:p w14:paraId="2934DBA0" w14:textId="339B84BC" w:rsidR="0012420B" w:rsidRPr="001E413E" w:rsidRDefault="0012420B" w:rsidP="00935842">
      <w:pPr>
        <w:pStyle w:val="Heading3"/>
        <w:rPr>
          <w:rFonts w:ascii="Arial" w:hAnsi="Arial" w:cs="Arial"/>
          <w:b/>
          <w:bCs/>
          <w:color w:val="auto"/>
        </w:rPr>
      </w:pPr>
      <w:r w:rsidRPr="001E413E">
        <w:rPr>
          <w:rFonts w:ascii="Arial" w:hAnsi="Arial" w:cs="Arial"/>
          <w:b/>
          <w:bCs/>
          <w:color w:val="auto"/>
        </w:rPr>
        <w:t>Climate Change</w:t>
      </w:r>
    </w:p>
    <w:p w14:paraId="170FE612" w14:textId="11DA24FD" w:rsidR="00FE3D49" w:rsidRPr="00FE3D49" w:rsidRDefault="0012420B" w:rsidP="00FE3D49">
      <w:pPr>
        <w:spacing w:after="0"/>
        <w:rPr>
          <w:rFonts w:ascii="Arial" w:hAnsi="Arial" w:cs="Arial"/>
        </w:rPr>
      </w:pPr>
      <w:r w:rsidRPr="0012420B">
        <w:rPr>
          <w:rFonts w:ascii="Arial" w:hAnsi="Arial" w:cs="Arial"/>
        </w:rPr>
        <w:t>To</w:t>
      </w:r>
      <w:r w:rsidR="00FE3D49">
        <w:rPr>
          <w:rFonts w:ascii="Arial" w:hAnsi="Arial" w:cs="Arial"/>
        </w:rPr>
        <w:t xml:space="preserve"> </w:t>
      </w:r>
      <w:r w:rsidR="00FE3D49" w:rsidRPr="00FE3D49">
        <w:rPr>
          <w:rFonts w:ascii="Arial" w:hAnsi="Arial" w:cs="Arial"/>
        </w:rPr>
        <w:t>support the Council’s responsibilities in relation to climate change by considering and, where possible, reducing the environmental impact of work activities and decisions.</w:t>
      </w:r>
    </w:p>
    <w:p w14:paraId="6BDA60F0" w14:textId="57F9EEFE" w:rsidR="0012420B" w:rsidRPr="0012420B" w:rsidRDefault="0012420B" w:rsidP="00935842">
      <w:pPr>
        <w:spacing w:after="0"/>
        <w:rPr>
          <w:rFonts w:ascii="Arial" w:hAnsi="Arial" w:cs="Arial"/>
        </w:rPr>
      </w:pPr>
    </w:p>
    <w:p w14:paraId="33C5D2E5" w14:textId="77777777" w:rsidR="0012420B" w:rsidRPr="001E413E" w:rsidRDefault="0012420B" w:rsidP="00935842">
      <w:pPr>
        <w:spacing w:after="0"/>
        <w:rPr>
          <w:rFonts w:ascii="Arial" w:hAnsi="Arial" w:cs="Arial"/>
          <w:b/>
          <w:bCs/>
        </w:rPr>
      </w:pPr>
    </w:p>
    <w:p w14:paraId="2C92995D" w14:textId="77777777" w:rsidR="00FF5D8E" w:rsidRDefault="0012420B" w:rsidP="00FF5D8E">
      <w:pPr>
        <w:pStyle w:val="Heading3"/>
        <w:rPr>
          <w:rFonts w:ascii="Arial" w:hAnsi="Arial" w:cs="Arial"/>
          <w:b/>
          <w:bCs/>
          <w:color w:val="auto"/>
        </w:rPr>
      </w:pPr>
      <w:r w:rsidRPr="001E413E">
        <w:rPr>
          <w:rFonts w:ascii="Arial" w:hAnsi="Arial" w:cs="Arial"/>
          <w:b/>
          <w:bCs/>
          <w:color w:val="auto"/>
        </w:rPr>
        <w:t>Performance management</w:t>
      </w:r>
    </w:p>
    <w:p w14:paraId="37FE891A" w14:textId="77777777" w:rsidR="0072614E" w:rsidRDefault="0072614E">
      <w:pPr>
        <w:spacing w:after="0"/>
        <w:rPr>
          <w:kern w:val="2"/>
          <w:lang w:eastAsia="en-GB"/>
          <w14:ligatures w14:val="standardContextual"/>
        </w:rPr>
      </w:pPr>
      <w:r>
        <w:rPr>
          <w:rFonts w:ascii="Arial" w:hAnsi="Arial" w:cs="Arial"/>
        </w:rPr>
        <w:t>To contribute to a culture of continuous improvement and high performance, including participation in the Council’s performance and development processes, and to use evidence and insight to support service improvement and effective decision-making.</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143F6F52" w14:textId="2C769E26" w:rsidR="00C4376D" w:rsidRPr="00C4376D" w:rsidRDefault="00C4376D" w:rsidP="00C4376D">
      <w:pPr>
        <w:spacing w:after="0"/>
        <w:rPr>
          <w:rFonts w:ascii="Arial" w:hAnsi="Arial" w:cs="Arial"/>
        </w:rPr>
      </w:pPr>
      <w:r w:rsidRPr="00C4376D">
        <w:rPr>
          <w:rFonts w:ascii="Arial" w:hAnsi="Arial" w:cs="Arial"/>
        </w:rPr>
        <w:t>To contribute to the development, maintenance and continuous improvement of service standards, using evidence, insight and performance information to support quality, consistency and effective outcomes</w:t>
      </w:r>
      <w:r>
        <w:rPr>
          <w:rFonts w:ascii="Arial" w:hAnsi="Arial" w:cs="Arial"/>
        </w:rPr>
        <w:t>.</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415BDDF7" w14:textId="640A8322" w:rsidR="00F15185" w:rsidRPr="00F15185" w:rsidRDefault="0012420B" w:rsidP="00F15185">
      <w:pPr>
        <w:spacing w:after="0"/>
        <w:rPr>
          <w:rFonts w:ascii="Arial" w:hAnsi="Arial" w:cs="Arial"/>
        </w:rPr>
      </w:pPr>
      <w:r w:rsidRPr="0012420B">
        <w:rPr>
          <w:rFonts w:ascii="Arial" w:hAnsi="Arial" w:cs="Arial"/>
        </w:rPr>
        <w:t>To</w:t>
      </w:r>
      <w:r w:rsidR="00F15185" w:rsidRPr="00F15185">
        <w:rPr>
          <w:rFonts w:ascii="Arial" w:hAnsi="Arial" w:cs="Arial"/>
        </w:rPr>
        <w:t xml:space="preserve"> provide professional leadership within the scope of the role, supporting collaborative working, constructive challenge and continuous improvement. Where required, to support others through change and contribute to the successful delivery of transformational activity and organisational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644070CA" w14:textId="63A3B1A3" w:rsidR="0012420B" w:rsidRDefault="00A01CED" w:rsidP="00935842">
      <w:pPr>
        <w:spacing w:after="0"/>
        <w:rPr>
          <w:rFonts w:ascii="Arial" w:hAnsi="Arial" w:cs="Arial"/>
        </w:rPr>
      </w:pPr>
      <w:r w:rsidRPr="00A01CED">
        <w:rPr>
          <w:rFonts w:ascii="Arial" w:hAnsi="Arial" w:cs="Arial"/>
        </w:rPr>
        <w:t>To contribute to the effective use of resources and achievement of value for money, including awareness of financial implications, efficient use of available capacity and support for delivery of agreed savings and service improvement objectives</w:t>
      </w:r>
      <w:r w:rsidR="0012420B" w:rsidRPr="0012420B">
        <w:rPr>
          <w:rFonts w:ascii="Arial" w:hAnsi="Arial" w:cs="Arial"/>
        </w:rPr>
        <w:t>.</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283" w:footer="567" w:gutter="0"/>
          <w:cols w:space="708"/>
          <w:titlePg/>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5A7CE0" w:rsidRPr="00677E68" w14:paraId="4CBB13F3" w14:textId="77777777" w:rsidTr="001E413E">
        <w:tc>
          <w:tcPr>
            <w:tcW w:w="3114" w:type="dxa"/>
          </w:tcPr>
          <w:p w14:paraId="1DC08802" w14:textId="77777777" w:rsidR="005A7CE0" w:rsidRPr="00677E68" w:rsidRDefault="005A7CE0" w:rsidP="005A7CE0">
            <w:pPr>
              <w:rPr>
                <w:rFonts w:ascii="Arial" w:hAnsi="Arial" w:cs="Arial"/>
                <w:b/>
                <w:bCs/>
              </w:rPr>
            </w:pPr>
            <w:r w:rsidRPr="00677E68">
              <w:rPr>
                <w:rFonts w:ascii="Arial" w:hAnsi="Arial" w:cs="Arial"/>
                <w:b/>
                <w:bCs/>
              </w:rPr>
              <w:t>Qualifications</w:t>
            </w:r>
          </w:p>
          <w:p w14:paraId="57576DEE" w14:textId="1907FBF1" w:rsidR="005A7CE0" w:rsidRPr="00677E68" w:rsidRDefault="005A7CE0" w:rsidP="005A7CE0">
            <w:pPr>
              <w:rPr>
                <w:rFonts w:ascii="Arial" w:hAnsi="Arial" w:cs="Arial"/>
                <w:b/>
                <w:bCs/>
              </w:rPr>
            </w:pPr>
          </w:p>
          <w:p w14:paraId="6259044C" w14:textId="5FB28F4B" w:rsidR="005A7CE0" w:rsidRPr="00677E68" w:rsidRDefault="005A7CE0" w:rsidP="005A7CE0">
            <w:pPr>
              <w:rPr>
                <w:rFonts w:ascii="Arial" w:hAnsi="Arial" w:cs="Arial"/>
                <w:b/>
                <w:bCs/>
              </w:rPr>
            </w:pPr>
          </w:p>
          <w:p w14:paraId="60301985" w14:textId="77777777" w:rsidR="005A7CE0" w:rsidRPr="00677E68" w:rsidRDefault="005A7CE0" w:rsidP="005A7CE0">
            <w:pPr>
              <w:rPr>
                <w:rFonts w:ascii="Arial" w:hAnsi="Arial" w:cs="Arial"/>
                <w:b/>
                <w:bCs/>
              </w:rPr>
            </w:pPr>
          </w:p>
          <w:p w14:paraId="228797F9" w14:textId="77777777" w:rsidR="005A7CE0" w:rsidRPr="00677E68" w:rsidRDefault="005A7CE0" w:rsidP="005A7CE0">
            <w:pPr>
              <w:rPr>
                <w:rFonts w:ascii="Arial" w:hAnsi="Arial" w:cs="Arial"/>
                <w:b/>
                <w:bCs/>
              </w:rPr>
            </w:pPr>
          </w:p>
          <w:p w14:paraId="4B64A9FA" w14:textId="77777777" w:rsidR="005A7CE0" w:rsidRPr="00677E68" w:rsidRDefault="005A7CE0" w:rsidP="005A7CE0">
            <w:pPr>
              <w:rPr>
                <w:rFonts w:ascii="Arial" w:hAnsi="Arial" w:cs="Arial"/>
                <w:b/>
                <w:bCs/>
              </w:rPr>
            </w:pPr>
          </w:p>
          <w:p w14:paraId="65C93162" w14:textId="46DDF09E" w:rsidR="005A7CE0" w:rsidRPr="00677E68" w:rsidRDefault="005A7CE0" w:rsidP="005A7CE0">
            <w:pPr>
              <w:rPr>
                <w:rFonts w:ascii="Arial" w:hAnsi="Arial" w:cs="Arial"/>
                <w:b/>
                <w:bCs/>
              </w:rPr>
            </w:pPr>
          </w:p>
        </w:tc>
        <w:tc>
          <w:tcPr>
            <w:tcW w:w="6237" w:type="dxa"/>
          </w:tcPr>
          <w:p w14:paraId="52799C7A" w14:textId="789F5193" w:rsidR="00571BE8" w:rsidRPr="00571BE8" w:rsidRDefault="00571BE8" w:rsidP="00571BE8">
            <w:pPr>
              <w:pStyle w:val="ListParagraph"/>
              <w:numPr>
                <w:ilvl w:val="0"/>
                <w:numId w:val="1"/>
              </w:numPr>
              <w:ind w:left="314" w:hanging="314"/>
              <w:rPr>
                <w:rFonts w:ascii="Arial" w:hAnsi="Arial" w:cs="Arial"/>
              </w:rPr>
            </w:pPr>
            <w:r w:rsidRPr="00571BE8">
              <w:rPr>
                <w:rFonts w:ascii="Arial" w:hAnsi="Arial" w:cs="Arial"/>
              </w:rPr>
              <w:t xml:space="preserve">Degree level qualification or equivalent relevant professional experience. </w:t>
            </w:r>
          </w:p>
          <w:p w14:paraId="72786B7E" w14:textId="000BD7C3" w:rsidR="005A7CE0" w:rsidRPr="005A7CE0" w:rsidRDefault="0056160C" w:rsidP="00571BE8">
            <w:pPr>
              <w:pStyle w:val="ListParagraph"/>
              <w:ind w:left="314"/>
              <w:rPr>
                <w:rFonts w:ascii="Arial" w:hAnsi="Arial" w:cs="Arial"/>
              </w:rPr>
            </w:pPr>
            <w:r>
              <w:rPr>
                <w:rFonts w:ascii="Arial" w:hAnsi="Arial" w:cs="Arial"/>
              </w:rPr>
              <w:t xml:space="preserve"> </w:t>
            </w:r>
          </w:p>
        </w:tc>
        <w:tc>
          <w:tcPr>
            <w:tcW w:w="6037" w:type="dxa"/>
          </w:tcPr>
          <w:p w14:paraId="43F6DA50" w14:textId="77777777" w:rsidR="00571BE8" w:rsidRPr="00571BE8" w:rsidRDefault="00571BE8" w:rsidP="00571BE8">
            <w:pPr>
              <w:pStyle w:val="ListParagraph"/>
              <w:numPr>
                <w:ilvl w:val="0"/>
                <w:numId w:val="1"/>
              </w:numPr>
              <w:ind w:left="314" w:hanging="314"/>
              <w:rPr>
                <w:rFonts w:ascii="Arial" w:hAnsi="Arial" w:cs="Arial"/>
              </w:rPr>
            </w:pPr>
            <w:r w:rsidRPr="00571BE8">
              <w:rPr>
                <w:rFonts w:ascii="Arial" w:hAnsi="Arial" w:cs="Arial"/>
              </w:rPr>
              <w:t>Evidence of continuing professional development relevant to service design, transformation, improvement, digital delivery or organisational change.</w:t>
            </w:r>
          </w:p>
          <w:p w14:paraId="10C0BA63" w14:textId="62B03486" w:rsidR="005A7CE0" w:rsidRPr="005A7CE0" w:rsidRDefault="005A7CE0" w:rsidP="005A7CE0">
            <w:pPr>
              <w:tabs>
                <w:tab w:val="left" w:pos="12"/>
                <w:tab w:val="left" w:pos="252"/>
                <w:tab w:val="left" w:pos="972"/>
              </w:tabs>
              <w:autoSpaceDE w:val="0"/>
              <w:autoSpaceDN w:val="0"/>
              <w:adjustRightInd w:val="0"/>
              <w:contextualSpacing/>
              <w:rPr>
                <w:rFonts w:ascii="Arial" w:hAnsi="Arial" w:cs="Arial"/>
              </w:rPr>
            </w:pPr>
          </w:p>
        </w:tc>
      </w:tr>
      <w:tr w:rsidR="005A7CE0" w:rsidRPr="00677E68" w14:paraId="34EC0C0E" w14:textId="77777777" w:rsidTr="001E413E">
        <w:tc>
          <w:tcPr>
            <w:tcW w:w="3114" w:type="dxa"/>
          </w:tcPr>
          <w:p w14:paraId="0C043E20" w14:textId="77777777" w:rsidR="005A7CE0" w:rsidRPr="00677E68" w:rsidRDefault="005A7CE0" w:rsidP="005A7CE0">
            <w:pPr>
              <w:rPr>
                <w:rFonts w:ascii="Arial" w:hAnsi="Arial" w:cs="Arial"/>
                <w:b/>
                <w:bCs/>
              </w:rPr>
            </w:pPr>
            <w:r w:rsidRPr="00677E68">
              <w:rPr>
                <w:rFonts w:ascii="Arial" w:hAnsi="Arial" w:cs="Arial"/>
                <w:b/>
                <w:bCs/>
              </w:rPr>
              <w:t>Experience</w:t>
            </w:r>
          </w:p>
          <w:p w14:paraId="5C328A2F" w14:textId="77777777" w:rsidR="005A7CE0" w:rsidRPr="00677E68" w:rsidRDefault="005A7CE0" w:rsidP="005A7CE0">
            <w:pPr>
              <w:rPr>
                <w:rFonts w:ascii="Arial" w:hAnsi="Arial" w:cs="Arial"/>
                <w:b/>
                <w:bCs/>
              </w:rPr>
            </w:pPr>
          </w:p>
          <w:p w14:paraId="12E2A1DE" w14:textId="304FE506" w:rsidR="005A7CE0" w:rsidRPr="00677E68" w:rsidRDefault="005A7CE0" w:rsidP="005A7CE0">
            <w:pPr>
              <w:rPr>
                <w:rFonts w:ascii="Arial" w:hAnsi="Arial" w:cs="Arial"/>
                <w:b/>
                <w:bCs/>
              </w:rPr>
            </w:pPr>
          </w:p>
          <w:p w14:paraId="0411EBA1" w14:textId="3E8927CD" w:rsidR="005A7CE0" w:rsidRPr="00677E68" w:rsidRDefault="005A7CE0" w:rsidP="005A7CE0">
            <w:pPr>
              <w:rPr>
                <w:rFonts w:ascii="Arial" w:hAnsi="Arial" w:cs="Arial"/>
                <w:b/>
                <w:bCs/>
              </w:rPr>
            </w:pPr>
          </w:p>
          <w:p w14:paraId="2EC8B2AC" w14:textId="77777777" w:rsidR="005A7CE0" w:rsidRPr="00677E68" w:rsidRDefault="005A7CE0" w:rsidP="005A7CE0">
            <w:pPr>
              <w:rPr>
                <w:rFonts w:ascii="Arial" w:hAnsi="Arial" w:cs="Arial"/>
                <w:b/>
                <w:bCs/>
              </w:rPr>
            </w:pPr>
          </w:p>
          <w:p w14:paraId="11F79793" w14:textId="77777777" w:rsidR="005A7CE0" w:rsidRPr="00677E68" w:rsidRDefault="005A7CE0" w:rsidP="005A7CE0">
            <w:pPr>
              <w:rPr>
                <w:rFonts w:ascii="Arial" w:hAnsi="Arial" w:cs="Arial"/>
                <w:b/>
                <w:bCs/>
              </w:rPr>
            </w:pPr>
          </w:p>
          <w:p w14:paraId="3FF91CA8" w14:textId="1B687906" w:rsidR="005A7CE0" w:rsidRPr="00677E68" w:rsidRDefault="005A7CE0" w:rsidP="005A7CE0">
            <w:pPr>
              <w:rPr>
                <w:rFonts w:ascii="Arial" w:hAnsi="Arial" w:cs="Arial"/>
                <w:b/>
                <w:bCs/>
              </w:rPr>
            </w:pPr>
          </w:p>
        </w:tc>
        <w:tc>
          <w:tcPr>
            <w:tcW w:w="6237" w:type="dxa"/>
          </w:tcPr>
          <w:p w14:paraId="0D9C541F" w14:textId="77777777" w:rsidR="00D97645" w:rsidRDefault="00D97645" w:rsidP="00D97645">
            <w:pPr>
              <w:pStyle w:val="ListParagraph"/>
              <w:numPr>
                <w:ilvl w:val="0"/>
                <w:numId w:val="21"/>
              </w:numPr>
              <w:spacing w:after="160" w:line="259" w:lineRule="auto"/>
              <w:rPr>
                <w:kern w:val="2"/>
                <w:lang w:eastAsia="en-GB"/>
                <w14:ligatures w14:val="standardContextual"/>
              </w:rPr>
            </w:pPr>
            <w:r>
              <w:rPr>
                <w:rFonts w:ascii="Arial" w:hAnsi="Arial" w:cs="Arial"/>
              </w:rPr>
              <w:t>Experience of leading discovery, service design, customer journey redesign or future-state service model development in a complex organisation.</w:t>
            </w:r>
          </w:p>
          <w:p w14:paraId="52B3AE01" w14:textId="77777777" w:rsidR="00D97645" w:rsidRDefault="00D97645" w:rsidP="00D97645">
            <w:pPr>
              <w:pStyle w:val="ListParagraph"/>
              <w:numPr>
                <w:ilvl w:val="0"/>
                <w:numId w:val="13"/>
              </w:numPr>
              <w:spacing w:after="160" w:line="259" w:lineRule="auto"/>
              <w:rPr>
                <w:kern w:val="2"/>
                <w:lang w:eastAsia="en-GB"/>
                <w14:ligatures w14:val="standardContextual"/>
              </w:rPr>
            </w:pPr>
            <w:r>
              <w:rPr>
                <w:rFonts w:ascii="Arial" w:hAnsi="Arial" w:cs="Arial"/>
              </w:rPr>
              <w:t>Experience of shaping future-state service concepts and operating model options before detailed implementation activity.</w:t>
            </w:r>
          </w:p>
          <w:p w14:paraId="522749AF" w14:textId="77777777" w:rsidR="00D97645" w:rsidRDefault="00D97645" w:rsidP="00D97645">
            <w:pPr>
              <w:pStyle w:val="ListParagraph"/>
              <w:numPr>
                <w:ilvl w:val="0"/>
                <w:numId w:val="13"/>
              </w:numPr>
              <w:spacing w:after="160" w:line="259" w:lineRule="auto"/>
            </w:pPr>
            <w:r>
              <w:rPr>
                <w:rFonts w:ascii="Arial" w:hAnsi="Arial" w:cs="Arial"/>
              </w:rPr>
              <w:t>Experience of using customer insight, demand, performance information and operational evidence to challenge assumptions and inform service model design.</w:t>
            </w:r>
          </w:p>
          <w:p w14:paraId="484298F0" w14:textId="77777777" w:rsidR="00D97645" w:rsidRDefault="00D97645" w:rsidP="00D97645">
            <w:pPr>
              <w:pStyle w:val="ListParagraph"/>
              <w:numPr>
                <w:ilvl w:val="0"/>
                <w:numId w:val="13"/>
              </w:numPr>
              <w:spacing w:after="160" w:line="259" w:lineRule="auto"/>
            </w:pPr>
            <w:r>
              <w:rPr>
                <w:rFonts w:ascii="Arial" w:hAnsi="Arial" w:cs="Arial"/>
              </w:rPr>
              <w:t>Experience of facilitating workshops and collaborative design activity with a wide range of stakeholders to co-design future customer journeys.</w:t>
            </w:r>
          </w:p>
          <w:p w14:paraId="3DF20B46" w14:textId="77777777" w:rsidR="00D97645" w:rsidRDefault="00D97645" w:rsidP="00D97645">
            <w:pPr>
              <w:pStyle w:val="ListParagraph"/>
              <w:numPr>
                <w:ilvl w:val="0"/>
                <w:numId w:val="13"/>
              </w:numPr>
              <w:spacing w:after="160" w:line="259" w:lineRule="auto"/>
            </w:pPr>
            <w:r>
              <w:rPr>
                <w:rFonts w:ascii="Arial" w:hAnsi="Arial" w:cs="Arial"/>
              </w:rPr>
              <w:t>Experience of working across service, operational, digital, analytical and policy teams to explore alternative approaches and develop transformation proposals.</w:t>
            </w:r>
          </w:p>
          <w:p w14:paraId="09A75F57" w14:textId="77777777" w:rsidR="00D97645" w:rsidRDefault="00D97645" w:rsidP="00D97645">
            <w:pPr>
              <w:pStyle w:val="ListParagraph"/>
              <w:numPr>
                <w:ilvl w:val="0"/>
                <w:numId w:val="13"/>
              </w:numPr>
              <w:spacing w:after="160" w:line="259" w:lineRule="auto"/>
            </w:pPr>
            <w:r>
              <w:rPr>
                <w:rFonts w:ascii="Arial" w:hAnsi="Arial" w:cs="Arial"/>
              </w:rPr>
              <w:t>Experience of identifying process inefficiencies, failure demand, service constraints and opportunities for improved customer and organisational outcomes.</w:t>
            </w:r>
          </w:p>
          <w:p w14:paraId="52CD2888" w14:textId="071E1CC0" w:rsidR="00D436D9" w:rsidRPr="00F84B5A" w:rsidRDefault="00D436D9" w:rsidP="00C56361">
            <w:pPr>
              <w:pStyle w:val="ListParagraph"/>
              <w:tabs>
                <w:tab w:val="left" w:pos="12"/>
                <w:tab w:val="left" w:pos="252"/>
                <w:tab w:val="left" w:pos="972"/>
              </w:tabs>
              <w:autoSpaceDE w:val="0"/>
              <w:autoSpaceDN w:val="0"/>
              <w:adjustRightInd w:val="0"/>
              <w:ind w:left="314"/>
              <w:rPr>
                <w:rFonts w:ascii="Arial" w:hAnsi="Arial" w:cs="Arial"/>
              </w:rPr>
            </w:pPr>
          </w:p>
        </w:tc>
        <w:tc>
          <w:tcPr>
            <w:tcW w:w="6037" w:type="dxa"/>
          </w:tcPr>
          <w:p w14:paraId="03870BCF" w14:textId="77777777" w:rsidR="005A7CE0" w:rsidRDefault="008A2019" w:rsidP="00544213">
            <w:pPr>
              <w:pStyle w:val="aTitle"/>
              <w:numPr>
                <w:ilvl w:val="0"/>
                <w:numId w:val="2"/>
              </w:numPr>
              <w:ind w:left="321"/>
              <w:jc w:val="both"/>
              <w:rPr>
                <w:rFonts w:cs="Arial"/>
                <w:b w:val="0"/>
                <w:noProof/>
                <w:color w:val="auto"/>
                <w:sz w:val="22"/>
                <w:lang w:eastAsia="en-GB"/>
              </w:rPr>
            </w:pPr>
            <w:r w:rsidRPr="008A2019">
              <w:rPr>
                <w:rFonts w:cs="Arial"/>
                <w:b w:val="0"/>
                <w:noProof/>
                <w:color w:val="auto"/>
                <w:sz w:val="22"/>
                <w:lang w:eastAsia="en-GB"/>
              </w:rPr>
              <w:t>Experience of working within local government or a similarly complex public service environment.</w:t>
            </w:r>
          </w:p>
          <w:p w14:paraId="67824432" w14:textId="77777777" w:rsidR="008A2019" w:rsidRDefault="007A1A7C" w:rsidP="00544213">
            <w:pPr>
              <w:pStyle w:val="aTitle"/>
              <w:numPr>
                <w:ilvl w:val="0"/>
                <w:numId w:val="2"/>
              </w:numPr>
              <w:ind w:left="321"/>
              <w:jc w:val="both"/>
              <w:rPr>
                <w:rFonts w:cs="Arial"/>
                <w:b w:val="0"/>
                <w:noProof/>
                <w:color w:val="auto"/>
                <w:sz w:val="22"/>
                <w:lang w:eastAsia="en-GB"/>
              </w:rPr>
            </w:pPr>
            <w:r w:rsidRPr="007A1A7C">
              <w:rPr>
                <w:rFonts w:cs="Arial"/>
                <w:b w:val="0"/>
                <w:noProof/>
                <w:color w:val="auto"/>
                <w:sz w:val="22"/>
                <w:lang w:eastAsia="en-GB"/>
              </w:rPr>
              <w:t>Experience of supporting digital, data, automation or channel redesign as part of wider service transformation.</w:t>
            </w:r>
          </w:p>
          <w:p w14:paraId="2398B888" w14:textId="1C306A7C" w:rsidR="007A1A7C" w:rsidRPr="0072614E" w:rsidRDefault="0072614E" w:rsidP="0072614E">
            <w:pPr>
              <w:pStyle w:val="aTitle"/>
              <w:numPr>
                <w:ilvl w:val="0"/>
                <w:numId w:val="2"/>
              </w:numPr>
              <w:jc w:val="both"/>
              <w:rPr>
                <w:rFonts w:cs="Arial"/>
                <w:b w:val="0"/>
                <w:noProof/>
                <w:color w:val="auto"/>
                <w:sz w:val="22"/>
                <w:lang w:eastAsia="en-GB"/>
              </w:rPr>
            </w:pPr>
            <w:r>
              <w:rPr>
                <w:rFonts w:asciiTheme="minorHAnsi" w:hAnsiTheme="minorHAnsi" w:cstheme="minorBidi"/>
                <w:sz w:val="22"/>
              </w:rPr>
              <w:t>Experience of contributing to business cases, benefits realisation or prioritisation activity.</w:t>
            </w:r>
          </w:p>
        </w:tc>
      </w:tr>
      <w:tr w:rsidR="005A7CE0" w:rsidRPr="00677E68" w14:paraId="7C30EDD8" w14:textId="77777777" w:rsidTr="001E413E">
        <w:tc>
          <w:tcPr>
            <w:tcW w:w="3114" w:type="dxa"/>
          </w:tcPr>
          <w:p w14:paraId="2F98CFC5" w14:textId="77777777" w:rsidR="005A7CE0" w:rsidRPr="00677E68" w:rsidRDefault="005A7CE0" w:rsidP="005A7CE0">
            <w:pPr>
              <w:rPr>
                <w:rFonts w:ascii="Arial" w:hAnsi="Arial" w:cs="Arial"/>
                <w:b/>
                <w:bCs/>
              </w:rPr>
            </w:pPr>
            <w:r w:rsidRPr="00677E68">
              <w:rPr>
                <w:rFonts w:ascii="Arial" w:hAnsi="Arial" w:cs="Arial"/>
                <w:b/>
                <w:bCs/>
              </w:rPr>
              <w:t xml:space="preserve">Skills and Knowledge </w:t>
            </w:r>
          </w:p>
          <w:p w14:paraId="63997AC3" w14:textId="77777777" w:rsidR="005A7CE0" w:rsidRPr="00677E68" w:rsidRDefault="005A7CE0" w:rsidP="005A7CE0">
            <w:pPr>
              <w:rPr>
                <w:rFonts w:ascii="Arial" w:hAnsi="Arial" w:cs="Arial"/>
                <w:b/>
                <w:bCs/>
              </w:rPr>
            </w:pPr>
          </w:p>
          <w:p w14:paraId="44D5C908" w14:textId="77777777" w:rsidR="005A7CE0" w:rsidRPr="00677E68" w:rsidRDefault="005A7CE0" w:rsidP="005A7CE0">
            <w:pPr>
              <w:rPr>
                <w:rFonts w:ascii="Arial" w:hAnsi="Arial" w:cs="Arial"/>
                <w:b/>
                <w:bCs/>
              </w:rPr>
            </w:pPr>
          </w:p>
          <w:p w14:paraId="5EB00E05" w14:textId="647B4A19" w:rsidR="005A7CE0" w:rsidRPr="00677E68" w:rsidRDefault="005A7CE0" w:rsidP="005A7CE0">
            <w:pPr>
              <w:rPr>
                <w:rFonts w:ascii="Arial" w:hAnsi="Arial" w:cs="Arial"/>
                <w:b/>
                <w:bCs/>
              </w:rPr>
            </w:pPr>
          </w:p>
          <w:p w14:paraId="68D68436" w14:textId="089AF160" w:rsidR="005A7CE0" w:rsidRPr="00677E68" w:rsidRDefault="005A7CE0" w:rsidP="005A7CE0">
            <w:pPr>
              <w:rPr>
                <w:rFonts w:ascii="Arial" w:hAnsi="Arial" w:cs="Arial"/>
                <w:b/>
                <w:bCs/>
              </w:rPr>
            </w:pPr>
          </w:p>
          <w:p w14:paraId="3B2A969D" w14:textId="77777777" w:rsidR="005A7CE0" w:rsidRPr="00677E68" w:rsidRDefault="005A7CE0" w:rsidP="005A7CE0">
            <w:pPr>
              <w:rPr>
                <w:rFonts w:ascii="Arial" w:hAnsi="Arial" w:cs="Arial"/>
                <w:b/>
                <w:bCs/>
              </w:rPr>
            </w:pPr>
          </w:p>
          <w:p w14:paraId="6DFCE551" w14:textId="588E1B09" w:rsidR="005A7CE0" w:rsidRPr="00677E68" w:rsidRDefault="005A7CE0" w:rsidP="005A7CE0">
            <w:pPr>
              <w:rPr>
                <w:rFonts w:ascii="Arial" w:hAnsi="Arial" w:cs="Arial"/>
                <w:b/>
                <w:bCs/>
              </w:rPr>
            </w:pPr>
          </w:p>
        </w:tc>
        <w:tc>
          <w:tcPr>
            <w:tcW w:w="6237" w:type="dxa"/>
          </w:tcPr>
          <w:p w14:paraId="227455E6" w14:textId="77777777" w:rsidR="00D97645" w:rsidRDefault="00D97645" w:rsidP="00D97645">
            <w:pPr>
              <w:pStyle w:val="aTitle"/>
              <w:numPr>
                <w:ilvl w:val="0"/>
                <w:numId w:val="2"/>
              </w:numPr>
              <w:tabs>
                <w:tab w:val="clear" w:pos="4513"/>
                <w:tab w:val="clear" w:pos="9026"/>
              </w:tabs>
              <w:rPr>
                <w:color w:val="auto"/>
                <w:kern w:val="2"/>
                <w:szCs w:val="72"/>
                <w:lang w:eastAsia="en-GB"/>
                <w14:ligatures w14:val="standardContextual"/>
              </w:rPr>
            </w:pPr>
            <w:r>
              <w:rPr>
                <w:b w:val="0"/>
                <w:bCs/>
                <w:color w:val="auto"/>
                <w:sz w:val="22"/>
              </w:rPr>
              <w:lastRenderedPageBreak/>
              <w:t>Strong knowledge of service design, design thinking and systems thinking principles, methods and tools.</w:t>
            </w:r>
          </w:p>
          <w:p w14:paraId="64100CED"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lastRenderedPageBreak/>
              <w:t>Ability to lead discovery activity and use evidence to understand customer needs, behaviours, demand, service outcomes and operational context.</w:t>
            </w:r>
          </w:p>
          <w:p w14:paraId="56CCDF06"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t>Ability to develop, test and evaluate future-state service concepts, challenge assumptions and consider alternative approaches before implementation.</w:t>
            </w:r>
          </w:p>
          <w:p w14:paraId="0C94DDD9"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t>Ability to design service models that consider people, process, technology, policy, data and organisational requirements.</w:t>
            </w:r>
          </w:p>
          <w:p w14:paraId="460F7A31"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t>Strong facilitation, engagement and stakeholder management skills.</w:t>
            </w:r>
          </w:p>
          <w:p w14:paraId="5ACF71A8"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t>Ability to work collaboratively across organisational boundaries and influence at different levels.</w:t>
            </w:r>
          </w:p>
          <w:p w14:paraId="63481B49"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t>Strong written and verbal communication skills, including the ability to present complex issues, options and future-state proposals clearly to non-specialist audiences.</w:t>
            </w:r>
          </w:p>
          <w:p w14:paraId="604BB6E1"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t>Ability to balance customer need, operational reality, organisational priorities and transformation ambition in redesign activity.</w:t>
            </w:r>
          </w:p>
          <w:p w14:paraId="53B3BD23" w14:textId="77777777" w:rsidR="00D97645" w:rsidRDefault="00D97645" w:rsidP="00D97645">
            <w:pPr>
              <w:pStyle w:val="aTitle"/>
              <w:numPr>
                <w:ilvl w:val="0"/>
                <w:numId w:val="2"/>
              </w:numPr>
              <w:tabs>
                <w:tab w:val="clear" w:pos="4513"/>
                <w:tab w:val="clear" w:pos="9026"/>
              </w:tabs>
              <w:rPr>
                <w:color w:val="auto"/>
              </w:rPr>
            </w:pPr>
            <w:r>
              <w:rPr>
                <w:b w:val="0"/>
                <w:bCs/>
                <w:color w:val="auto"/>
                <w:sz w:val="22"/>
              </w:rPr>
              <w:lastRenderedPageBreak/>
              <w:t>Ability to manage competing demands and work at pace within a complex delivery environment.</w:t>
            </w:r>
          </w:p>
          <w:p w14:paraId="19F63409" w14:textId="6F16DE07" w:rsidR="005617C1" w:rsidRPr="00D97645" w:rsidRDefault="00D97645" w:rsidP="00D97645">
            <w:pPr>
              <w:pStyle w:val="aTitle"/>
              <w:numPr>
                <w:ilvl w:val="0"/>
                <w:numId w:val="2"/>
              </w:numPr>
              <w:tabs>
                <w:tab w:val="clear" w:pos="4513"/>
                <w:tab w:val="clear" w:pos="9026"/>
              </w:tabs>
              <w:rPr>
                <w:rFonts w:cs="Arial"/>
                <w:b w:val="0"/>
                <w:iCs/>
                <w:noProof/>
                <w:color w:val="auto"/>
                <w:sz w:val="22"/>
                <w:lang w:eastAsia="en-GB"/>
              </w:rPr>
            </w:pPr>
            <w:r>
              <w:rPr>
                <w:b w:val="0"/>
                <w:bCs/>
                <w:color w:val="auto"/>
                <w:sz w:val="22"/>
              </w:rPr>
              <w:t>Good digital skills, including the use of Microsoft Office applications and other tools to support analysis, planning and design activity.</w:t>
            </w:r>
          </w:p>
        </w:tc>
        <w:tc>
          <w:tcPr>
            <w:tcW w:w="6037" w:type="dxa"/>
          </w:tcPr>
          <w:p w14:paraId="7520C240" w14:textId="77AE77AC" w:rsidR="00F17BEB" w:rsidRPr="00F84B5A" w:rsidRDefault="00672056" w:rsidP="00F17BEB">
            <w:pPr>
              <w:pStyle w:val="ListParagraph"/>
              <w:numPr>
                <w:ilvl w:val="0"/>
                <w:numId w:val="13"/>
              </w:numPr>
              <w:tabs>
                <w:tab w:val="left" w:pos="12"/>
                <w:tab w:val="left" w:pos="321"/>
                <w:tab w:val="left" w:pos="972"/>
              </w:tabs>
              <w:autoSpaceDE w:val="0"/>
              <w:autoSpaceDN w:val="0"/>
              <w:adjustRightInd w:val="0"/>
              <w:ind w:left="321"/>
              <w:rPr>
                <w:rFonts w:ascii="Arial" w:hAnsi="Arial" w:cs="Arial"/>
              </w:rPr>
            </w:pPr>
            <w:r w:rsidRPr="00672056">
              <w:rPr>
                <w:rFonts w:ascii="Arial" w:hAnsi="Arial" w:cs="Arial"/>
              </w:rPr>
              <w:lastRenderedPageBreak/>
              <w:t>Knowledge of local government customer services, transactional services or front-door service models.</w:t>
            </w:r>
          </w:p>
          <w:p w14:paraId="16A3596C" w14:textId="77777777" w:rsidR="000A1E73" w:rsidRDefault="00E0749D" w:rsidP="00AC5605">
            <w:pPr>
              <w:pStyle w:val="ListParagraph"/>
              <w:numPr>
                <w:ilvl w:val="0"/>
                <w:numId w:val="13"/>
              </w:numPr>
              <w:tabs>
                <w:tab w:val="left" w:pos="12"/>
                <w:tab w:val="left" w:pos="321"/>
                <w:tab w:val="left" w:pos="972"/>
              </w:tabs>
              <w:autoSpaceDE w:val="0"/>
              <w:autoSpaceDN w:val="0"/>
              <w:adjustRightInd w:val="0"/>
              <w:ind w:left="321"/>
              <w:rPr>
                <w:rFonts w:ascii="Arial" w:hAnsi="Arial" w:cs="Arial"/>
              </w:rPr>
            </w:pPr>
            <w:r w:rsidRPr="00E0749D">
              <w:rPr>
                <w:rFonts w:ascii="Arial" w:hAnsi="Arial" w:cs="Arial"/>
              </w:rPr>
              <w:t>Understanding of digital, CRM, automation or channel management approaches in a service redesign context.</w:t>
            </w:r>
          </w:p>
          <w:p w14:paraId="15370E6B" w14:textId="6F82FF3D" w:rsidR="00E0749D" w:rsidRPr="00F84B5A" w:rsidRDefault="0058165A" w:rsidP="00AC5605">
            <w:pPr>
              <w:pStyle w:val="ListParagraph"/>
              <w:numPr>
                <w:ilvl w:val="0"/>
                <w:numId w:val="13"/>
              </w:numPr>
              <w:tabs>
                <w:tab w:val="left" w:pos="12"/>
                <w:tab w:val="left" w:pos="321"/>
                <w:tab w:val="left" w:pos="972"/>
              </w:tabs>
              <w:autoSpaceDE w:val="0"/>
              <w:autoSpaceDN w:val="0"/>
              <w:adjustRightInd w:val="0"/>
              <w:ind w:left="321"/>
              <w:rPr>
                <w:rFonts w:ascii="Arial" w:hAnsi="Arial" w:cs="Arial"/>
              </w:rPr>
            </w:pPr>
            <w:r w:rsidRPr="0058165A">
              <w:rPr>
                <w:rFonts w:ascii="Arial" w:hAnsi="Arial" w:cs="Arial"/>
              </w:rPr>
              <w:lastRenderedPageBreak/>
              <w:t>Knowledge of demand analysis, process mapping, performance measures and benefits tracking.</w:t>
            </w:r>
          </w:p>
        </w:tc>
      </w:tr>
      <w:tr w:rsidR="005A7CE0" w:rsidRPr="00677E68" w14:paraId="52EFE2D0" w14:textId="77777777" w:rsidTr="001E413E">
        <w:tc>
          <w:tcPr>
            <w:tcW w:w="3114" w:type="dxa"/>
          </w:tcPr>
          <w:p w14:paraId="3C34A579" w14:textId="77777777" w:rsidR="005A7CE0" w:rsidRPr="00677E68" w:rsidRDefault="005A7CE0" w:rsidP="005A7CE0">
            <w:pPr>
              <w:rPr>
                <w:rFonts w:ascii="Arial" w:hAnsi="Arial" w:cs="Arial"/>
                <w:b/>
                <w:bCs/>
              </w:rPr>
            </w:pPr>
            <w:r w:rsidRPr="00677E68">
              <w:rPr>
                <w:rFonts w:ascii="Arial" w:hAnsi="Arial" w:cs="Arial"/>
                <w:b/>
                <w:bCs/>
              </w:rPr>
              <w:lastRenderedPageBreak/>
              <w:t>Personal Qualities</w:t>
            </w:r>
          </w:p>
          <w:p w14:paraId="4E450F3A" w14:textId="77777777" w:rsidR="005A7CE0" w:rsidRPr="00677E68" w:rsidRDefault="005A7CE0" w:rsidP="005A7CE0">
            <w:pPr>
              <w:rPr>
                <w:rFonts w:ascii="Arial" w:hAnsi="Arial" w:cs="Arial"/>
                <w:b/>
                <w:bCs/>
              </w:rPr>
            </w:pPr>
          </w:p>
          <w:p w14:paraId="4729558A" w14:textId="77777777" w:rsidR="005A7CE0" w:rsidRPr="00677E68" w:rsidRDefault="005A7CE0" w:rsidP="005A7CE0">
            <w:pPr>
              <w:rPr>
                <w:rFonts w:ascii="Arial" w:hAnsi="Arial" w:cs="Arial"/>
                <w:b/>
                <w:bCs/>
              </w:rPr>
            </w:pPr>
          </w:p>
          <w:p w14:paraId="3DF271E4" w14:textId="6BE0DB5A" w:rsidR="005A7CE0" w:rsidRPr="00677E68" w:rsidRDefault="005A7CE0" w:rsidP="005A7CE0">
            <w:pPr>
              <w:rPr>
                <w:rFonts w:ascii="Arial" w:hAnsi="Arial" w:cs="Arial"/>
                <w:b/>
                <w:bCs/>
              </w:rPr>
            </w:pPr>
          </w:p>
          <w:p w14:paraId="2C4BEF20" w14:textId="782179F6" w:rsidR="005A7CE0" w:rsidRPr="00677E68" w:rsidRDefault="005A7CE0" w:rsidP="005A7CE0">
            <w:pPr>
              <w:rPr>
                <w:rFonts w:ascii="Arial" w:hAnsi="Arial" w:cs="Arial"/>
                <w:b/>
                <w:bCs/>
              </w:rPr>
            </w:pPr>
          </w:p>
          <w:p w14:paraId="3750BC51" w14:textId="77777777" w:rsidR="005A7CE0" w:rsidRPr="00677E68" w:rsidRDefault="005A7CE0" w:rsidP="005A7CE0">
            <w:pPr>
              <w:rPr>
                <w:rFonts w:ascii="Arial" w:hAnsi="Arial" w:cs="Arial"/>
                <w:b/>
                <w:bCs/>
              </w:rPr>
            </w:pPr>
          </w:p>
          <w:p w14:paraId="61679D80" w14:textId="17C3647B" w:rsidR="005A7CE0" w:rsidRPr="00677E68" w:rsidRDefault="005A7CE0" w:rsidP="005A7CE0">
            <w:pPr>
              <w:rPr>
                <w:rFonts w:ascii="Arial" w:hAnsi="Arial" w:cs="Arial"/>
                <w:b/>
                <w:bCs/>
              </w:rPr>
            </w:pPr>
          </w:p>
        </w:tc>
        <w:tc>
          <w:tcPr>
            <w:tcW w:w="6237" w:type="dxa"/>
          </w:tcPr>
          <w:p w14:paraId="42C75DD9" w14:textId="77777777" w:rsidR="00F429F9" w:rsidRDefault="005666BF" w:rsidP="003774B4">
            <w:pPr>
              <w:pStyle w:val="aTitle"/>
              <w:numPr>
                <w:ilvl w:val="0"/>
                <w:numId w:val="13"/>
              </w:numPr>
              <w:ind w:left="314"/>
              <w:rPr>
                <w:rFonts w:cs="Arial"/>
                <w:b w:val="0"/>
                <w:iCs/>
                <w:noProof/>
                <w:color w:val="auto"/>
                <w:sz w:val="22"/>
                <w:lang w:eastAsia="en-GB"/>
              </w:rPr>
            </w:pPr>
            <w:r w:rsidRPr="005666BF">
              <w:rPr>
                <w:rFonts w:cs="Arial"/>
                <w:b w:val="0"/>
                <w:iCs/>
                <w:noProof/>
                <w:color w:val="auto"/>
                <w:sz w:val="22"/>
                <w:lang w:eastAsia="en-GB"/>
              </w:rPr>
              <w:t>Collaborative and professional approach.</w:t>
            </w:r>
          </w:p>
          <w:p w14:paraId="412F13C9" w14:textId="77777777" w:rsidR="005666BF" w:rsidRDefault="00244C39" w:rsidP="003774B4">
            <w:pPr>
              <w:pStyle w:val="aTitle"/>
              <w:numPr>
                <w:ilvl w:val="0"/>
                <w:numId w:val="13"/>
              </w:numPr>
              <w:ind w:left="314"/>
              <w:rPr>
                <w:rFonts w:cs="Arial"/>
                <w:b w:val="0"/>
                <w:iCs/>
                <w:noProof/>
                <w:color w:val="auto"/>
                <w:sz w:val="22"/>
                <w:lang w:eastAsia="en-GB"/>
              </w:rPr>
            </w:pPr>
            <w:r w:rsidRPr="00244C39">
              <w:rPr>
                <w:rFonts w:cs="Arial"/>
                <w:b w:val="0"/>
                <w:iCs/>
                <w:noProof/>
                <w:color w:val="auto"/>
                <w:sz w:val="22"/>
                <w:lang w:eastAsia="en-GB"/>
              </w:rPr>
              <w:t>Outcome-focused, analytical and solution-oriented.</w:t>
            </w:r>
          </w:p>
          <w:p w14:paraId="0FBEB06B" w14:textId="77777777" w:rsidR="000676A6" w:rsidRDefault="000676A6" w:rsidP="003774B4">
            <w:pPr>
              <w:pStyle w:val="aTitle"/>
              <w:numPr>
                <w:ilvl w:val="0"/>
                <w:numId w:val="13"/>
              </w:numPr>
              <w:ind w:left="314"/>
              <w:rPr>
                <w:rFonts w:cs="Arial"/>
                <w:b w:val="0"/>
                <w:iCs/>
                <w:noProof/>
                <w:color w:val="auto"/>
                <w:sz w:val="22"/>
                <w:lang w:eastAsia="en-GB"/>
              </w:rPr>
            </w:pPr>
            <w:r w:rsidRPr="000676A6">
              <w:rPr>
                <w:rFonts w:cs="Arial"/>
                <w:b w:val="0"/>
                <w:iCs/>
                <w:noProof/>
                <w:color w:val="auto"/>
                <w:sz w:val="22"/>
                <w:lang w:eastAsia="en-GB"/>
              </w:rPr>
              <w:t>Able to work constructively through complexity and ambiguity.</w:t>
            </w:r>
          </w:p>
          <w:p w14:paraId="2BDBCA9F" w14:textId="77777777" w:rsidR="000676A6" w:rsidRDefault="00D36D30" w:rsidP="003774B4">
            <w:pPr>
              <w:pStyle w:val="aTitle"/>
              <w:numPr>
                <w:ilvl w:val="0"/>
                <w:numId w:val="13"/>
              </w:numPr>
              <w:ind w:left="314"/>
              <w:rPr>
                <w:rFonts w:cs="Arial"/>
                <w:b w:val="0"/>
                <w:iCs/>
                <w:noProof/>
                <w:color w:val="auto"/>
                <w:sz w:val="22"/>
                <w:lang w:eastAsia="en-GB"/>
              </w:rPr>
            </w:pPr>
            <w:r w:rsidRPr="00D36D30">
              <w:rPr>
                <w:rFonts w:cs="Arial"/>
                <w:b w:val="0"/>
                <w:iCs/>
                <w:noProof/>
                <w:color w:val="auto"/>
                <w:sz w:val="22"/>
                <w:lang w:eastAsia="en-GB"/>
              </w:rPr>
              <w:t>Credible and confident in working with managers, professionals and stakeholders across services.</w:t>
            </w:r>
          </w:p>
          <w:p w14:paraId="06FB5E61" w14:textId="77777777" w:rsidR="00D36D30" w:rsidRDefault="000E3E7A" w:rsidP="003774B4">
            <w:pPr>
              <w:pStyle w:val="aTitle"/>
              <w:numPr>
                <w:ilvl w:val="0"/>
                <w:numId w:val="13"/>
              </w:numPr>
              <w:ind w:left="314"/>
              <w:rPr>
                <w:rFonts w:cs="Arial"/>
                <w:b w:val="0"/>
                <w:iCs/>
                <w:noProof/>
                <w:color w:val="auto"/>
                <w:sz w:val="22"/>
                <w:lang w:eastAsia="en-GB"/>
              </w:rPr>
            </w:pPr>
            <w:r w:rsidRPr="000E3E7A">
              <w:rPr>
                <w:rFonts w:cs="Arial"/>
                <w:b w:val="0"/>
                <w:iCs/>
                <w:noProof/>
                <w:color w:val="auto"/>
                <w:sz w:val="22"/>
                <w:lang w:eastAsia="en-GB"/>
              </w:rPr>
              <w:t>Committed to inclusive, evidence-led and resident-focused service improvement</w:t>
            </w:r>
            <w:r>
              <w:rPr>
                <w:rFonts w:cs="Arial"/>
                <w:b w:val="0"/>
                <w:iCs/>
                <w:noProof/>
                <w:color w:val="auto"/>
                <w:sz w:val="22"/>
                <w:lang w:eastAsia="en-GB"/>
              </w:rPr>
              <w:t>.</w:t>
            </w:r>
          </w:p>
          <w:p w14:paraId="5F121DED" w14:textId="1E0115CE" w:rsidR="000E3E7A" w:rsidRPr="00F84B5A" w:rsidRDefault="00F532B8" w:rsidP="003774B4">
            <w:pPr>
              <w:pStyle w:val="aTitle"/>
              <w:numPr>
                <w:ilvl w:val="0"/>
                <w:numId w:val="13"/>
              </w:numPr>
              <w:ind w:left="314"/>
              <w:rPr>
                <w:rFonts w:cs="Arial"/>
                <w:b w:val="0"/>
                <w:iCs/>
                <w:noProof/>
                <w:color w:val="auto"/>
                <w:sz w:val="22"/>
                <w:lang w:eastAsia="en-GB"/>
              </w:rPr>
            </w:pPr>
            <w:r w:rsidRPr="00F532B8">
              <w:rPr>
                <w:rFonts w:cs="Arial"/>
                <w:b w:val="0"/>
                <w:iCs/>
                <w:noProof/>
                <w:color w:val="auto"/>
                <w:sz w:val="22"/>
                <w:lang w:eastAsia="en-GB"/>
              </w:rPr>
              <w:t>Able to challenge constructively and support change positively.</w:t>
            </w:r>
          </w:p>
        </w:tc>
        <w:tc>
          <w:tcPr>
            <w:tcW w:w="6037" w:type="dxa"/>
          </w:tcPr>
          <w:p w14:paraId="50CD2851" w14:textId="77777777" w:rsidR="005A7CE0" w:rsidRDefault="00222073" w:rsidP="002C0A60">
            <w:pPr>
              <w:pStyle w:val="ListParagraph"/>
              <w:numPr>
                <w:ilvl w:val="0"/>
                <w:numId w:val="13"/>
              </w:numPr>
              <w:tabs>
                <w:tab w:val="left" w:pos="12"/>
                <w:tab w:val="left" w:pos="252"/>
                <w:tab w:val="left" w:pos="972"/>
              </w:tabs>
              <w:autoSpaceDE w:val="0"/>
              <w:autoSpaceDN w:val="0"/>
              <w:adjustRightInd w:val="0"/>
              <w:ind w:left="179" w:hanging="245"/>
              <w:rPr>
                <w:rFonts w:ascii="Arial" w:hAnsi="Arial" w:cs="Arial"/>
              </w:rPr>
            </w:pPr>
            <w:r w:rsidRPr="00222073">
              <w:rPr>
                <w:rFonts w:ascii="Arial" w:hAnsi="Arial" w:cs="Arial"/>
              </w:rPr>
              <w:t>Resilient and adaptable in a changing environment.</w:t>
            </w:r>
          </w:p>
          <w:p w14:paraId="4BF9C76A" w14:textId="77777777" w:rsidR="00222073" w:rsidRDefault="000A50E8" w:rsidP="002C0A60">
            <w:pPr>
              <w:pStyle w:val="ListParagraph"/>
              <w:numPr>
                <w:ilvl w:val="0"/>
                <w:numId w:val="13"/>
              </w:numPr>
              <w:tabs>
                <w:tab w:val="left" w:pos="12"/>
                <w:tab w:val="left" w:pos="252"/>
                <w:tab w:val="left" w:pos="972"/>
              </w:tabs>
              <w:autoSpaceDE w:val="0"/>
              <w:autoSpaceDN w:val="0"/>
              <w:adjustRightInd w:val="0"/>
              <w:ind w:left="179" w:hanging="245"/>
              <w:rPr>
                <w:rFonts w:ascii="Arial" w:hAnsi="Arial" w:cs="Arial"/>
              </w:rPr>
            </w:pPr>
            <w:r w:rsidRPr="000A50E8">
              <w:rPr>
                <w:rFonts w:ascii="Arial" w:hAnsi="Arial" w:cs="Arial"/>
              </w:rPr>
              <w:t>Committed to continuous improvement and learning.</w:t>
            </w:r>
          </w:p>
          <w:p w14:paraId="5512F28D" w14:textId="22A016AC" w:rsidR="000A50E8" w:rsidRPr="002C0A60" w:rsidRDefault="002D3535" w:rsidP="002C0A60">
            <w:pPr>
              <w:pStyle w:val="ListParagraph"/>
              <w:numPr>
                <w:ilvl w:val="0"/>
                <w:numId w:val="13"/>
              </w:numPr>
              <w:tabs>
                <w:tab w:val="left" w:pos="12"/>
                <w:tab w:val="left" w:pos="252"/>
                <w:tab w:val="left" w:pos="972"/>
              </w:tabs>
              <w:autoSpaceDE w:val="0"/>
              <w:autoSpaceDN w:val="0"/>
              <w:adjustRightInd w:val="0"/>
              <w:ind w:left="179" w:hanging="245"/>
              <w:rPr>
                <w:rFonts w:ascii="Arial" w:hAnsi="Arial" w:cs="Arial"/>
              </w:rPr>
            </w:pPr>
            <w:r w:rsidRPr="002D3535">
              <w:rPr>
                <w:rFonts w:ascii="Arial" w:hAnsi="Arial" w:cs="Arial"/>
              </w:rPr>
              <w:t>Willingness to work flexibly in line with service and programme requirements.</w:t>
            </w: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5867F" w14:textId="77777777" w:rsidR="00F52F27" w:rsidRDefault="00F52F27" w:rsidP="00935842">
      <w:pPr>
        <w:spacing w:after="0" w:line="240" w:lineRule="auto"/>
      </w:pPr>
      <w:r>
        <w:separator/>
      </w:r>
    </w:p>
  </w:endnote>
  <w:endnote w:type="continuationSeparator" w:id="0">
    <w:p w14:paraId="27C5C850" w14:textId="77777777" w:rsidR="00F52F27" w:rsidRDefault="00F52F2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8DC3" w14:textId="77777777" w:rsidR="0072614E" w:rsidRDefault="007261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19B9" w14:textId="77777777" w:rsidR="0072614E" w:rsidRDefault="007261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EE447" w14:textId="77777777" w:rsidR="0072614E" w:rsidRDefault="007261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97125" w14:textId="77777777" w:rsidR="00F52F27" w:rsidRDefault="00F52F27" w:rsidP="00935842">
      <w:pPr>
        <w:spacing w:after="0" w:line="240" w:lineRule="auto"/>
      </w:pPr>
      <w:r>
        <w:separator/>
      </w:r>
    </w:p>
  </w:footnote>
  <w:footnote w:type="continuationSeparator" w:id="0">
    <w:p w14:paraId="77257BFF" w14:textId="77777777" w:rsidR="00F52F27" w:rsidRDefault="00F52F2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7200" w14:textId="77777777" w:rsidR="0072614E" w:rsidRDefault="007261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84FD" w14:textId="77777777" w:rsidR="0072614E" w:rsidRDefault="007261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08E"/>
    <w:multiLevelType w:val="hybridMultilevel"/>
    <w:tmpl w:val="10A03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A1D22"/>
    <w:multiLevelType w:val="hybridMultilevel"/>
    <w:tmpl w:val="ADF07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470AD"/>
    <w:multiLevelType w:val="multilevel"/>
    <w:tmpl w:val="F6D0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B0260C"/>
    <w:multiLevelType w:val="hybridMultilevel"/>
    <w:tmpl w:val="85ACA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F0240F"/>
    <w:multiLevelType w:val="hybridMultilevel"/>
    <w:tmpl w:val="AF56EA3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7C722D"/>
    <w:multiLevelType w:val="multilevel"/>
    <w:tmpl w:val="DF60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1"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0856EB"/>
    <w:multiLevelType w:val="multilevel"/>
    <w:tmpl w:val="7A885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8327612"/>
    <w:multiLevelType w:val="hybridMultilevel"/>
    <w:tmpl w:val="65A28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E94A8B"/>
    <w:multiLevelType w:val="hybridMultilevel"/>
    <w:tmpl w:val="DF648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F8B2868"/>
    <w:multiLevelType w:val="hybridMultilevel"/>
    <w:tmpl w:val="B832D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2FC1B29"/>
    <w:multiLevelType w:val="hybridMultilevel"/>
    <w:tmpl w:val="4A307EA0"/>
    <w:lvl w:ilvl="0" w:tplc="08090001">
      <w:start w:val="1"/>
      <w:numFmt w:val="bullet"/>
      <w:lvlText w:val=""/>
      <w:lvlJc w:val="left"/>
      <w:pPr>
        <w:ind w:left="720" w:hanging="360"/>
      </w:pPr>
      <w:rPr>
        <w:rFonts w:ascii="Symbol" w:hAnsi="Symbol" w:hint="default"/>
      </w:rPr>
    </w:lvl>
    <w:lvl w:ilvl="1" w:tplc="3E9C6A4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3669DC"/>
    <w:multiLevelType w:val="multilevel"/>
    <w:tmpl w:val="CDC23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DA1D50"/>
    <w:multiLevelType w:val="multilevel"/>
    <w:tmpl w:val="941CA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1"/>
  </w:num>
  <w:num w:numId="2" w16cid:durableId="1392118712">
    <w:abstractNumId w:val="7"/>
  </w:num>
  <w:num w:numId="3" w16cid:durableId="1403606224">
    <w:abstractNumId w:val="9"/>
  </w:num>
  <w:num w:numId="4" w16cid:durableId="1965623297">
    <w:abstractNumId w:val="2"/>
  </w:num>
  <w:num w:numId="5" w16cid:durableId="1829246506">
    <w:abstractNumId w:val="10"/>
  </w:num>
  <w:num w:numId="6" w16cid:durableId="1399279246">
    <w:abstractNumId w:val="20"/>
  </w:num>
  <w:num w:numId="7" w16cid:durableId="1794715437">
    <w:abstractNumId w:val="14"/>
  </w:num>
  <w:num w:numId="8" w16cid:durableId="1008406342">
    <w:abstractNumId w:val="8"/>
  </w:num>
  <w:num w:numId="9" w16cid:durableId="1317108528">
    <w:abstractNumId w:val="18"/>
  </w:num>
  <w:num w:numId="10" w16cid:durableId="2135366425">
    <w:abstractNumId w:val="15"/>
  </w:num>
  <w:num w:numId="11" w16cid:durableId="253903040">
    <w:abstractNumId w:val="16"/>
  </w:num>
  <w:num w:numId="12" w16cid:durableId="1421442976">
    <w:abstractNumId w:val="25"/>
  </w:num>
  <w:num w:numId="13" w16cid:durableId="2006282754">
    <w:abstractNumId w:val="4"/>
  </w:num>
  <w:num w:numId="14" w16cid:durableId="959800417">
    <w:abstractNumId w:val="21"/>
  </w:num>
  <w:num w:numId="15" w16cid:durableId="560675670">
    <w:abstractNumId w:val="23"/>
  </w:num>
  <w:num w:numId="16" w16cid:durableId="186719814">
    <w:abstractNumId w:val="0"/>
  </w:num>
  <w:num w:numId="17" w16cid:durableId="1697583855">
    <w:abstractNumId w:val="13"/>
  </w:num>
  <w:num w:numId="18" w16cid:durableId="203250629">
    <w:abstractNumId w:val="5"/>
  </w:num>
  <w:num w:numId="19" w16cid:durableId="1211572635">
    <w:abstractNumId w:val="1"/>
  </w:num>
  <w:num w:numId="20" w16cid:durableId="783960250">
    <w:abstractNumId w:val="17"/>
  </w:num>
  <w:num w:numId="21" w16cid:durableId="183832558">
    <w:abstractNumId w:val="19"/>
  </w:num>
  <w:num w:numId="22" w16cid:durableId="499277411">
    <w:abstractNumId w:val="22"/>
  </w:num>
  <w:num w:numId="23" w16cid:durableId="436559173">
    <w:abstractNumId w:val="12"/>
  </w:num>
  <w:num w:numId="24" w16cid:durableId="1354772208">
    <w:abstractNumId w:val="24"/>
  </w:num>
  <w:num w:numId="25" w16cid:durableId="1323506625">
    <w:abstractNumId w:val="3"/>
  </w:num>
  <w:num w:numId="26" w16cid:durableId="2603345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0786E"/>
    <w:rsid w:val="0001273B"/>
    <w:rsid w:val="000200DC"/>
    <w:rsid w:val="000676A6"/>
    <w:rsid w:val="000A1E73"/>
    <w:rsid w:val="000A50E8"/>
    <w:rsid w:val="000B49C3"/>
    <w:rsid w:val="000D21A1"/>
    <w:rsid w:val="000E3E7A"/>
    <w:rsid w:val="0012420B"/>
    <w:rsid w:val="00144BAA"/>
    <w:rsid w:val="001C557B"/>
    <w:rsid w:val="001D05C7"/>
    <w:rsid w:val="001E413E"/>
    <w:rsid w:val="00222073"/>
    <w:rsid w:val="00223528"/>
    <w:rsid w:val="0022682D"/>
    <w:rsid w:val="00231A9E"/>
    <w:rsid w:val="0023781E"/>
    <w:rsid w:val="00244C39"/>
    <w:rsid w:val="002630A9"/>
    <w:rsid w:val="002801F9"/>
    <w:rsid w:val="0029342A"/>
    <w:rsid w:val="002960F5"/>
    <w:rsid w:val="002B4C86"/>
    <w:rsid w:val="002C0A60"/>
    <w:rsid w:val="002D2106"/>
    <w:rsid w:val="002D3535"/>
    <w:rsid w:val="002D6A0B"/>
    <w:rsid w:val="002F05E5"/>
    <w:rsid w:val="002F4CAD"/>
    <w:rsid w:val="002F7FE7"/>
    <w:rsid w:val="00314021"/>
    <w:rsid w:val="003228DD"/>
    <w:rsid w:val="003774B4"/>
    <w:rsid w:val="00382B34"/>
    <w:rsid w:val="00393CB8"/>
    <w:rsid w:val="00397C89"/>
    <w:rsid w:val="003B66D3"/>
    <w:rsid w:val="003C167F"/>
    <w:rsid w:val="003E747F"/>
    <w:rsid w:val="0040146B"/>
    <w:rsid w:val="00404765"/>
    <w:rsid w:val="004241F5"/>
    <w:rsid w:val="00437BED"/>
    <w:rsid w:val="00443247"/>
    <w:rsid w:val="00447CEB"/>
    <w:rsid w:val="00482C39"/>
    <w:rsid w:val="00490ABE"/>
    <w:rsid w:val="004E192F"/>
    <w:rsid w:val="00544213"/>
    <w:rsid w:val="0056160C"/>
    <w:rsid w:val="005617C1"/>
    <w:rsid w:val="005666BF"/>
    <w:rsid w:val="00571BE8"/>
    <w:rsid w:val="00571D0A"/>
    <w:rsid w:val="00580B1C"/>
    <w:rsid w:val="0058165A"/>
    <w:rsid w:val="00591406"/>
    <w:rsid w:val="00596487"/>
    <w:rsid w:val="005A1611"/>
    <w:rsid w:val="005A7CE0"/>
    <w:rsid w:val="005B5B64"/>
    <w:rsid w:val="005B5E2D"/>
    <w:rsid w:val="005C28A2"/>
    <w:rsid w:val="005F2687"/>
    <w:rsid w:val="005F5DD3"/>
    <w:rsid w:val="0065605C"/>
    <w:rsid w:val="00660E6A"/>
    <w:rsid w:val="00670DB3"/>
    <w:rsid w:val="00672056"/>
    <w:rsid w:val="00677E68"/>
    <w:rsid w:val="006853DB"/>
    <w:rsid w:val="0069106B"/>
    <w:rsid w:val="00696A5F"/>
    <w:rsid w:val="00704A59"/>
    <w:rsid w:val="00712D2F"/>
    <w:rsid w:val="00714816"/>
    <w:rsid w:val="0072614E"/>
    <w:rsid w:val="00742CA6"/>
    <w:rsid w:val="00744E7A"/>
    <w:rsid w:val="00774172"/>
    <w:rsid w:val="00797AE7"/>
    <w:rsid w:val="007A1A7C"/>
    <w:rsid w:val="007B778B"/>
    <w:rsid w:val="007D4228"/>
    <w:rsid w:val="00857A6E"/>
    <w:rsid w:val="00864422"/>
    <w:rsid w:val="00872135"/>
    <w:rsid w:val="008A2019"/>
    <w:rsid w:val="008B5A7C"/>
    <w:rsid w:val="009203B5"/>
    <w:rsid w:val="00935842"/>
    <w:rsid w:val="00965E18"/>
    <w:rsid w:val="009933D7"/>
    <w:rsid w:val="009A0AC3"/>
    <w:rsid w:val="009A7EAC"/>
    <w:rsid w:val="009C292B"/>
    <w:rsid w:val="00A01CED"/>
    <w:rsid w:val="00A1429E"/>
    <w:rsid w:val="00A253BF"/>
    <w:rsid w:val="00A555F7"/>
    <w:rsid w:val="00A667E7"/>
    <w:rsid w:val="00A71398"/>
    <w:rsid w:val="00A73148"/>
    <w:rsid w:val="00A80ED8"/>
    <w:rsid w:val="00A937B6"/>
    <w:rsid w:val="00AC5605"/>
    <w:rsid w:val="00AD69B9"/>
    <w:rsid w:val="00B0205B"/>
    <w:rsid w:val="00B240F0"/>
    <w:rsid w:val="00B30F81"/>
    <w:rsid w:val="00B32DB4"/>
    <w:rsid w:val="00B42D0A"/>
    <w:rsid w:val="00B47260"/>
    <w:rsid w:val="00B63EAD"/>
    <w:rsid w:val="00BB528F"/>
    <w:rsid w:val="00BC1E7A"/>
    <w:rsid w:val="00BC27E4"/>
    <w:rsid w:val="00C27D15"/>
    <w:rsid w:val="00C3124F"/>
    <w:rsid w:val="00C4376D"/>
    <w:rsid w:val="00C56361"/>
    <w:rsid w:val="00C63ED6"/>
    <w:rsid w:val="00C856E3"/>
    <w:rsid w:val="00CB710A"/>
    <w:rsid w:val="00D36D30"/>
    <w:rsid w:val="00D414B9"/>
    <w:rsid w:val="00D436D9"/>
    <w:rsid w:val="00D47CA0"/>
    <w:rsid w:val="00D620CA"/>
    <w:rsid w:val="00D77B55"/>
    <w:rsid w:val="00D97645"/>
    <w:rsid w:val="00DE292B"/>
    <w:rsid w:val="00DF149B"/>
    <w:rsid w:val="00DF7575"/>
    <w:rsid w:val="00E01D5D"/>
    <w:rsid w:val="00E0749D"/>
    <w:rsid w:val="00EC0657"/>
    <w:rsid w:val="00EF3FEF"/>
    <w:rsid w:val="00EF7208"/>
    <w:rsid w:val="00F106A6"/>
    <w:rsid w:val="00F15185"/>
    <w:rsid w:val="00F151C6"/>
    <w:rsid w:val="00F17BEB"/>
    <w:rsid w:val="00F26BF9"/>
    <w:rsid w:val="00F429F9"/>
    <w:rsid w:val="00F4504F"/>
    <w:rsid w:val="00F458A7"/>
    <w:rsid w:val="00F47A1B"/>
    <w:rsid w:val="00F519D2"/>
    <w:rsid w:val="00F52F27"/>
    <w:rsid w:val="00F532B8"/>
    <w:rsid w:val="00F65017"/>
    <w:rsid w:val="00F65A0A"/>
    <w:rsid w:val="00F735E0"/>
    <w:rsid w:val="00F84B5A"/>
    <w:rsid w:val="00FE03F9"/>
    <w:rsid w:val="00FE24B7"/>
    <w:rsid w:val="00FE3D49"/>
    <w:rsid w:val="00FF213E"/>
    <w:rsid w:val="00FF5D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2614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614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2614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2614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2614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2614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Revision">
    <w:name w:val="Revision"/>
    <w:hidden/>
    <w:uiPriority w:val="99"/>
    <w:semiHidden/>
    <w:rsid w:val="001D05C7"/>
    <w:pPr>
      <w:spacing w:after="0" w:line="240" w:lineRule="auto"/>
    </w:pPr>
  </w:style>
  <w:style w:type="character" w:styleId="CommentReference">
    <w:name w:val="annotation reference"/>
    <w:basedOn w:val="DefaultParagraphFont"/>
    <w:uiPriority w:val="99"/>
    <w:semiHidden/>
    <w:unhideWhenUsed/>
    <w:rsid w:val="001D05C7"/>
    <w:rPr>
      <w:sz w:val="16"/>
      <w:szCs w:val="16"/>
    </w:rPr>
  </w:style>
  <w:style w:type="paragraph" w:styleId="CommentText">
    <w:name w:val="annotation text"/>
    <w:basedOn w:val="Normal"/>
    <w:link w:val="CommentTextChar"/>
    <w:uiPriority w:val="99"/>
    <w:unhideWhenUsed/>
    <w:rsid w:val="001D05C7"/>
    <w:pPr>
      <w:spacing w:line="240" w:lineRule="auto"/>
    </w:pPr>
    <w:rPr>
      <w:sz w:val="20"/>
      <w:szCs w:val="20"/>
    </w:rPr>
  </w:style>
  <w:style w:type="character" w:customStyle="1" w:styleId="CommentTextChar">
    <w:name w:val="Comment Text Char"/>
    <w:basedOn w:val="DefaultParagraphFont"/>
    <w:link w:val="CommentText"/>
    <w:uiPriority w:val="99"/>
    <w:rsid w:val="001D05C7"/>
    <w:rPr>
      <w:sz w:val="20"/>
      <w:szCs w:val="20"/>
    </w:rPr>
  </w:style>
  <w:style w:type="paragraph" w:styleId="CommentSubject">
    <w:name w:val="annotation subject"/>
    <w:basedOn w:val="CommentText"/>
    <w:next w:val="CommentText"/>
    <w:link w:val="CommentSubjectChar"/>
    <w:uiPriority w:val="99"/>
    <w:semiHidden/>
    <w:unhideWhenUsed/>
    <w:rsid w:val="001D05C7"/>
    <w:rPr>
      <w:b/>
      <w:bCs/>
    </w:rPr>
  </w:style>
  <w:style w:type="character" w:customStyle="1" w:styleId="CommentSubjectChar">
    <w:name w:val="Comment Subject Char"/>
    <w:basedOn w:val="CommentTextChar"/>
    <w:link w:val="CommentSubject"/>
    <w:uiPriority w:val="99"/>
    <w:semiHidden/>
    <w:rsid w:val="001D05C7"/>
    <w:rPr>
      <w:b/>
      <w:bCs/>
      <w:sz w:val="20"/>
      <w:szCs w:val="20"/>
    </w:rPr>
  </w:style>
  <w:style w:type="character" w:styleId="BookTitle">
    <w:name w:val="Book Title"/>
    <w:basedOn w:val="DefaultParagraphFont"/>
    <w:uiPriority w:val="33"/>
    <w:qFormat/>
    <w:rsid w:val="0072614E"/>
    <w:rPr>
      <w:b/>
      <w:bCs/>
      <w:i/>
      <w:iCs/>
      <w:spacing w:val="5"/>
    </w:rPr>
  </w:style>
  <w:style w:type="paragraph" w:styleId="Caption">
    <w:name w:val="caption"/>
    <w:basedOn w:val="Normal"/>
    <w:next w:val="Normal"/>
    <w:uiPriority w:val="35"/>
    <w:semiHidden/>
    <w:unhideWhenUsed/>
    <w:qFormat/>
    <w:rsid w:val="0072614E"/>
    <w:pPr>
      <w:spacing w:after="200" w:line="240" w:lineRule="auto"/>
    </w:pPr>
    <w:rPr>
      <w:i/>
      <w:iCs/>
      <w:color w:val="44546A" w:themeColor="text2"/>
      <w:sz w:val="18"/>
      <w:szCs w:val="18"/>
    </w:rPr>
  </w:style>
  <w:style w:type="character" w:styleId="Emphasis">
    <w:name w:val="Emphasis"/>
    <w:basedOn w:val="DefaultParagraphFont"/>
    <w:uiPriority w:val="20"/>
    <w:qFormat/>
    <w:rsid w:val="0072614E"/>
    <w:rPr>
      <w:i/>
      <w:iCs/>
    </w:rPr>
  </w:style>
  <w:style w:type="character" w:customStyle="1" w:styleId="Heading4Char">
    <w:name w:val="Heading 4 Char"/>
    <w:basedOn w:val="DefaultParagraphFont"/>
    <w:link w:val="Heading4"/>
    <w:uiPriority w:val="9"/>
    <w:semiHidden/>
    <w:rsid w:val="0072614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2614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2614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2614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261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2614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2614E"/>
    <w:rPr>
      <w:i/>
      <w:iCs/>
      <w:color w:val="4472C4" w:themeColor="accent1"/>
    </w:rPr>
  </w:style>
  <w:style w:type="paragraph" w:styleId="IntenseQuote">
    <w:name w:val="Intense Quote"/>
    <w:basedOn w:val="Normal"/>
    <w:next w:val="Normal"/>
    <w:link w:val="IntenseQuoteChar"/>
    <w:uiPriority w:val="30"/>
    <w:qFormat/>
    <w:rsid w:val="0072614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2614E"/>
    <w:rPr>
      <w:i/>
      <w:iCs/>
      <w:color w:val="4472C4" w:themeColor="accent1"/>
    </w:rPr>
  </w:style>
  <w:style w:type="character" w:styleId="IntenseReference">
    <w:name w:val="Intense Reference"/>
    <w:basedOn w:val="DefaultParagraphFont"/>
    <w:uiPriority w:val="32"/>
    <w:qFormat/>
    <w:rsid w:val="0072614E"/>
    <w:rPr>
      <w:b/>
      <w:bCs/>
      <w:smallCaps/>
      <w:color w:val="4472C4" w:themeColor="accent1"/>
      <w:spacing w:val="5"/>
    </w:rPr>
  </w:style>
  <w:style w:type="paragraph" w:styleId="NoSpacing">
    <w:name w:val="No Spacing"/>
    <w:uiPriority w:val="1"/>
    <w:qFormat/>
    <w:rsid w:val="0072614E"/>
    <w:pPr>
      <w:spacing w:after="0" w:line="240" w:lineRule="auto"/>
    </w:pPr>
  </w:style>
  <w:style w:type="paragraph" w:styleId="Quote">
    <w:name w:val="Quote"/>
    <w:basedOn w:val="Normal"/>
    <w:next w:val="Normal"/>
    <w:link w:val="QuoteChar"/>
    <w:uiPriority w:val="29"/>
    <w:qFormat/>
    <w:rsid w:val="007261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2614E"/>
    <w:rPr>
      <w:i/>
      <w:iCs/>
      <w:color w:val="404040" w:themeColor="text1" w:themeTint="BF"/>
    </w:rPr>
  </w:style>
  <w:style w:type="character" w:styleId="Strong">
    <w:name w:val="Strong"/>
    <w:basedOn w:val="DefaultParagraphFont"/>
    <w:uiPriority w:val="22"/>
    <w:qFormat/>
    <w:rsid w:val="0072614E"/>
    <w:rPr>
      <w:b/>
      <w:bCs/>
    </w:rPr>
  </w:style>
  <w:style w:type="paragraph" w:styleId="Subtitle">
    <w:name w:val="Subtitle"/>
    <w:basedOn w:val="Normal"/>
    <w:next w:val="Normal"/>
    <w:link w:val="SubtitleChar"/>
    <w:uiPriority w:val="11"/>
    <w:qFormat/>
    <w:rsid w:val="0072614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2614E"/>
    <w:rPr>
      <w:rFonts w:eastAsiaTheme="minorEastAsia"/>
      <w:color w:val="5A5A5A" w:themeColor="text1" w:themeTint="A5"/>
      <w:spacing w:val="15"/>
    </w:rPr>
  </w:style>
  <w:style w:type="character" w:styleId="SubtleEmphasis">
    <w:name w:val="Subtle Emphasis"/>
    <w:basedOn w:val="DefaultParagraphFont"/>
    <w:uiPriority w:val="19"/>
    <w:qFormat/>
    <w:rsid w:val="0072614E"/>
    <w:rPr>
      <w:i/>
      <w:iCs/>
      <w:color w:val="404040" w:themeColor="text1" w:themeTint="BF"/>
    </w:rPr>
  </w:style>
  <w:style w:type="character" w:styleId="SubtleReference">
    <w:name w:val="Subtle Reference"/>
    <w:basedOn w:val="DefaultParagraphFont"/>
    <w:uiPriority w:val="31"/>
    <w:qFormat/>
    <w:rsid w:val="0072614E"/>
    <w:rPr>
      <w:smallCaps/>
      <w:color w:val="5A5A5A" w:themeColor="text1" w:themeTint="A5"/>
    </w:rPr>
  </w:style>
  <w:style w:type="paragraph" w:styleId="Title">
    <w:name w:val="Title"/>
    <w:basedOn w:val="Normal"/>
    <w:next w:val="Normal"/>
    <w:link w:val="TitleChar"/>
    <w:uiPriority w:val="10"/>
    <w:qFormat/>
    <w:rsid w:val="007261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14E"/>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2614E"/>
    <w:pPr>
      <w:outlineLvl w:val="9"/>
    </w:pPr>
  </w:style>
  <w:style w:type="paragraph" w:styleId="NormalWeb">
    <w:name w:val="Normal (Web)"/>
    <w:basedOn w:val="Normal"/>
    <w:uiPriority w:val="99"/>
    <w:semiHidden/>
    <w:unhideWhenUsed/>
    <w:rsid w:val="0072614E"/>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744386">
      <w:bodyDiv w:val="1"/>
      <w:marLeft w:val="0"/>
      <w:marRight w:val="0"/>
      <w:marTop w:val="0"/>
      <w:marBottom w:val="0"/>
      <w:divBdr>
        <w:top w:val="none" w:sz="0" w:space="0" w:color="auto"/>
        <w:left w:val="none" w:sz="0" w:space="0" w:color="auto"/>
        <w:bottom w:val="none" w:sz="0" w:space="0" w:color="auto"/>
        <w:right w:val="none" w:sz="0" w:space="0" w:color="auto"/>
      </w:divBdr>
    </w:div>
    <w:div w:id="1943805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1644</Words>
  <Characters>9372</Characters>
  <Application>Microsoft Office Word</Application>
  <DocSecurity>4</DocSecurity>
  <Lines>78</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Sarah Armstrong</cp:lastModifiedBy>
  <cp:revision>2</cp:revision>
  <dcterms:created xsi:type="dcterms:W3CDTF">2026-07-27T08:05:00Z</dcterms:created>
  <dcterms:modified xsi:type="dcterms:W3CDTF">2026-07-27T08:05:00Z</dcterms:modified>
</cp:coreProperties>
</file>